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0" w:rsidRDefault="00F34A30" w:rsidP="00F34A30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4.2pt" o:ole="" fillcolor="window">
            <v:imagedata r:id="rId6" o:title=""/>
          </v:shape>
          <o:OLEObject Type="Embed" ProgID="Word.Picture.8" ShapeID="_x0000_i1025" DrawAspect="Content" ObjectID="_1674984265" r:id="rId7"/>
        </w:object>
      </w:r>
    </w:p>
    <w:p w:rsidR="00F34A30" w:rsidRDefault="00F34A30" w:rsidP="00F34A30">
      <w:pPr>
        <w:pStyle w:val="a5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F34A30" w:rsidRPr="00A3197E" w:rsidRDefault="00F34A30" w:rsidP="00F34A30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F34A30" w:rsidRPr="00A3197E" w:rsidRDefault="00F34A30" w:rsidP="00F34A30">
      <w:pPr>
        <w:pStyle w:val="a6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F34A30" w:rsidRPr="00D534D8" w:rsidRDefault="00F34A30" w:rsidP="00F34A30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E79DD" w:rsidRPr="0054244E" w:rsidTr="00812F03">
        <w:trPr>
          <w:jc w:val="center"/>
        </w:trPr>
        <w:tc>
          <w:tcPr>
            <w:tcW w:w="3095" w:type="dxa"/>
          </w:tcPr>
          <w:p w:rsidR="008E79DD" w:rsidRPr="0054244E" w:rsidRDefault="008E79DD" w:rsidP="00812F03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8E79DD" w:rsidRPr="0054244E" w:rsidRDefault="008E79DD" w:rsidP="00812F03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8E79DD" w:rsidRPr="0054244E" w:rsidRDefault="008E79DD" w:rsidP="00812F03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4/2</w:t>
            </w:r>
            <w:r>
              <w:rPr>
                <w:b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34A30" w:rsidRDefault="00F34A30" w:rsidP="00F34A30">
      <w:pPr>
        <w:jc w:val="center"/>
        <w:rPr>
          <w:sz w:val="16"/>
        </w:rPr>
      </w:pPr>
    </w:p>
    <w:p w:rsidR="00F34A30" w:rsidRPr="00C56366" w:rsidRDefault="00F34A30" w:rsidP="00B9037C">
      <w:pPr>
        <w:pStyle w:val="a3"/>
        <w:shd w:val="clear" w:color="auto" w:fill="FFFFFF"/>
        <w:spacing w:before="0" w:beforeAutospacing="0" w:after="0" w:afterAutospacing="0"/>
        <w:ind w:right="5527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C563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внесення змін до </w:t>
      </w:r>
      <w:r w:rsidR="00B9037C">
        <w:rPr>
          <w:rStyle w:val="a4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</w:p>
    <w:p w:rsidR="00F34A30" w:rsidRPr="00A11A47" w:rsidRDefault="00F34A30" w:rsidP="00F34A30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color w:val="000000"/>
          <w:sz w:val="28"/>
          <w:szCs w:val="28"/>
        </w:rPr>
      </w:pPr>
    </w:p>
    <w:p w:rsidR="005A7066" w:rsidRDefault="00C56366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1A47">
        <w:rPr>
          <w:rFonts w:ascii="Times New Roman" w:hAnsi="Times New Roman" w:cs="Times New Roman"/>
        </w:rPr>
        <w:tab/>
      </w:r>
      <w:r w:rsidRPr="00A11A4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9037C">
        <w:rPr>
          <w:rFonts w:ascii="Times New Roman" w:hAnsi="Times New Roman" w:cs="Times New Roman"/>
          <w:sz w:val="28"/>
          <w:szCs w:val="28"/>
        </w:rPr>
        <w:t xml:space="preserve">пункту 16 частини 1 статті 43 </w:t>
      </w:r>
      <w:r w:rsidR="00A11A47" w:rsidRPr="00A11A4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A11A47">
        <w:rPr>
          <w:rFonts w:ascii="Times New Roman" w:hAnsi="Times New Roman" w:cs="Times New Roman"/>
          <w:sz w:val="28"/>
          <w:szCs w:val="28"/>
        </w:rPr>
        <w:t>, рекомендацій постійної комісії з питань бюджету, фінансів та цінової політики</w:t>
      </w:r>
      <w:r w:rsidR="00705A51">
        <w:rPr>
          <w:rFonts w:ascii="Times New Roman" w:hAnsi="Times New Roman" w:cs="Times New Roman"/>
          <w:sz w:val="28"/>
          <w:szCs w:val="28"/>
        </w:rPr>
        <w:t xml:space="preserve">  від </w:t>
      </w:r>
      <w:r w:rsidR="00923E2B">
        <w:rPr>
          <w:rFonts w:ascii="Times New Roman" w:hAnsi="Times New Roman" w:cs="Times New Roman"/>
          <w:sz w:val="28"/>
          <w:szCs w:val="28"/>
        </w:rPr>
        <w:t xml:space="preserve">10.02.2021 </w:t>
      </w:r>
      <w:r w:rsidR="00705A51">
        <w:rPr>
          <w:rFonts w:ascii="Times New Roman" w:hAnsi="Times New Roman" w:cs="Times New Roman"/>
          <w:sz w:val="28"/>
          <w:szCs w:val="28"/>
        </w:rPr>
        <w:t>№</w:t>
      </w:r>
      <w:r w:rsidR="00923E2B">
        <w:rPr>
          <w:rFonts w:ascii="Times New Roman" w:hAnsi="Times New Roman" w:cs="Times New Roman"/>
          <w:sz w:val="28"/>
          <w:szCs w:val="28"/>
        </w:rPr>
        <w:t>6/4</w:t>
      </w:r>
      <w:r w:rsidR="00705A5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705A51">
        <w:rPr>
          <w:rFonts w:ascii="Times New Roman" w:hAnsi="Times New Roman" w:cs="Times New Roman"/>
          <w:sz w:val="28"/>
          <w:szCs w:val="28"/>
        </w:rPr>
        <w:t>проє</w:t>
      </w:r>
      <w:r w:rsidR="00295E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95ED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B9037C" w:rsidRPr="00B903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внесення змін до Програми розвитку місцевого самоврядування в Луцькому районі на 2019-2021 роки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AF73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районна рада </w:t>
      </w:r>
      <w:r w:rsidR="00295ED1" w:rsidRPr="00295ED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вирішила:</w:t>
      </w:r>
    </w:p>
    <w:p w:rsidR="005A6DED" w:rsidRDefault="005A6DED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A1E49" w:rsidRDefault="00E3093C" w:rsidP="00B90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</w:t>
      </w:r>
      <w:r w:rsidR="00295ED1" w:rsidRPr="00295ED1">
        <w:rPr>
          <w:sz w:val="28"/>
          <w:szCs w:val="28"/>
        </w:rPr>
        <w:t>Внести</w:t>
      </w:r>
      <w:r w:rsidR="00B9037C">
        <w:rPr>
          <w:sz w:val="28"/>
          <w:szCs w:val="28"/>
        </w:rPr>
        <w:t xml:space="preserve"> </w:t>
      </w:r>
      <w:r w:rsidR="00295ED1" w:rsidRPr="00295ED1">
        <w:rPr>
          <w:sz w:val="28"/>
          <w:szCs w:val="28"/>
        </w:rPr>
        <w:t xml:space="preserve">зміни </w:t>
      </w:r>
      <w:r w:rsidR="005A6DED">
        <w:rPr>
          <w:sz w:val="28"/>
          <w:szCs w:val="28"/>
        </w:rPr>
        <w:t xml:space="preserve">до </w:t>
      </w:r>
      <w:r w:rsidR="00B9037C" w:rsidRP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затвердженої рішенням районної ради від 25.01.2019 №35/11 «Про Програму розвитку місцевого самоврядування в Луцькому районі на 2019-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2021 роки» (зі змінами), а саме:</w:t>
      </w:r>
    </w:p>
    <w:p w:rsidR="007E2C69" w:rsidRDefault="007E2C69" w:rsidP="009A1E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в абзаці 5 розділу</w:t>
      </w:r>
      <w:r w:rsidR="00BE39BD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1 «Загальні положення» слова «селищна та сільські» замінити на слова «сільські, селищні, міські»;</w:t>
      </w:r>
    </w:p>
    <w:p w:rsidR="007E2C69" w:rsidRPr="007E2C69" w:rsidRDefault="007E2C69" w:rsidP="009A1E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в розділі 3 «Фінансове забезпечення» слова </w:t>
      </w:r>
      <w:r w:rsidR="00BE39BD">
        <w:rPr>
          <w:rStyle w:val="a4"/>
          <w:b w:val="0"/>
          <w:bCs w:val="0"/>
          <w:sz w:val="28"/>
          <w:szCs w:val="28"/>
        </w:rPr>
        <w:t>«</w:t>
      </w:r>
      <w:r>
        <w:rPr>
          <w:rStyle w:val="a4"/>
          <w:b w:val="0"/>
          <w:bCs w:val="0"/>
          <w:sz w:val="28"/>
          <w:szCs w:val="28"/>
        </w:rPr>
        <w:t>селищного, сільських» замінити на слова «місь</w:t>
      </w:r>
      <w:r w:rsidR="00BE39BD">
        <w:rPr>
          <w:rStyle w:val="a4"/>
          <w:b w:val="0"/>
          <w:bCs w:val="0"/>
          <w:sz w:val="28"/>
          <w:szCs w:val="28"/>
        </w:rPr>
        <w:t>ких</w:t>
      </w:r>
      <w:r w:rsidR="00705A51">
        <w:rPr>
          <w:rStyle w:val="a4"/>
          <w:b w:val="0"/>
          <w:bCs w:val="0"/>
          <w:sz w:val="28"/>
          <w:szCs w:val="28"/>
        </w:rPr>
        <w:t>, селищних, сільських»;</w:t>
      </w:r>
    </w:p>
    <w:p w:rsidR="00B9037C" w:rsidRPr="009A1E49" w:rsidRDefault="0057736E" w:rsidP="005773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27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викласти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додатки 1-3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 </w:t>
      </w:r>
      <w:r w:rsidR="009A1E49" w:rsidRP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Програми розвитку місцевого самоврядування в Луцькому районі на 2019-2021 роки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у новій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9037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редакції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згідно додатків 1-3 до цього рішення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A1E49" w:rsidRPr="009A1E49" w:rsidRDefault="00BE39BD" w:rsidP="00BE3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ідділу фінансів районної державної адміністрації передбачити  обсяги видатків на 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фінансування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заходів Програми розвитку місцевого самоврядування у Луцькому районі на 201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-2021роки</w:t>
      </w:r>
      <w:r w:rsidR="00705A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у 2021 році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9A1E49" w:rsidRPr="00B9037C" w:rsidRDefault="0064177D" w:rsidP="009A1E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</w:t>
      </w:r>
      <w:r w:rsidR="009A1E4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Контроль за виконанням цього рішення покласти на постійну комісію з питань бюджету, фінансів та цінової політики.</w:t>
      </w:r>
    </w:p>
    <w:p w:rsidR="00E3093C" w:rsidRPr="00B9037C" w:rsidRDefault="00E3093C" w:rsidP="00E3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1B4" w:rsidRDefault="005A41B4" w:rsidP="00E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B4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A41B4">
        <w:rPr>
          <w:rFonts w:ascii="Times New Roman" w:hAnsi="Times New Roman" w:cs="Times New Roman"/>
          <w:b/>
          <w:sz w:val="28"/>
          <w:szCs w:val="28"/>
        </w:rPr>
        <w:t>Олександр ОМЕЛЬЧУК</w:t>
      </w:r>
    </w:p>
    <w:p w:rsidR="005A6DED" w:rsidRPr="005A6DED" w:rsidRDefault="005A6DED" w:rsidP="005A4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DED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Pr="005A6DED">
        <w:rPr>
          <w:rFonts w:ascii="Times New Roman" w:hAnsi="Times New Roman" w:cs="Times New Roman"/>
          <w:sz w:val="28"/>
          <w:szCs w:val="28"/>
        </w:rPr>
        <w:t>, 722421</w:t>
      </w:r>
    </w:p>
    <w:sectPr w:rsidR="005A6DED" w:rsidRPr="005A6DED" w:rsidSect="00F0645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A50"/>
    <w:multiLevelType w:val="hybridMultilevel"/>
    <w:tmpl w:val="6D0026D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167655"/>
    <w:multiLevelType w:val="hybridMultilevel"/>
    <w:tmpl w:val="A2BA432E"/>
    <w:lvl w:ilvl="0" w:tplc="A322CF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C14EFC"/>
    <w:multiLevelType w:val="hybridMultilevel"/>
    <w:tmpl w:val="7CDEE71A"/>
    <w:lvl w:ilvl="0" w:tplc="C02CE7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0220B0"/>
    <w:multiLevelType w:val="hybridMultilevel"/>
    <w:tmpl w:val="6950A5A0"/>
    <w:lvl w:ilvl="0" w:tplc="04220011">
      <w:start w:val="1"/>
      <w:numFmt w:val="decimal"/>
      <w:lvlText w:val="%1)"/>
      <w:lvlJc w:val="left"/>
      <w:pPr>
        <w:ind w:left="1473" w:hanging="360"/>
      </w:pPr>
    </w:lvl>
    <w:lvl w:ilvl="1" w:tplc="04220019" w:tentative="1">
      <w:start w:val="1"/>
      <w:numFmt w:val="lowerLetter"/>
      <w:lvlText w:val="%2."/>
      <w:lvlJc w:val="left"/>
      <w:pPr>
        <w:ind w:left="2193" w:hanging="360"/>
      </w:pPr>
    </w:lvl>
    <w:lvl w:ilvl="2" w:tplc="0422001B" w:tentative="1">
      <w:start w:val="1"/>
      <w:numFmt w:val="lowerRoman"/>
      <w:lvlText w:val="%3."/>
      <w:lvlJc w:val="right"/>
      <w:pPr>
        <w:ind w:left="2913" w:hanging="180"/>
      </w:pPr>
    </w:lvl>
    <w:lvl w:ilvl="3" w:tplc="0422000F" w:tentative="1">
      <w:start w:val="1"/>
      <w:numFmt w:val="decimal"/>
      <w:lvlText w:val="%4."/>
      <w:lvlJc w:val="left"/>
      <w:pPr>
        <w:ind w:left="3633" w:hanging="360"/>
      </w:pPr>
    </w:lvl>
    <w:lvl w:ilvl="4" w:tplc="04220019" w:tentative="1">
      <w:start w:val="1"/>
      <w:numFmt w:val="lowerLetter"/>
      <w:lvlText w:val="%5."/>
      <w:lvlJc w:val="left"/>
      <w:pPr>
        <w:ind w:left="4353" w:hanging="360"/>
      </w:pPr>
    </w:lvl>
    <w:lvl w:ilvl="5" w:tplc="0422001B" w:tentative="1">
      <w:start w:val="1"/>
      <w:numFmt w:val="lowerRoman"/>
      <w:lvlText w:val="%6."/>
      <w:lvlJc w:val="right"/>
      <w:pPr>
        <w:ind w:left="5073" w:hanging="180"/>
      </w:pPr>
    </w:lvl>
    <w:lvl w:ilvl="6" w:tplc="0422000F" w:tentative="1">
      <w:start w:val="1"/>
      <w:numFmt w:val="decimal"/>
      <w:lvlText w:val="%7."/>
      <w:lvlJc w:val="left"/>
      <w:pPr>
        <w:ind w:left="5793" w:hanging="360"/>
      </w:pPr>
    </w:lvl>
    <w:lvl w:ilvl="7" w:tplc="04220019" w:tentative="1">
      <w:start w:val="1"/>
      <w:numFmt w:val="lowerLetter"/>
      <w:lvlText w:val="%8."/>
      <w:lvlJc w:val="left"/>
      <w:pPr>
        <w:ind w:left="6513" w:hanging="360"/>
      </w:pPr>
    </w:lvl>
    <w:lvl w:ilvl="8" w:tplc="0422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4A30"/>
    <w:rsid w:val="000D710E"/>
    <w:rsid w:val="00287CEA"/>
    <w:rsid w:val="00295ED1"/>
    <w:rsid w:val="003C5244"/>
    <w:rsid w:val="00411EAF"/>
    <w:rsid w:val="0057736E"/>
    <w:rsid w:val="005802B1"/>
    <w:rsid w:val="005A41B4"/>
    <w:rsid w:val="005A6DED"/>
    <w:rsid w:val="005A7066"/>
    <w:rsid w:val="005F4151"/>
    <w:rsid w:val="00616778"/>
    <w:rsid w:val="0062500E"/>
    <w:rsid w:val="0064177D"/>
    <w:rsid w:val="0065484B"/>
    <w:rsid w:val="00663454"/>
    <w:rsid w:val="00705A51"/>
    <w:rsid w:val="007E2C69"/>
    <w:rsid w:val="008E79DD"/>
    <w:rsid w:val="008F47CE"/>
    <w:rsid w:val="00923E2B"/>
    <w:rsid w:val="009A1E49"/>
    <w:rsid w:val="00A11A47"/>
    <w:rsid w:val="00AF7347"/>
    <w:rsid w:val="00B9037C"/>
    <w:rsid w:val="00BB2F60"/>
    <w:rsid w:val="00BE39BD"/>
    <w:rsid w:val="00C56366"/>
    <w:rsid w:val="00D1325E"/>
    <w:rsid w:val="00D97C8E"/>
    <w:rsid w:val="00DC412B"/>
    <w:rsid w:val="00DF1C78"/>
    <w:rsid w:val="00E3093C"/>
    <w:rsid w:val="00F06452"/>
    <w:rsid w:val="00F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A30"/>
    <w:rPr>
      <w:b/>
      <w:bCs/>
    </w:rPr>
  </w:style>
  <w:style w:type="paragraph" w:styleId="a5">
    <w:name w:val="caption"/>
    <w:basedOn w:val="a"/>
    <w:next w:val="a"/>
    <w:qFormat/>
    <w:rsid w:val="00F34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link w:val="a7"/>
    <w:qFormat/>
    <w:rsid w:val="00F34A3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95ED1"/>
    <w:pPr>
      <w:ind w:left="720"/>
      <w:contextualSpacing/>
    </w:pPr>
  </w:style>
  <w:style w:type="character" w:customStyle="1" w:styleId="a7">
    <w:name w:val="заголов Знак"/>
    <w:basedOn w:val="a0"/>
    <w:link w:val="a6"/>
    <w:locked/>
    <w:rsid w:val="008E79DD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25</cp:revision>
  <cp:lastPrinted>2021-02-10T11:26:00Z</cp:lastPrinted>
  <dcterms:created xsi:type="dcterms:W3CDTF">2021-02-01T06:31:00Z</dcterms:created>
  <dcterms:modified xsi:type="dcterms:W3CDTF">2021-02-16T10:37:00Z</dcterms:modified>
</cp:coreProperties>
</file>