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4" o:title=""/>
          </v:shape>
          <o:OLEObject Type="Embed" ProgID="Word.Picture.8" ShapeID="_x0000_i1025" DrawAspect="Content" ObjectID="_1674896422" r:id="rId5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662BAA" w:rsidRPr="008E078E" w:rsidTr="00A26A45">
        <w:trPr>
          <w:jc w:val="center"/>
        </w:trPr>
        <w:tc>
          <w:tcPr>
            <w:tcW w:w="3095" w:type="dxa"/>
          </w:tcPr>
          <w:p w:rsidR="00662BAA" w:rsidRPr="008E078E" w:rsidRDefault="00662BAA" w:rsidP="00A26A45">
            <w:pPr>
              <w:pStyle w:val="a4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___________________</w:t>
            </w:r>
          </w:p>
        </w:tc>
        <w:tc>
          <w:tcPr>
            <w:tcW w:w="3096" w:type="dxa"/>
          </w:tcPr>
          <w:p w:rsidR="00662BAA" w:rsidRPr="003D02A2" w:rsidRDefault="00662BAA" w:rsidP="00A26A45">
            <w:pPr>
              <w:pStyle w:val="a4"/>
              <w:tabs>
                <w:tab w:val="left" w:pos="4680"/>
                <w:tab w:val="left" w:pos="6804"/>
              </w:tabs>
              <w:rPr>
                <w:b w:val="0"/>
                <w:sz w:val="28"/>
                <w:szCs w:val="28"/>
              </w:rPr>
            </w:pPr>
            <w:r w:rsidRPr="003D02A2"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</w:tcPr>
          <w:p w:rsidR="00662BAA" w:rsidRPr="008E078E" w:rsidRDefault="00662BAA" w:rsidP="00A26A45">
            <w:pPr>
              <w:pStyle w:val="a4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 w:rsidRPr="008E078E">
              <w:rPr>
                <w:b w:val="0"/>
                <w:sz w:val="26"/>
                <w:szCs w:val="26"/>
              </w:rPr>
              <w:t>№ ___________</w:t>
            </w:r>
          </w:p>
        </w:tc>
      </w:tr>
    </w:tbl>
    <w:p w:rsidR="00662BAA" w:rsidRDefault="00662BAA" w:rsidP="00662BAA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</w:p>
    <w:p w:rsidR="00662BAA" w:rsidRDefault="00662BAA" w:rsidP="00662BAA">
      <w:pPr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b/>
          <w:sz w:val="28"/>
          <w:szCs w:val="28"/>
        </w:rPr>
        <w:t>Про депутатський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C266F">
        <w:rPr>
          <w:rFonts w:ascii="Times New Roman" w:hAnsi="Times New Roman"/>
          <w:b/>
          <w:sz w:val="28"/>
          <w:szCs w:val="28"/>
        </w:rPr>
        <w:t xml:space="preserve">запит </w:t>
      </w:r>
      <w:proofErr w:type="spellStart"/>
      <w:r>
        <w:rPr>
          <w:rFonts w:ascii="Times New Roman" w:hAnsi="Times New Roman"/>
          <w:b/>
          <w:sz w:val="28"/>
          <w:szCs w:val="28"/>
        </w:rPr>
        <w:t>Максим’як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О.С. </w:t>
      </w:r>
    </w:p>
    <w:p w:rsidR="00662BAA" w:rsidRDefault="00662BAA" w:rsidP="00662BAA">
      <w:pPr>
        <w:spacing w:after="0" w:line="240" w:lineRule="auto"/>
        <w:ind w:right="5101"/>
        <w:jc w:val="both"/>
        <w:rPr>
          <w:sz w:val="28"/>
          <w:szCs w:val="28"/>
        </w:rPr>
      </w:pPr>
    </w:p>
    <w:p w:rsidR="00662BA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пункту 9 частини 1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</w:t>
      </w:r>
      <w:r w:rsidRPr="002C266F">
        <w:rPr>
          <w:rFonts w:ascii="Times New Roman" w:hAnsi="Times New Roman"/>
          <w:sz w:val="28"/>
          <w:szCs w:val="28"/>
        </w:rPr>
        <w:t xml:space="preserve">ей 21, 22 Закону України «Про статус депутатів місцевих рад», </w:t>
      </w:r>
      <w:r>
        <w:rPr>
          <w:rFonts w:ascii="Times New Roman" w:hAnsi="Times New Roman"/>
          <w:sz w:val="28"/>
          <w:szCs w:val="28"/>
        </w:rPr>
        <w:t>статті 63 «Поняття депутатського запиту, депутатського запитання та депутатського звернення» Глави 2</w:t>
      </w:r>
      <w:r w:rsidR="002D77A2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Форми реалізації депутатських повноважень</w:t>
      </w:r>
      <w:r w:rsidR="002D77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восьмого </w:t>
      </w:r>
      <w:r w:rsidRPr="002C266F">
        <w:rPr>
          <w:rFonts w:ascii="Times New Roman" w:hAnsi="Times New Roman"/>
          <w:sz w:val="28"/>
          <w:szCs w:val="28"/>
        </w:rPr>
        <w:t xml:space="preserve">скликання, затвердженого рішенням районної ради від </w:t>
      </w:r>
      <w:r>
        <w:rPr>
          <w:rFonts w:ascii="Times New Roman" w:hAnsi="Times New Roman"/>
          <w:sz w:val="28"/>
          <w:szCs w:val="28"/>
        </w:rPr>
        <w:t>28.12.2020 №</w:t>
      </w:r>
      <w:r w:rsidRPr="002C2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Pr="002C266F">
        <w:rPr>
          <w:rFonts w:ascii="Times New Roman" w:hAnsi="Times New Roman"/>
          <w:sz w:val="28"/>
          <w:szCs w:val="28"/>
        </w:rPr>
        <w:t xml:space="preserve"> «Про затвердження 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>восьмого</w:t>
      </w:r>
      <w:r w:rsidRPr="002C266F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» </w:t>
      </w:r>
      <w:r w:rsidRPr="00387C10">
        <w:rPr>
          <w:rFonts w:ascii="Times New Roman" w:hAnsi="Times New Roman"/>
          <w:sz w:val="28"/>
          <w:szCs w:val="28"/>
        </w:rPr>
        <w:t>(зі змінами),</w:t>
      </w:r>
      <w:r w:rsidRPr="004248F7">
        <w:rPr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662BAA" w:rsidP="00662BA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49A">
        <w:rPr>
          <w:rFonts w:ascii="Times New Roman" w:hAnsi="Times New Roman"/>
          <w:sz w:val="28"/>
          <w:szCs w:val="28"/>
        </w:rPr>
        <w:t xml:space="preserve">1.Підтримати депутатський запит </w:t>
      </w:r>
      <w:proofErr w:type="spellStart"/>
      <w:r w:rsidR="005D7FF1">
        <w:rPr>
          <w:rFonts w:ascii="Times New Roman" w:hAnsi="Times New Roman"/>
          <w:sz w:val="28"/>
          <w:szCs w:val="28"/>
        </w:rPr>
        <w:t>Максим’як</w:t>
      </w:r>
      <w:proofErr w:type="spellEnd"/>
      <w:r w:rsidR="005D7FF1">
        <w:rPr>
          <w:rFonts w:ascii="Times New Roman" w:hAnsi="Times New Roman"/>
          <w:sz w:val="28"/>
          <w:szCs w:val="28"/>
        </w:rPr>
        <w:t xml:space="preserve"> О.С.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7A47">
        <w:rPr>
          <w:rFonts w:ascii="Times New Roman" w:hAnsi="Times New Roman"/>
          <w:sz w:val="28"/>
          <w:szCs w:val="28"/>
        </w:rPr>
        <w:t xml:space="preserve">щодо </w:t>
      </w:r>
      <w:r w:rsidR="00F16CFF">
        <w:rPr>
          <w:rFonts w:ascii="Times New Roman" w:hAnsi="Times New Roman"/>
          <w:sz w:val="28"/>
          <w:szCs w:val="28"/>
        </w:rPr>
        <w:t xml:space="preserve"> </w:t>
      </w:r>
      <w:r w:rsidR="002D77A2">
        <w:rPr>
          <w:rFonts w:ascii="Times New Roman" w:hAnsi="Times New Roman"/>
          <w:sz w:val="28"/>
          <w:szCs w:val="28"/>
        </w:rPr>
        <w:t xml:space="preserve">надання інформації  про </w:t>
      </w:r>
      <w:r w:rsidR="00F16CFF">
        <w:rPr>
          <w:rFonts w:ascii="Times New Roman" w:hAnsi="Times New Roman"/>
          <w:sz w:val="28"/>
          <w:szCs w:val="28"/>
        </w:rPr>
        <w:t>кільк</w:t>
      </w:r>
      <w:r w:rsidR="002D77A2">
        <w:rPr>
          <w:rFonts w:ascii="Times New Roman" w:hAnsi="Times New Roman"/>
          <w:sz w:val="28"/>
          <w:szCs w:val="28"/>
        </w:rPr>
        <w:t>ість</w:t>
      </w:r>
      <w:r w:rsidR="00F16CFF">
        <w:rPr>
          <w:rFonts w:ascii="Times New Roman" w:hAnsi="Times New Roman"/>
          <w:sz w:val="28"/>
          <w:szCs w:val="28"/>
        </w:rPr>
        <w:t xml:space="preserve"> світлофорів, встановлених  у населених пунктах Луцького району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662B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2.Направити депутатський запит </w:t>
      </w:r>
      <w:proofErr w:type="spellStart"/>
      <w:r w:rsidR="00F16CFF">
        <w:rPr>
          <w:rFonts w:ascii="Times New Roman" w:hAnsi="Times New Roman"/>
          <w:sz w:val="28"/>
          <w:szCs w:val="28"/>
        </w:rPr>
        <w:t>Максим’як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 О.С. державному підприємству «Служба автомобільних доріг у Волинській області» </w:t>
      </w:r>
      <w:r w:rsidRPr="00E1767B">
        <w:rPr>
          <w:rFonts w:ascii="Times New Roman" w:hAnsi="Times New Roman"/>
          <w:sz w:val="28"/>
          <w:szCs w:val="28"/>
        </w:rPr>
        <w:t>для розгляду</w:t>
      </w:r>
      <w:r>
        <w:rPr>
          <w:rFonts w:ascii="Times New Roman" w:hAnsi="Times New Roman"/>
          <w:sz w:val="28"/>
          <w:szCs w:val="28"/>
        </w:rPr>
        <w:t xml:space="preserve"> і виконання.</w:t>
      </w:r>
      <w:r>
        <w:rPr>
          <w:sz w:val="24"/>
          <w:szCs w:val="24"/>
        </w:rPr>
        <w:t xml:space="preserve">                 </w:t>
      </w:r>
    </w:p>
    <w:p w:rsidR="00662BAA" w:rsidRPr="004248F7" w:rsidRDefault="00662BAA" w:rsidP="00662BAA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F16CFF" w:rsidRPr="00F16CFF">
        <w:rPr>
          <w:rFonts w:ascii="Times New Roman" w:hAnsi="Times New Roman"/>
          <w:sz w:val="28"/>
          <w:szCs w:val="28"/>
        </w:rPr>
        <w:t xml:space="preserve"> </w:t>
      </w:r>
      <w:r w:rsidR="00F16CFF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="00F16CFF">
        <w:rPr>
          <w:rFonts w:ascii="Times New Roman" w:hAnsi="Times New Roman"/>
          <w:sz w:val="28"/>
          <w:szCs w:val="28"/>
        </w:rPr>
        <w:t>ержавному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CFF">
        <w:rPr>
          <w:rFonts w:ascii="Times New Roman" w:hAnsi="Times New Roman"/>
          <w:sz w:val="28"/>
          <w:szCs w:val="28"/>
        </w:rPr>
        <w:t>підприємству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 «Служба </w:t>
      </w:r>
      <w:proofErr w:type="spellStart"/>
      <w:r w:rsidR="00F16CFF">
        <w:rPr>
          <w:rFonts w:ascii="Times New Roman" w:hAnsi="Times New Roman"/>
          <w:sz w:val="28"/>
          <w:szCs w:val="28"/>
        </w:rPr>
        <w:t>автомобільних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CFF">
        <w:rPr>
          <w:rFonts w:ascii="Times New Roman" w:hAnsi="Times New Roman"/>
          <w:sz w:val="28"/>
          <w:szCs w:val="28"/>
        </w:rPr>
        <w:t>доріг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16CFF">
        <w:rPr>
          <w:rFonts w:ascii="Times New Roman" w:hAnsi="Times New Roman"/>
          <w:sz w:val="28"/>
          <w:szCs w:val="28"/>
        </w:rPr>
        <w:t>Волинській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16CFF">
        <w:rPr>
          <w:rFonts w:ascii="Times New Roman" w:hAnsi="Times New Roman"/>
          <w:sz w:val="28"/>
          <w:szCs w:val="28"/>
        </w:rPr>
        <w:t>області</w:t>
      </w:r>
      <w:proofErr w:type="spellEnd"/>
      <w:r w:rsidR="00F16CF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val="uk-UA"/>
        </w:rPr>
        <w:t>в 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ермін до </w:t>
      </w:r>
      <w:r w:rsidR="002D77A2">
        <w:rPr>
          <w:rFonts w:ascii="Times New Roman" w:hAnsi="Times New Roman" w:cs="Times New Roman"/>
          <w:sz w:val="28"/>
          <w:szCs w:val="28"/>
          <w:lang w:val="uk-UA"/>
        </w:rPr>
        <w:t>01.03.2021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проінформувати депутата районної ради </w:t>
      </w:r>
      <w:proofErr w:type="spellStart"/>
      <w:r w:rsidR="002D77A2">
        <w:rPr>
          <w:rFonts w:ascii="Times New Roman" w:hAnsi="Times New Roman"/>
          <w:sz w:val="28"/>
          <w:szCs w:val="28"/>
        </w:rPr>
        <w:t>Максим’як</w:t>
      </w:r>
      <w:proofErr w:type="spellEnd"/>
      <w:r w:rsidR="002D77A2">
        <w:rPr>
          <w:rFonts w:ascii="Times New Roman" w:hAnsi="Times New Roman"/>
          <w:sz w:val="28"/>
          <w:szCs w:val="28"/>
        </w:rPr>
        <w:t xml:space="preserve"> О.С.</w:t>
      </w:r>
      <w:r w:rsidR="002D77A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виконавчий апарат районної ради про наслідки розгляду та виконання депутатського запиту.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районної ради                                                     Олександр ОМЕЛЬЧУК</w:t>
      </w:r>
    </w:p>
    <w:p w:rsidR="002D77A2" w:rsidRPr="002D77A2" w:rsidRDefault="002D77A2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2D77A2">
        <w:rPr>
          <w:rFonts w:ascii="Times New Roman" w:hAnsi="Times New Roman"/>
          <w:sz w:val="28"/>
          <w:szCs w:val="28"/>
        </w:rPr>
        <w:t>Литвак</w:t>
      </w:r>
      <w:proofErr w:type="spellEnd"/>
      <w:r w:rsidRPr="002D77A2">
        <w:rPr>
          <w:rFonts w:ascii="Times New Roman" w:hAnsi="Times New Roman"/>
          <w:sz w:val="28"/>
          <w:szCs w:val="28"/>
        </w:rPr>
        <w:t xml:space="preserve"> 722421</w:t>
      </w:r>
    </w:p>
    <w:p w:rsidR="002A0A43" w:rsidRDefault="002A0A43"/>
    <w:sectPr w:rsidR="002A0A43" w:rsidSect="00662BAA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62BAA"/>
    <w:rsid w:val="002A0A43"/>
    <w:rsid w:val="002D77A2"/>
    <w:rsid w:val="005D7FF1"/>
    <w:rsid w:val="00662BAA"/>
    <w:rsid w:val="00804AC5"/>
    <w:rsid w:val="00F16CFF"/>
    <w:rsid w:val="00FA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896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4</cp:revision>
  <cp:lastPrinted>2021-02-15T10:11:00Z</cp:lastPrinted>
  <dcterms:created xsi:type="dcterms:W3CDTF">2021-02-15T09:38:00Z</dcterms:created>
  <dcterms:modified xsi:type="dcterms:W3CDTF">2021-02-15T10:14:00Z</dcterms:modified>
</cp:coreProperties>
</file>