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CA" w:rsidRPr="00F662CA" w:rsidRDefault="00F662CA" w:rsidP="00F662CA">
      <w:pPr>
        <w:ind w:left="5664"/>
        <w:rPr>
          <w:rFonts w:ascii="Times New Roman" w:hAnsi="Times New Roman" w:cs="Times New Roman"/>
          <w:sz w:val="28"/>
          <w:szCs w:val="28"/>
        </w:rPr>
      </w:pPr>
      <w:r w:rsidRPr="00F662CA">
        <w:rPr>
          <w:rFonts w:ascii="Times New Roman" w:hAnsi="Times New Roman" w:cs="Times New Roman"/>
          <w:sz w:val="28"/>
          <w:szCs w:val="28"/>
        </w:rPr>
        <w:t xml:space="preserve">   </w:t>
      </w:r>
      <w:r w:rsidRPr="00F662CA">
        <w:rPr>
          <w:rFonts w:ascii="Times New Roman" w:hAnsi="Times New Roman" w:cs="Times New Roman"/>
          <w:sz w:val="28"/>
          <w:szCs w:val="28"/>
        </w:rPr>
        <w:tab/>
        <w:t>ЗАТВЕРДЖЕНО</w:t>
      </w:r>
    </w:p>
    <w:p w:rsidR="00F662CA" w:rsidRPr="00F662CA" w:rsidRDefault="00F662CA" w:rsidP="00F662CA">
      <w:pPr>
        <w:ind w:left="5664"/>
        <w:rPr>
          <w:rFonts w:ascii="Times New Roman" w:hAnsi="Times New Roman" w:cs="Times New Roman"/>
          <w:sz w:val="28"/>
          <w:szCs w:val="28"/>
        </w:rPr>
      </w:pPr>
      <w:r w:rsidRPr="00F662CA">
        <w:rPr>
          <w:rFonts w:ascii="Times New Roman" w:hAnsi="Times New Roman" w:cs="Times New Roman"/>
          <w:sz w:val="28"/>
          <w:szCs w:val="28"/>
        </w:rPr>
        <w:t xml:space="preserve">   </w:t>
      </w:r>
      <w:r w:rsidRPr="00F662CA">
        <w:rPr>
          <w:rFonts w:ascii="Times New Roman" w:hAnsi="Times New Roman" w:cs="Times New Roman"/>
          <w:sz w:val="28"/>
          <w:szCs w:val="28"/>
        </w:rPr>
        <w:tab/>
        <w:t xml:space="preserve">Розпорядження голови </w:t>
      </w:r>
    </w:p>
    <w:p w:rsidR="00F662CA" w:rsidRPr="00F662CA" w:rsidRDefault="00F662CA" w:rsidP="00F662CA">
      <w:pPr>
        <w:ind w:left="5664"/>
        <w:rPr>
          <w:rFonts w:ascii="Times New Roman" w:hAnsi="Times New Roman" w:cs="Times New Roman"/>
          <w:sz w:val="28"/>
          <w:szCs w:val="28"/>
        </w:rPr>
      </w:pPr>
      <w:r w:rsidRPr="00F662CA">
        <w:rPr>
          <w:rFonts w:ascii="Times New Roman" w:hAnsi="Times New Roman" w:cs="Times New Roman"/>
          <w:sz w:val="28"/>
          <w:szCs w:val="28"/>
        </w:rPr>
        <w:t xml:space="preserve">   </w:t>
      </w:r>
      <w:r w:rsidRPr="00F662CA">
        <w:rPr>
          <w:rFonts w:ascii="Times New Roman" w:hAnsi="Times New Roman" w:cs="Times New Roman"/>
          <w:sz w:val="28"/>
          <w:szCs w:val="28"/>
        </w:rPr>
        <w:tab/>
        <w:t>районної ради</w:t>
      </w:r>
    </w:p>
    <w:p w:rsidR="00F662CA" w:rsidRPr="00F662CA" w:rsidRDefault="00F662CA" w:rsidP="00F662CA">
      <w:pPr>
        <w:ind w:left="5664"/>
        <w:rPr>
          <w:rFonts w:ascii="Times New Roman" w:hAnsi="Times New Roman" w:cs="Times New Roman"/>
          <w:sz w:val="28"/>
          <w:szCs w:val="28"/>
        </w:rPr>
      </w:pPr>
      <w:r w:rsidRPr="00F662CA">
        <w:rPr>
          <w:rFonts w:ascii="Times New Roman" w:hAnsi="Times New Roman" w:cs="Times New Roman"/>
          <w:sz w:val="28"/>
          <w:szCs w:val="28"/>
        </w:rPr>
        <w:t xml:space="preserve">  </w:t>
      </w:r>
      <w:r w:rsidRPr="00F662CA">
        <w:rPr>
          <w:rFonts w:ascii="Times New Roman" w:hAnsi="Times New Roman" w:cs="Times New Roman"/>
          <w:sz w:val="28"/>
          <w:szCs w:val="28"/>
        </w:rPr>
        <w:tab/>
        <w:t>від _______№ ________</w:t>
      </w:r>
    </w:p>
    <w:p w:rsidR="00F662CA" w:rsidRPr="00F662CA" w:rsidRDefault="00F662CA" w:rsidP="00F662CA">
      <w:pPr>
        <w:pStyle w:val="Style1"/>
        <w:widowControl/>
        <w:rPr>
          <w:rStyle w:val="FontStyle11"/>
          <w:bCs/>
          <w:sz w:val="28"/>
          <w:szCs w:val="28"/>
        </w:rPr>
      </w:pPr>
    </w:p>
    <w:p w:rsidR="00F662CA" w:rsidRPr="00F662CA" w:rsidRDefault="00F662CA" w:rsidP="00F662CA">
      <w:pPr>
        <w:pStyle w:val="Style1"/>
        <w:widowControl/>
        <w:rPr>
          <w:rStyle w:val="FontStyle11"/>
          <w:bCs/>
          <w:color w:val="auto"/>
          <w:sz w:val="28"/>
          <w:szCs w:val="28"/>
          <w:lang w:val="ru-RU"/>
        </w:rPr>
      </w:pPr>
      <w:r w:rsidRPr="00F662CA">
        <w:rPr>
          <w:rStyle w:val="FontStyle11"/>
          <w:bCs/>
          <w:color w:val="auto"/>
          <w:sz w:val="28"/>
          <w:szCs w:val="28"/>
        </w:rPr>
        <w:t>Структура</w:t>
      </w:r>
      <w:r w:rsidRPr="00F662CA">
        <w:rPr>
          <w:rStyle w:val="FontStyle11"/>
          <w:bCs/>
          <w:color w:val="auto"/>
          <w:sz w:val="28"/>
          <w:szCs w:val="28"/>
        </w:rPr>
        <w:br/>
        <w:t xml:space="preserve">комунального закладу </w:t>
      </w:r>
      <w:r w:rsidRPr="00F662CA">
        <w:rPr>
          <w:rStyle w:val="FontStyle11"/>
          <w:bCs/>
          <w:color w:val="auto"/>
          <w:sz w:val="28"/>
          <w:szCs w:val="28"/>
        </w:rPr>
        <w:br/>
      </w:r>
      <w:r w:rsidRPr="00F662CA">
        <w:rPr>
          <w:rStyle w:val="FontStyle11"/>
          <w:bCs/>
          <w:color w:val="auto"/>
          <w:sz w:val="28"/>
          <w:szCs w:val="28"/>
          <w:lang w:val="ru-RU"/>
        </w:rPr>
        <w:t>„</w:t>
      </w:r>
      <w:r w:rsidRPr="00F662CA">
        <w:rPr>
          <w:rStyle w:val="FontStyle11"/>
          <w:bCs/>
          <w:color w:val="auto"/>
          <w:sz w:val="28"/>
          <w:szCs w:val="28"/>
        </w:rPr>
        <w:t>Луцький районний центр первинної медико-санітарної допомоги</w:t>
      </w:r>
      <w:r w:rsidRPr="00F662CA">
        <w:rPr>
          <w:rStyle w:val="FontStyle11"/>
          <w:bCs/>
          <w:color w:val="auto"/>
          <w:sz w:val="28"/>
          <w:szCs w:val="28"/>
          <w:lang w:val="ru-RU"/>
        </w:rPr>
        <w:t>”</w:t>
      </w:r>
    </w:p>
    <w:p w:rsidR="00F662CA" w:rsidRPr="00F662CA" w:rsidRDefault="00F662CA" w:rsidP="00F662CA">
      <w:pPr>
        <w:pStyle w:val="Style1"/>
        <w:widowControl/>
        <w:rPr>
          <w:b/>
          <w:bCs/>
          <w:sz w:val="28"/>
          <w:szCs w:val="28"/>
          <w:lang w:val="ru-RU"/>
        </w:rPr>
      </w:pPr>
    </w:p>
    <w:tbl>
      <w:tblPr>
        <w:tblW w:w="9207" w:type="dxa"/>
        <w:jc w:val="right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9"/>
        <w:gridCol w:w="6825"/>
        <w:gridCol w:w="1053"/>
      </w:tblGrid>
      <w:tr w:rsidR="00F662CA" w:rsidRPr="00F662CA" w:rsidTr="00144019">
        <w:trPr>
          <w:trHeight w:val="285"/>
          <w:jc w:val="right"/>
        </w:trPr>
        <w:tc>
          <w:tcPr>
            <w:tcW w:w="1329" w:type="dxa"/>
          </w:tcPr>
          <w:p w:rsidR="00F662CA" w:rsidRPr="00F662CA" w:rsidRDefault="00F662CA" w:rsidP="00144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662CA" w:rsidRPr="00F662CA" w:rsidRDefault="00F662CA" w:rsidP="00144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Style w:val="FontStyle11"/>
                <w:rFonts w:cs="Times New Roman"/>
                <w:bCs/>
                <w:color w:val="auto"/>
                <w:sz w:val="28"/>
                <w:szCs w:val="28"/>
              </w:rPr>
              <w:t xml:space="preserve">Посада </w:t>
            </w:r>
          </w:p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Style w:val="FontStyle11"/>
                <w:rFonts w:cs="Times New Roman"/>
                <w:bCs/>
                <w:color w:val="auto"/>
                <w:sz w:val="28"/>
                <w:szCs w:val="28"/>
              </w:rPr>
            </w:pP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КЗ</w:t>
            </w:r>
            <w:proofErr w:type="spellEnd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662C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„</w:t>
            </w: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ЛУЦЬКИЙ РАЙОННИЙ ЦПМСД</w:t>
            </w:r>
            <w:r w:rsidRPr="00F662C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215,75</w:t>
            </w:r>
          </w:p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2CA" w:rsidRPr="00F662CA" w:rsidRDefault="00F662CA" w:rsidP="00144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Керівний склад Центру ПМСД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5.0</w:t>
            </w:r>
          </w:p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62CA" w:rsidRPr="00F662CA" w:rsidTr="00144019">
        <w:trPr>
          <w:trHeight w:val="226"/>
          <w:jc w:val="right"/>
        </w:trPr>
        <w:tc>
          <w:tcPr>
            <w:tcW w:w="1329" w:type="dxa"/>
          </w:tcPr>
          <w:p w:rsidR="00F662CA" w:rsidRPr="00F662CA" w:rsidRDefault="00F662CA" w:rsidP="0014401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лікар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14401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Заступник головного лікаря з охорони дитинства та</w:t>
            </w:r>
          </w:p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Материнства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14401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головного лікаря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14401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Головна медична сестра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14401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Головний бухгалтер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144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Інформаційно-аналітичний кабінет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14401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кабінету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14401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Лікар статистик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14401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 xml:space="preserve">Статистик медичний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144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2CA" w:rsidRPr="00F662CA" w:rsidRDefault="00F662CA" w:rsidP="00144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3.0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Інший адміністративно-управлінський та </w:t>
            </w: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допоміжний персонал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14401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14401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Спеціаліст з фінансового обліку, розрахунків із працівниками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14401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Економіст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14401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Інспектор з кадрів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14401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14401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 xml:space="preserve">Секретар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trHeight w:val="236"/>
          <w:jc w:val="right"/>
        </w:trPr>
        <w:tc>
          <w:tcPr>
            <w:tcW w:w="1329" w:type="dxa"/>
          </w:tcPr>
          <w:p w:rsidR="00F662CA" w:rsidRPr="00F662CA" w:rsidRDefault="00F662CA" w:rsidP="0014401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Сестра-господиня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trHeight w:val="409"/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 xml:space="preserve">     8.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Водій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 xml:space="preserve">     9.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 xml:space="preserve">Електрик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trHeight w:val="375"/>
          <w:jc w:val="right"/>
        </w:trPr>
        <w:tc>
          <w:tcPr>
            <w:tcW w:w="1329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 xml:space="preserve">   10.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Прибиральник службових приміщень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 xml:space="preserve">   11.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Інженер з охорони праці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 xml:space="preserve">   12.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Інженер програміст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144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 xml:space="preserve">   13.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господарством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14.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62C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Оператор</w:t>
            </w:r>
            <w:proofErr w:type="spellEnd"/>
            <w:r w:rsidRPr="00F662C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62C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компютерного</w:t>
            </w:r>
            <w:proofErr w:type="spellEnd"/>
            <w:r w:rsidRPr="00F662C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62C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набору</w:t>
            </w:r>
            <w:proofErr w:type="spellEnd"/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15.  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Фармацевт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trHeight w:val="303"/>
          <w:jc w:val="right"/>
        </w:trPr>
        <w:tc>
          <w:tcPr>
            <w:tcW w:w="1329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2CA" w:rsidRPr="00F662CA" w:rsidRDefault="00F662CA" w:rsidP="00144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2CA" w:rsidRPr="00F662CA" w:rsidRDefault="00F662CA" w:rsidP="00144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 xml:space="preserve">Амбулаторії загальної практики сімейної медицини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124,0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144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proofErr w:type="spellStart"/>
            <w:r w:rsidRPr="00F662CA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Липинська</w:t>
            </w:r>
            <w:proofErr w:type="spellEnd"/>
            <w:r w:rsidRPr="00F662CA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  амбулаторія  загальної практики сімейної медицини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17,25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 амбулаторії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Лікар загальної практики-сімейний лікар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Лікар-педіатр дільничний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Сестра медична  загальної практики сімейної медицини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 xml:space="preserve">Акушерка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Лаборант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Реєстратор медичний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trHeight w:val="229"/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trHeight w:val="303"/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 xml:space="preserve">Водій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144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62CA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Торчинська</w:t>
            </w:r>
            <w:proofErr w:type="spellEnd"/>
            <w:r w:rsidRPr="00F662CA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  амбулаторія  загальної практики сімейної медицини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15,0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 амбулаторії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Лікар загальної практики-сімейний лікар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Лікар-педіатр дільничний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Сестра медична загальної практики сімейної медицини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 xml:space="preserve">Акушерка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 xml:space="preserve">Фельдшер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Лаборант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Реєстратор медичний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trHeight w:val="361"/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trHeight w:val="303"/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 xml:space="preserve">Водій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62CA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Рокинівська</w:t>
            </w:r>
            <w:proofErr w:type="spellEnd"/>
            <w:r w:rsidRPr="00F662CA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 амбулаторія  загальної практики сімейної медицини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14,5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 амбулаторії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Лікар загальної практики-сімейний лікар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Лікар-інтерн зі «спеціальності загальна практика-сімейна медицина»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Сестра медична загальної практики-сімейної медицини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 xml:space="preserve">Акушерка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 xml:space="preserve">Фельдшер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Лаборант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Реєстратор медичний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trHeight w:val="253"/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trHeight w:val="303"/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Водій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Гіркополонківська</w:t>
            </w:r>
            <w:proofErr w:type="spellEnd"/>
            <w:r w:rsidRPr="00F662CA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 амбулаторія  загальної практики сімейної медицини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12,5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 амбулаторії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Лікар загальної практики-сімейний лікар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Сестра медична загальної практики сімейної медицини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2,75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 xml:space="preserve">Акушерка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 xml:space="preserve">Фельдшер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Лаборант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Реєстратор медичний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trHeight w:val="358"/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trHeight w:val="303"/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Водій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144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proofErr w:type="spellStart"/>
            <w:r w:rsidRPr="00F662CA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Підгайцівська</w:t>
            </w:r>
            <w:proofErr w:type="spellEnd"/>
            <w:r w:rsidRPr="00F662CA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  амбулаторія  загальної практики сімейної медицини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10,25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 амбулаторії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Лікар загальної практики-сімейний лікар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Сестра медична загальної практики сімейної медицини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 xml:space="preserve">Акушерка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 xml:space="preserve">Фельдшер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Лаборант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Реєстратор медичний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tabs>
                <w:tab w:val="left" w:pos="495"/>
                <w:tab w:val="center" w:pos="7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trHeight w:val="281"/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tabs>
                <w:tab w:val="left" w:pos="555"/>
                <w:tab w:val="center" w:pos="7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trHeight w:val="303"/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Водій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62CA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Лаврівська</w:t>
            </w:r>
            <w:proofErr w:type="spellEnd"/>
            <w:r w:rsidRPr="00F662CA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  амбулаторія  загальної практики сімейної медицини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9,0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14401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 амбулаторії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144019">
            <w:pPr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Лікар загальної практики-сімейний лікар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14401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Сестра медична загальної практики сімейної медицини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14401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 xml:space="preserve">Акушерка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14401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 xml:space="preserve">Фельдшер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14401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Лаборант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14401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Реєстратор медичний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trHeight w:val="318"/>
          <w:jc w:val="right"/>
        </w:trPr>
        <w:tc>
          <w:tcPr>
            <w:tcW w:w="1329" w:type="dxa"/>
          </w:tcPr>
          <w:p w:rsidR="00F662CA" w:rsidRPr="00F662CA" w:rsidRDefault="00F662CA" w:rsidP="0014401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trHeight w:val="303"/>
          <w:jc w:val="right"/>
        </w:trPr>
        <w:tc>
          <w:tcPr>
            <w:tcW w:w="1329" w:type="dxa"/>
          </w:tcPr>
          <w:p w:rsidR="00F662CA" w:rsidRPr="00F662CA" w:rsidRDefault="00F662CA" w:rsidP="0014401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Водій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trHeight w:val="395"/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62CA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Боратинська</w:t>
            </w:r>
            <w:proofErr w:type="spellEnd"/>
            <w:r w:rsidRPr="00F662CA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 амбулаторія  загальної практики сімейної медицини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8,75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 амбулаторії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Лікар загальної практики-сімейний лікар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 xml:space="preserve">Акушерка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 xml:space="preserve">Фельдшер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Сестра медична загальної практики сімейної медицини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Лаборант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Реєстратор медичний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F662CA" w:rsidRPr="00F662CA" w:rsidTr="00144019">
        <w:trPr>
          <w:trHeight w:val="268"/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trHeight w:val="303"/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Водій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trHeight w:val="359"/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proofErr w:type="spellStart"/>
            <w:r w:rsidRPr="00F662CA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Чаруківська</w:t>
            </w:r>
            <w:proofErr w:type="spellEnd"/>
            <w:r w:rsidRPr="00F662CA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 амбулаторія  загальної практики сімейної медицини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9,0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 амбулаторії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Лікар загальної практики-сімейний лікар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 xml:space="preserve">Акушерка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 xml:space="preserve">Фельдшер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Сестра медична загальної практики сімейної медицини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Лаборант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Реєстратор медичний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trHeight w:val="228"/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trHeight w:val="358"/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Водій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trHeight w:val="470"/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6825" w:type="dxa"/>
            <w:vAlign w:val="center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proofErr w:type="spellStart"/>
            <w:r w:rsidRPr="00F662CA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Білостоцька</w:t>
            </w:r>
            <w:proofErr w:type="spellEnd"/>
            <w:r w:rsidRPr="00F662CA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 амбулаторія  загальної практики сімейної медицини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 амбулаторії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Лікар-інтерн зі спеціальності «загальна практика-сімейна медицина»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Лікар загальної практики-сімейний лікар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Сестра медична загальної практики сімейної медицини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 xml:space="preserve">Акушерка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 xml:space="preserve">Фельдшер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Реєстратор медичний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trHeight w:val="309"/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trHeight w:val="303"/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Водій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trHeight w:val="433"/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4.10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62CA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Заборольська</w:t>
            </w:r>
            <w:proofErr w:type="spellEnd"/>
            <w:r w:rsidRPr="00F662CA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 амбулаторія  загальної практики сімейної медицини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 амбулаторії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Лікар загальної практики-сімейний лікар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Лікар-інтерн зі спеціальності «загальна практика-сімейна медицина»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Сестра медична загальної практики сімейної медицини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 xml:space="preserve">Акушерка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 xml:space="preserve">Фельдшер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Лаборант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Реєстратор медичний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trHeight w:val="241"/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trHeight w:val="303"/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Водій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trHeight w:val="543"/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6825" w:type="dxa"/>
            <w:vAlign w:val="center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proofErr w:type="spellStart"/>
            <w:r w:rsidRPr="00F662CA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Лищенська</w:t>
            </w:r>
            <w:proofErr w:type="spellEnd"/>
            <w:r w:rsidRPr="00F662CA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 амбулаторія  загальної практики сімейної медицини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7,75</w:t>
            </w:r>
          </w:p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 амбулаторії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Лікар загальної практики-сімейний лікар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Сестра медична загальної практики сімейної медицини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 xml:space="preserve">Фельдшер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Лаборант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Реєстратор медичний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trHeight w:val="228"/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trHeight w:val="303"/>
          <w:jc w:val="right"/>
        </w:trPr>
        <w:tc>
          <w:tcPr>
            <w:tcW w:w="1329" w:type="dxa"/>
          </w:tcPr>
          <w:p w:rsidR="00F662CA" w:rsidRPr="00F662CA" w:rsidRDefault="00F662CA" w:rsidP="00F662C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Водій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trHeight w:val="654"/>
          <w:jc w:val="right"/>
        </w:trPr>
        <w:tc>
          <w:tcPr>
            <w:tcW w:w="1329" w:type="dxa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2CA" w:rsidRPr="00F662CA" w:rsidRDefault="00F662CA" w:rsidP="00144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5.0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Фельдшерсько-акушерські пункти </w:t>
            </w:r>
          </w:p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69,25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ПІДДУБЦІВСЬКИЙ 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НОВОКОТІВСЬКИЙ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ГАРАЗДЖАНСЬКИЙ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 фельдшерсько-акушерського пункту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РОМАНІВСЬКИЙ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БОТИНСЬКИЙ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ВЕРХІВКІВСЬКИЙ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БОГОЛЮБСЬКИЙ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ТАРАСОВЕЦЬКИЙ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ПОЛОНКІВСЬКИЙ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БУЯНІВСЬКИЙ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УСИЧІВСЬКИЙ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ВЕСЕЛІВСЬКИЙ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trHeight w:val="242"/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ВЕРХІВСЬКИЙ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ОХОТИНСЬКИЙ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ШЕПЕЛЬСЬКИЙ   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1,25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ВОРОТНІВСЬКИЙ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КРУПІВСЬКИЙ    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СТРУМІВСЬКИЙ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БАКІВЦІВСЬКИЙ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ВЕРБАЇВСЬКИЙ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КОРШОВЕЦЬКИЙ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СУХОВОЛІВСЬКИЙ 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ПРОМІНСЬКИЙ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РАДОМИШЛЬСЬКИЙ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МСТИШИНСЬКИЙ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ОЗЕРЯНСЬКИЙ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ГОРОДИЩЕНСЬКИЙ 1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1,25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БАЇВСЬКИЙ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ЦЕПЕРІВСЬКИЙ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ОЗДІВСЬКИЙ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РАТНІВСЬКИЙ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ВОЮТИНСЬКИЙ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ГАТІВСЬКИЙ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34.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ОДЕРАДІВСЬКИЙ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35.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СЬОМАКІВСЬКИЙ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1,0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36.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САДІВСЬКИЙ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37.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ЧАРУКІВСЬКИЙ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38.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КОРШІВСЬКИЙ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39.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ГОРОДИЩЕНСЬКИЙ  2 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40.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ВІГУРИЧІВСЬКИЙ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41.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НЕСВІЧІВСЬКИЙ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42.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БРИЩЕНСЬКИЙ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43.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МАЯКІВСЬКИЙ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44.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МИЛУШІВСЬКИЙ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45.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СИРНИКІВСЬКИЙ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46.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ЗМІЇНЕЦЬКИЙ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 xml:space="preserve">Сестра медична ЗПСМ   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47.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БУКІВСЬКИЙ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48.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ВЕЛИКООМЕЛЯНИКІВСЬКИЙ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49.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АНТОНІВСЬКИЙ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50.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БОГУШІВСЬКИЙ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51.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ГОЛИШІВСЬКИЙ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52.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РОВАНЦІВСЬКИЙ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  <w:vAlign w:val="center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1440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53.</w:t>
            </w: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НОВОСТАВСЬКИЙ </w:t>
            </w:r>
            <w:proofErr w:type="spellStart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>ФАП</w:t>
            </w:r>
            <w:proofErr w:type="spellEnd"/>
            <w:r w:rsidRPr="00F6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2CA" w:rsidRPr="00F662CA" w:rsidTr="00144019">
        <w:trPr>
          <w:jc w:val="right"/>
        </w:trPr>
        <w:tc>
          <w:tcPr>
            <w:tcW w:w="1329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053" w:type="dxa"/>
          </w:tcPr>
          <w:p w:rsidR="00F662CA" w:rsidRPr="00F662CA" w:rsidRDefault="00F662CA" w:rsidP="0014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F662CA" w:rsidRPr="00F662CA" w:rsidRDefault="00F662CA" w:rsidP="00F662CA">
      <w:pPr>
        <w:rPr>
          <w:rFonts w:ascii="Times New Roman" w:hAnsi="Times New Roman" w:cs="Times New Roman"/>
          <w:sz w:val="28"/>
          <w:szCs w:val="28"/>
        </w:rPr>
      </w:pPr>
    </w:p>
    <w:p w:rsidR="00F662CA" w:rsidRPr="00F662CA" w:rsidRDefault="00F662CA" w:rsidP="00F662CA">
      <w:pPr>
        <w:rPr>
          <w:rFonts w:ascii="Times New Roman" w:hAnsi="Times New Roman" w:cs="Times New Roman"/>
          <w:sz w:val="28"/>
          <w:szCs w:val="28"/>
        </w:rPr>
      </w:pPr>
    </w:p>
    <w:p w:rsidR="00F662CA" w:rsidRPr="00F662CA" w:rsidRDefault="00F662CA" w:rsidP="00F662CA">
      <w:pPr>
        <w:rPr>
          <w:rFonts w:ascii="Times New Roman" w:hAnsi="Times New Roman" w:cs="Times New Roman"/>
          <w:sz w:val="28"/>
          <w:szCs w:val="28"/>
        </w:rPr>
      </w:pPr>
    </w:p>
    <w:p w:rsidR="00F662CA" w:rsidRPr="00F662CA" w:rsidRDefault="00F662CA" w:rsidP="00F662CA">
      <w:pPr>
        <w:rPr>
          <w:rFonts w:ascii="Times New Roman" w:hAnsi="Times New Roman" w:cs="Times New Roman"/>
          <w:sz w:val="28"/>
          <w:szCs w:val="28"/>
        </w:rPr>
      </w:pPr>
      <w:r w:rsidRPr="00F662CA">
        <w:rPr>
          <w:rFonts w:ascii="Times New Roman" w:hAnsi="Times New Roman" w:cs="Times New Roman"/>
          <w:sz w:val="28"/>
          <w:szCs w:val="28"/>
        </w:rPr>
        <w:t xml:space="preserve">Головний лікар                                                                                         Л.Левчук </w:t>
      </w:r>
    </w:p>
    <w:p w:rsidR="00000000" w:rsidRPr="00F662CA" w:rsidRDefault="00F662CA">
      <w:pPr>
        <w:rPr>
          <w:rFonts w:ascii="Times New Roman" w:hAnsi="Times New Roman" w:cs="Times New Roman"/>
          <w:sz w:val="28"/>
          <w:szCs w:val="28"/>
        </w:rPr>
      </w:pPr>
    </w:p>
    <w:sectPr w:rsidR="00000000" w:rsidRPr="00F662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AB5"/>
    <w:multiLevelType w:val="hybridMultilevel"/>
    <w:tmpl w:val="41D04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1A699C"/>
    <w:multiLevelType w:val="hybridMultilevel"/>
    <w:tmpl w:val="CF187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4B209D"/>
    <w:multiLevelType w:val="hybridMultilevel"/>
    <w:tmpl w:val="E0FCC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085BDF"/>
    <w:multiLevelType w:val="hybridMultilevel"/>
    <w:tmpl w:val="56206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B60A39"/>
    <w:multiLevelType w:val="hybridMultilevel"/>
    <w:tmpl w:val="AB9AA8C8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5101918"/>
    <w:multiLevelType w:val="hybridMultilevel"/>
    <w:tmpl w:val="272AF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0D01EED"/>
    <w:multiLevelType w:val="hybridMultilevel"/>
    <w:tmpl w:val="481E16B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0F24176"/>
    <w:multiLevelType w:val="hybridMultilevel"/>
    <w:tmpl w:val="1026D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2113524"/>
    <w:multiLevelType w:val="hybridMultilevel"/>
    <w:tmpl w:val="B76E9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71B2282"/>
    <w:multiLevelType w:val="hybridMultilevel"/>
    <w:tmpl w:val="17C06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0E814D8"/>
    <w:multiLevelType w:val="hybridMultilevel"/>
    <w:tmpl w:val="66FC2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2B82523"/>
    <w:multiLevelType w:val="hybridMultilevel"/>
    <w:tmpl w:val="DBD2A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84E3D38"/>
    <w:multiLevelType w:val="hybridMultilevel"/>
    <w:tmpl w:val="B44C6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C339DF"/>
    <w:multiLevelType w:val="hybridMultilevel"/>
    <w:tmpl w:val="F372E99A"/>
    <w:lvl w:ilvl="0" w:tplc="3E88462A">
      <w:start w:val="2"/>
      <w:numFmt w:val="decimal"/>
      <w:pStyle w:val="a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A5309F0"/>
    <w:multiLevelType w:val="hybridMultilevel"/>
    <w:tmpl w:val="EBB87F2C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8"/>
  </w:num>
  <w:num w:numId="5">
    <w:abstractNumId w:val="10"/>
  </w:num>
  <w:num w:numId="6">
    <w:abstractNumId w:val="1"/>
  </w:num>
  <w:num w:numId="7">
    <w:abstractNumId w:val="3"/>
  </w:num>
  <w:num w:numId="8">
    <w:abstractNumId w:val="11"/>
  </w:num>
  <w:num w:numId="9">
    <w:abstractNumId w:val="9"/>
  </w:num>
  <w:num w:numId="10">
    <w:abstractNumId w:val="7"/>
  </w:num>
  <w:num w:numId="11">
    <w:abstractNumId w:val="12"/>
  </w:num>
  <w:num w:numId="12">
    <w:abstractNumId w:val="2"/>
  </w:num>
  <w:num w:numId="13">
    <w:abstractNumId w:val="14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662CA"/>
    <w:rsid w:val="00F6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F662CA"/>
    <w:pPr>
      <w:keepNext/>
      <w:spacing w:after="0" w:line="240" w:lineRule="auto"/>
      <w:ind w:right="-1" w:firstLine="426"/>
      <w:jc w:val="both"/>
      <w:outlineLvl w:val="0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F662CA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F662CA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36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662CA"/>
    <w:pPr>
      <w:keepNext/>
      <w:spacing w:after="0" w:line="240" w:lineRule="auto"/>
      <w:outlineLvl w:val="4"/>
    </w:pPr>
    <w:rPr>
      <w:rFonts w:ascii="Times New Roman" w:eastAsia="Calibri" w:hAnsi="Times New Roman" w:cs="Times New Roman"/>
      <w:i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F662CA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basedOn w:val="a1"/>
    <w:link w:val="1"/>
    <w:rsid w:val="00F662CA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662CA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662CA"/>
    <w:rPr>
      <w:rFonts w:ascii="Times New Roman" w:eastAsia="Calibri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662CA"/>
    <w:rPr>
      <w:rFonts w:ascii="Times New Roman" w:eastAsia="Calibri" w:hAnsi="Times New Roman" w:cs="Times New Roman"/>
      <w:i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F662CA"/>
    <w:rPr>
      <w:rFonts w:ascii="Times New Roman" w:eastAsia="Calibri" w:hAnsi="Times New Roman" w:cs="Times New Roman"/>
      <w:sz w:val="24"/>
      <w:szCs w:val="24"/>
    </w:rPr>
  </w:style>
  <w:style w:type="paragraph" w:customStyle="1" w:styleId="NoSpacing">
    <w:name w:val="No Spacing"/>
    <w:rsid w:val="00F662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paragraph" w:styleId="HTML">
    <w:name w:val="HTML Preformatted"/>
    <w:aliases w:val="Знак"/>
    <w:basedOn w:val="a0"/>
    <w:link w:val="HTML0"/>
    <w:rsid w:val="00F662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aliases w:val="Знак Знак1"/>
    <w:basedOn w:val="a1"/>
    <w:link w:val="HTML"/>
    <w:rsid w:val="00F662CA"/>
    <w:rPr>
      <w:rFonts w:ascii="Courier New" w:eastAsia="Calibri" w:hAnsi="Courier New" w:cs="Courier New"/>
      <w:color w:val="000000"/>
      <w:sz w:val="21"/>
      <w:szCs w:val="21"/>
      <w:lang w:eastAsia="ru-RU"/>
    </w:rPr>
  </w:style>
  <w:style w:type="paragraph" w:styleId="a4">
    <w:name w:val="Block Text"/>
    <w:basedOn w:val="a0"/>
    <w:rsid w:val="00F662CA"/>
    <w:pPr>
      <w:spacing w:after="0" w:line="240" w:lineRule="auto"/>
      <w:ind w:left="567" w:right="651" w:firstLine="284"/>
      <w:jc w:val="both"/>
    </w:pPr>
    <w:rPr>
      <w:rFonts w:ascii="Times New Roman CYR" w:eastAsia="Calibri" w:hAnsi="Times New Roman CYR" w:cs="Times New Roman"/>
      <w:sz w:val="28"/>
      <w:szCs w:val="20"/>
      <w:lang w:eastAsia="ru-RU"/>
    </w:rPr>
  </w:style>
  <w:style w:type="paragraph" w:customStyle="1" w:styleId="CharCharCharChar">
    <w:name w:val="Char Знак Знак Char Знак Знак Char Знак Знак Char Знак Знак Знак"/>
    <w:basedOn w:val="a0"/>
    <w:rsid w:val="00F662CA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5">
    <w:name w:val="Body Text"/>
    <w:basedOn w:val="a0"/>
    <w:link w:val="a6"/>
    <w:rsid w:val="00F662CA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1"/>
    <w:link w:val="a5"/>
    <w:rsid w:val="00F662CA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7">
    <w:name w:val="Body Text Indent"/>
    <w:basedOn w:val="a0"/>
    <w:link w:val="a8"/>
    <w:rsid w:val="00F662CA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F662C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F662C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F662CA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9">
    <w:name w:val="Plain Text"/>
    <w:basedOn w:val="a0"/>
    <w:link w:val="aa"/>
    <w:rsid w:val="00F662CA"/>
    <w:pPr>
      <w:autoSpaceDE w:val="0"/>
      <w:autoSpaceDN w:val="0"/>
      <w:spacing w:after="0" w:line="240" w:lineRule="auto"/>
    </w:pPr>
    <w:rPr>
      <w:rFonts w:ascii="Courier New" w:eastAsia="Calibri" w:hAnsi="Courier New" w:cs="Times New Roman"/>
      <w:b/>
      <w:sz w:val="20"/>
      <w:szCs w:val="20"/>
      <w:lang w:eastAsia="ru-RU"/>
    </w:rPr>
  </w:style>
  <w:style w:type="character" w:customStyle="1" w:styleId="aa">
    <w:name w:val="Текст Знак"/>
    <w:basedOn w:val="a1"/>
    <w:link w:val="a9"/>
    <w:rsid w:val="00F662CA"/>
    <w:rPr>
      <w:rFonts w:ascii="Courier New" w:eastAsia="Calibri" w:hAnsi="Courier New" w:cs="Times New Roman"/>
      <w:b/>
      <w:sz w:val="20"/>
      <w:szCs w:val="20"/>
      <w:lang w:eastAsia="ru-RU"/>
    </w:rPr>
  </w:style>
  <w:style w:type="paragraph" w:customStyle="1" w:styleId="ab">
    <w:name w:val="Знак Знак Знак"/>
    <w:basedOn w:val="a0"/>
    <w:rsid w:val="00F662CA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"/>
    <w:basedOn w:val="a0"/>
    <w:rsid w:val="00F662CA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33">
    <w:name w:val="Обычный (веб)3"/>
    <w:basedOn w:val="a0"/>
    <w:rsid w:val="00F662CA"/>
    <w:pPr>
      <w:spacing w:after="384" w:line="360" w:lineRule="atLeas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F662CA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662C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rsid w:val="00F662C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d">
    <w:name w:val="header"/>
    <w:basedOn w:val="a0"/>
    <w:link w:val="ae"/>
    <w:rsid w:val="00F662C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1"/>
    <w:link w:val="ad"/>
    <w:rsid w:val="00F662C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page number"/>
    <w:rsid w:val="00F662CA"/>
    <w:rPr>
      <w:rFonts w:cs="Times New Roman"/>
    </w:rPr>
  </w:style>
  <w:style w:type="paragraph" w:customStyle="1" w:styleId="Normal1">
    <w:name w:val="Normal1"/>
    <w:rsid w:val="00F662C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Знак Знак"/>
    <w:locked/>
    <w:rsid w:val="00F662CA"/>
    <w:rPr>
      <w:rFonts w:ascii="Courier New" w:hAnsi="Courier New"/>
      <w:color w:val="000000"/>
      <w:sz w:val="28"/>
      <w:lang w:val="ru-RU" w:eastAsia="ru-RU"/>
    </w:rPr>
  </w:style>
  <w:style w:type="paragraph" w:customStyle="1" w:styleId="Just">
    <w:name w:val="Just"/>
    <w:rsid w:val="00F662CA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customStyle="1" w:styleId="11">
    <w:name w:val="Знак1"/>
    <w:basedOn w:val="a0"/>
    <w:rsid w:val="00F662CA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f1">
    <w:name w:val="Strong"/>
    <w:qFormat/>
    <w:rsid w:val="00F662CA"/>
    <w:rPr>
      <w:rFonts w:cs="Times New Roman"/>
      <w:b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0"/>
    <w:rsid w:val="00F662CA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23">
    <w:name w:val="Body Text Indent 2"/>
    <w:basedOn w:val="a0"/>
    <w:link w:val="24"/>
    <w:rsid w:val="00F662CA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F662C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caption"/>
    <w:basedOn w:val="a0"/>
    <w:next w:val="a0"/>
    <w:qFormat/>
    <w:rsid w:val="00F662CA"/>
    <w:pPr>
      <w:tabs>
        <w:tab w:val="num" w:pos="720"/>
      </w:tabs>
      <w:spacing w:after="0" w:line="240" w:lineRule="auto"/>
      <w:ind w:left="720" w:right="22" w:hanging="360"/>
      <w:jc w:val="center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styleId="a">
    <w:name w:val="footer"/>
    <w:basedOn w:val="a0"/>
    <w:link w:val="af3"/>
    <w:rsid w:val="00F662CA"/>
    <w:pPr>
      <w:numPr>
        <w:numId w:val="1"/>
      </w:num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3">
    <w:name w:val="Нижний колонтитул Знак"/>
    <w:basedOn w:val="a1"/>
    <w:link w:val="a"/>
    <w:rsid w:val="00F662CA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0"/>
    <w:rsid w:val="00F662CA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1">
    <w:name w:val="Font Style11"/>
    <w:rsid w:val="00F662CA"/>
    <w:rPr>
      <w:rFonts w:ascii="Times New Roman" w:hAnsi="Times New Roman"/>
      <w:b/>
      <w:color w:val="000000"/>
      <w:sz w:val="26"/>
    </w:rPr>
  </w:style>
  <w:style w:type="paragraph" w:customStyle="1" w:styleId="Style2">
    <w:name w:val="Style2"/>
    <w:basedOn w:val="a0"/>
    <w:rsid w:val="00F662CA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">
    <w:name w:val="Style3"/>
    <w:basedOn w:val="a0"/>
    <w:rsid w:val="00F66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4">
    <w:name w:val="Style4"/>
    <w:basedOn w:val="a0"/>
    <w:rsid w:val="00F662C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rsid w:val="00F662CA"/>
    <w:rPr>
      <w:rFonts w:ascii="Times New Roman" w:hAnsi="Times New Roman"/>
      <w:color w:val="000000"/>
      <w:sz w:val="26"/>
    </w:rPr>
  </w:style>
  <w:style w:type="character" w:customStyle="1" w:styleId="FontStyle28">
    <w:name w:val="Font Style28"/>
    <w:rsid w:val="00F662CA"/>
    <w:rPr>
      <w:rFonts w:ascii="Times New Roman" w:hAnsi="Times New Roman"/>
      <w:color w:val="000000"/>
      <w:sz w:val="26"/>
    </w:rPr>
  </w:style>
  <w:style w:type="paragraph" w:styleId="af4">
    <w:name w:val="Balloon Text"/>
    <w:basedOn w:val="a0"/>
    <w:link w:val="af5"/>
    <w:rsid w:val="00F662C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1"/>
    <w:link w:val="af4"/>
    <w:rsid w:val="00F662C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7810</Words>
  <Characters>4452</Characters>
  <Application>Microsoft Office Word</Application>
  <DocSecurity>0</DocSecurity>
  <Lines>37</Lines>
  <Paragraphs>24</Paragraphs>
  <ScaleCrop>false</ScaleCrop>
  <Company>SPecialiST RePack</Company>
  <LinksUpToDate>false</LinksUpToDate>
  <CharactersWithSpaces>12238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Іванка</cp:lastModifiedBy>
  <cp:revision>2</cp:revision>
  <dcterms:created xsi:type="dcterms:W3CDTF">2016-07-14T06:57:00Z</dcterms:created>
  <dcterms:modified xsi:type="dcterms:W3CDTF">2016-07-14T06:57:00Z</dcterms:modified>
</cp:coreProperties>
</file>