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B5" w:rsidRPr="002B3AB5" w:rsidRDefault="002B3AB5" w:rsidP="002B3AB5">
      <w:pPr>
        <w:jc w:val="center"/>
        <w:rPr>
          <w:rFonts w:ascii="Calibri" w:eastAsia="Calibri" w:hAnsi="Calibri" w:cs="Times New Roman"/>
          <w:lang w:val="ru-RU"/>
        </w:rPr>
      </w:pPr>
      <w:r w:rsidRPr="002B3AB5">
        <w:rPr>
          <w:rFonts w:ascii="Calibri" w:eastAsia="Calibri" w:hAnsi="Calibri" w:cs="Times New Roman"/>
          <w:sz w:val="16"/>
          <w:lang w:val="ru-RU"/>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75pt" o:ole="" fillcolor="window">
            <v:imagedata r:id="rId5" o:title=""/>
          </v:shape>
          <o:OLEObject Type="Embed" ProgID="Word.Picture.8" ShapeID="_x0000_i1025" DrawAspect="Content" ObjectID="_1675162557" r:id="rId6"/>
        </w:object>
      </w:r>
    </w:p>
    <w:p w:rsidR="002B3AB5" w:rsidRPr="002B3AB5" w:rsidRDefault="002B3AB5" w:rsidP="002B3AB5">
      <w:pPr>
        <w:spacing w:after="0" w:line="240" w:lineRule="auto"/>
        <w:jc w:val="center"/>
        <w:outlineLvl w:val="0"/>
        <w:rPr>
          <w:rFonts w:ascii="Times New Roman" w:eastAsia="Times New Roman" w:hAnsi="Times New Roman" w:cs="Times New Roman"/>
          <w:b/>
          <w:bCs/>
          <w:sz w:val="28"/>
          <w:szCs w:val="20"/>
          <w:lang w:eastAsia="ru-RU"/>
        </w:rPr>
      </w:pPr>
      <w:r w:rsidRPr="002B3AB5">
        <w:rPr>
          <w:rFonts w:ascii="Times New Roman" w:eastAsia="Times New Roman" w:hAnsi="Times New Roman" w:cs="Times New Roman"/>
          <w:b/>
          <w:bCs/>
          <w:color w:val="000000"/>
          <w:sz w:val="28"/>
          <w:szCs w:val="24"/>
          <w:lang w:eastAsia="ru-RU"/>
        </w:rPr>
        <w:t xml:space="preserve">ЛУЦЬКА </w:t>
      </w:r>
      <w:r w:rsidRPr="002B3AB5">
        <w:rPr>
          <w:rFonts w:ascii="Times New Roman" w:eastAsia="Times New Roman" w:hAnsi="Times New Roman" w:cs="Times New Roman"/>
          <w:b/>
          <w:bCs/>
          <w:sz w:val="28"/>
          <w:szCs w:val="20"/>
          <w:lang w:eastAsia="ru-RU"/>
        </w:rPr>
        <w:t>РАЙОННА  РАДА  ВОЛИНСЬКОЇ  ОБЛАСТІ</w:t>
      </w:r>
    </w:p>
    <w:p w:rsidR="002B3AB5" w:rsidRPr="002B3AB5" w:rsidRDefault="002B3AB5" w:rsidP="002B3AB5">
      <w:pPr>
        <w:spacing w:after="0" w:line="240" w:lineRule="auto"/>
        <w:ind w:firstLine="6588"/>
        <w:jc w:val="center"/>
        <w:rPr>
          <w:rFonts w:ascii="Calibri" w:eastAsia="Calibri" w:hAnsi="Calibri" w:cs="Times New Roman"/>
          <w:b/>
          <w:bCs/>
          <w:sz w:val="28"/>
          <w:szCs w:val="28"/>
          <w:lang w:val="ru-RU"/>
        </w:rPr>
      </w:pPr>
    </w:p>
    <w:p w:rsidR="002B3AB5" w:rsidRPr="002B3AB5" w:rsidRDefault="002B3AB5" w:rsidP="002B3AB5">
      <w:pPr>
        <w:widowControl w:val="0"/>
        <w:suppressAutoHyphens/>
        <w:spacing w:after="0" w:line="240" w:lineRule="auto"/>
        <w:jc w:val="center"/>
        <w:outlineLvl w:val="0"/>
        <w:rPr>
          <w:rFonts w:ascii="Times New Roman" w:eastAsia="Times New Roman" w:hAnsi="Times New Roman" w:cs="Times New Roman"/>
          <w:b/>
          <w:spacing w:val="140"/>
          <w:kern w:val="1"/>
          <w:sz w:val="32"/>
          <w:szCs w:val="24"/>
          <w:lang w:eastAsia="ar-SA"/>
        </w:rPr>
      </w:pPr>
      <w:r w:rsidRPr="002B3AB5">
        <w:rPr>
          <w:rFonts w:ascii="Times New Roman" w:eastAsia="Times New Roman" w:hAnsi="Times New Roman" w:cs="Times New Roman"/>
          <w:b/>
          <w:spacing w:val="140"/>
          <w:kern w:val="1"/>
          <w:sz w:val="32"/>
          <w:szCs w:val="24"/>
          <w:lang w:eastAsia="ar-SA"/>
        </w:rPr>
        <w:t>РІШЕННЯ</w:t>
      </w:r>
    </w:p>
    <w:p w:rsidR="002B3AB5" w:rsidRPr="002B3AB5" w:rsidRDefault="002B3AB5" w:rsidP="002B3AB5">
      <w:pPr>
        <w:widowControl w:val="0"/>
        <w:suppressAutoHyphens/>
        <w:spacing w:after="0" w:line="240" w:lineRule="auto"/>
        <w:jc w:val="center"/>
        <w:rPr>
          <w:rFonts w:ascii="Antiqua" w:eastAsia="Times New Roman" w:hAnsi="Antiqua" w:cs="Times New Roman"/>
          <w:b/>
          <w:spacing w:val="140"/>
          <w:kern w:val="1"/>
          <w:sz w:val="32"/>
          <w:szCs w:val="24"/>
          <w:lang w:eastAsia="ar-SA"/>
        </w:rPr>
      </w:pPr>
    </w:p>
    <w:tbl>
      <w:tblPr>
        <w:tblW w:w="0" w:type="auto"/>
        <w:jc w:val="center"/>
        <w:tblLook w:val="01E0" w:firstRow="1" w:lastRow="1" w:firstColumn="1" w:lastColumn="1" w:noHBand="0" w:noVBand="0"/>
      </w:tblPr>
      <w:tblGrid>
        <w:gridCol w:w="3095"/>
        <w:gridCol w:w="3096"/>
        <w:gridCol w:w="3096"/>
      </w:tblGrid>
      <w:tr w:rsidR="00D924AD" w:rsidRPr="0054244E" w:rsidTr="00E54101">
        <w:trPr>
          <w:jc w:val="center"/>
        </w:trPr>
        <w:tc>
          <w:tcPr>
            <w:tcW w:w="3095" w:type="dxa"/>
          </w:tcPr>
          <w:p w:rsidR="00D924AD" w:rsidRPr="0054244E" w:rsidRDefault="00D924AD" w:rsidP="00E54101">
            <w:pPr>
              <w:pStyle w:val="a5"/>
              <w:tabs>
                <w:tab w:val="left" w:pos="4680"/>
                <w:tab w:val="left" w:pos="6804"/>
              </w:tabs>
              <w:jc w:val="both"/>
              <w:rPr>
                <w:b w:val="0"/>
                <w:sz w:val="28"/>
                <w:szCs w:val="28"/>
              </w:rPr>
            </w:pPr>
            <w:r w:rsidRPr="0054244E">
              <w:rPr>
                <w:b w:val="0"/>
                <w:sz w:val="28"/>
                <w:szCs w:val="28"/>
              </w:rPr>
              <w:t>12.02.2021</w:t>
            </w:r>
          </w:p>
        </w:tc>
        <w:tc>
          <w:tcPr>
            <w:tcW w:w="3096" w:type="dxa"/>
          </w:tcPr>
          <w:p w:rsidR="00D924AD" w:rsidRPr="0054244E" w:rsidRDefault="00D924AD" w:rsidP="00E54101">
            <w:pPr>
              <w:pStyle w:val="a5"/>
              <w:tabs>
                <w:tab w:val="left" w:pos="4680"/>
                <w:tab w:val="left" w:pos="6804"/>
              </w:tabs>
              <w:rPr>
                <w:b w:val="0"/>
                <w:sz w:val="28"/>
                <w:szCs w:val="28"/>
              </w:rPr>
            </w:pPr>
            <w:r w:rsidRPr="0054244E">
              <w:rPr>
                <w:b w:val="0"/>
                <w:color w:val="000000"/>
                <w:sz w:val="28"/>
                <w:szCs w:val="28"/>
              </w:rPr>
              <w:t>Луцьк</w:t>
            </w:r>
          </w:p>
        </w:tc>
        <w:tc>
          <w:tcPr>
            <w:tcW w:w="3096" w:type="dxa"/>
          </w:tcPr>
          <w:p w:rsidR="00D924AD" w:rsidRPr="0054244E" w:rsidRDefault="00D924AD" w:rsidP="00E54101">
            <w:pPr>
              <w:pStyle w:val="a5"/>
              <w:tabs>
                <w:tab w:val="left" w:pos="4680"/>
                <w:tab w:val="left" w:pos="6804"/>
              </w:tabs>
              <w:jc w:val="right"/>
              <w:rPr>
                <w:b w:val="0"/>
                <w:sz w:val="28"/>
                <w:szCs w:val="28"/>
              </w:rPr>
            </w:pPr>
            <w:r w:rsidRPr="0054244E">
              <w:rPr>
                <w:b w:val="0"/>
                <w:sz w:val="28"/>
                <w:szCs w:val="28"/>
              </w:rPr>
              <w:t>№</w:t>
            </w:r>
            <w:r w:rsidR="00E11B42">
              <w:rPr>
                <w:b w:val="0"/>
                <w:sz w:val="28"/>
                <w:szCs w:val="28"/>
              </w:rPr>
              <w:t>4/34</w:t>
            </w:r>
          </w:p>
        </w:tc>
      </w:tr>
    </w:tbl>
    <w:p w:rsidR="002929E9" w:rsidRPr="002929E9" w:rsidRDefault="002929E9" w:rsidP="002929E9">
      <w:pPr>
        <w:spacing w:after="0" w:line="240" w:lineRule="auto"/>
        <w:ind w:left="360"/>
        <w:jc w:val="both"/>
        <w:rPr>
          <w:rFonts w:ascii="Times New Roman" w:eastAsia="Times New Roman" w:hAnsi="Times New Roman" w:cs="Times New Roman"/>
          <w:sz w:val="28"/>
          <w:szCs w:val="28"/>
          <w:lang w:eastAsia="ru-RU"/>
        </w:rPr>
      </w:pPr>
    </w:p>
    <w:p w:rsidR="002929E9" w:rsidRPr="002929E9" w:rsidRDefault="002929E9" w:rsidP="002B3AB5">
      <w:pPr>
        <w:spacing w:after="0" w:line="240" w:lineRule="auto"/>
        <w:jc w:val="both"/>
        <w:rPr>
          <w:rFonts w:ascii="Times New Roman" w:eastAsia="Times New Roman" w:hAnsi="Times New Roman" w:cs="Times New Roman"/>
          <w:b/>
          <w:sz w:val="28"/>
          <w:szCs w:val="28"/>
          <w:lang w:eastAsia="ru-RU"/>
        </w:rPr>
      </w:pPr>
      <w:r w:rsidRPr="002929E9">
        <w:rPr>
          <w:rFonts w:ascii="Times New Roman" w:eastAsia="Times New Roman" w:hAnsi="Times New Roman" w:cs="Times New Roman"/>
          <w:b/>
          <w:sz w:val="28"/>
          <w:szCs w:val="28"/>
          <w:lang w:eastAsia="ru-RU"/>
        </w:rPr>
        <w:t xml:space="preserve">Про звернення </w:t>
      </w:r>
      <w:r w:rsidR="000D765C">
        <w:rPr>
          <w:rFonts w:ascii="Times New Roman" w:eastAsia="Times New Roman" w:hAnsi="Times New Roman" w:cs="Times New Roman"/>
          <w:b/>
          <w:sz w:val="28"/>
          <w:szCs w:val="28"/>
          <w:lang w:eastAsia="ru-RU"/>
        </w:rPr>
        <w:t>Луцької районної ради</w:t>
      </w:r>
      <w:r w:rsidR="000D765C" w:rsidRPr="000D765C">
        <w:rPr>
          <w:rFonts w:ascii="Times New Roman" w:eastAsia="Times New Roman" w:hAnsi="Times New Roman" w:cs="Times New Roman"/>
          <w:b/>
          <w:sz w:val="28"/>
          <w:szCs w:val="28"/>
          <w:lang w:eastAsia="ru-RU"/>
        </w:rPr>
        <w:t xml:space="preserve"> </w:t>
      </w:r>
      <w:r w:rsidRPr="002929E9">
        <w:rPr>
          <w:rFonts w:ascii="Times New Roman" w:eastAsia="Times New Roman" w:hAnsi="Times New Roman" w:cs="Times New Roman"/>
          <w:b/>
          <w:sz w:val="28"/>
          <w:szCs w:val="28"/>
          <w:lang w:eastAsia="ru-RU"/>
        </w:rPr>
        <w:t>до Президента У</w:t>
      </w:r>
      <w:r w:rsidR="002B3AB5">
        <w:rPr>
          <w:rFonts w:ascii="Times New Roman" w:eastAsia="Times New Roman" w:hAnsi="Times New Roman" w:cs="Times New Roman"/>
          <w:b/>
          <w:sz w:val="28"/>
          <w:szCs w:val="28"/>
          <w:lang w:eastAsia="ru-RU"/>
        </w:rPr>
        <w:t xml:space="preserve">країни, Верховної Ради України, </w:t>
      </w:r>
      <w:r w:rsidRPr="002929E9">
        <w:rPr>
          <w:rFonts w:ascii="Times New Roman" w:eastAsia="Times New Roman" w:hAnsi="Times New Roman" w:cs="Times New Roman"/>
          <w:b/>
          <w:sz w:val="28"/>
          <w:szCs w:val="28"/>
          <w:lang w:eastAsia="ru-RU"/>
        </w:rPr>
        <w:t>Кабінету Міністрів України щодо неприпустимої ситуації, яка склалась в енергетичному секторі України</w:t>
      </w:r>
    </w:p>
    <w:p w:rsidR="002929E9" w:rsidRPr="002929E9" w:rsidRDefault="002929E9" w:rsidP="002929E9">
      <w:pPr>
        <w:spacing w:after="0" w:line="240" w:lineRule="auto"/>
        <w:jc w:val="both"/>
        <w:rPr>
          <w:rFonts w:ascii="Times New Roman" w:eastAsia="Times New Roman" w:hAnsi="Times New Roman" w:cs="Times New Roman"/>
          <w:sz w:val="28"/>
          <w:szCs w:val="28"/>
          <w:lang w:eastAsia="ru-RU"/>
        </w:rPr>
      </w:pPr>
    </w:p>
    <w:p w:rsidR="002B3AB5" w:rsidRPr="00CF0BFB" w:rsidRDefault="002B3AB5" w:rsidP="00CF0BFB">
      <w:pPr>
        <w:spacing w:after="0" w:line="240" w:lineRule="auto"/>
        <w:ind w:firstLine="709"/>
        <w:jc w:val="both"/>
        <w:rPr>
          <w:rFonts w:ascii="Times New Roman" w:eastAsia="Times New Roman" w:hAnsi="Times New Roman" w:cs="Times New Roman"/>
          <w:sz w:val="28"/>
          <w:szCs w:val="28"/>
          <w:lang w:eastAsia="ru-RU"/>
        </w:rPr>
      </w:pPr>
      <w:r w:rsidRPr="002B3AB5">
        <w:rPr>
          <w:rFonts w:ascii="Times New Roman" w:eastAsia="Times New Roman" w:hAnsi="Times New Roman" w:cs="Times New Roman"/>
          <w:sz w:val="28"/>
          <w:szCs w:val="28"/>
          <w:bdr w:val="none" w:sz="0" w:space="0" w:color="auto" w:frame="1"/>
          <w:lang w:eastAsia="uk-UA"/>
        </w:rPr>
        <w:t xml:space="preserve">Відповідно до частини 2 статті 43 Закону України «Про місцеве самоврядування в Україні», Закону України «Про статус депутатів місцевих рад», </w:t>
      </w:r>
      <w:r w:rsidR="00CF0BFB">
        <w:rPr>
          <w:rFonts w:ascii="Times New Roman" w:eastAsia="Times New Roman" w:hAnsi="Times New Roman" w:cs="Times New Roman"/>
          <w:sz w:val="28"/>
          <w:szCs w:val="28"/>
          <w:bdr w:val="none" w:sz="0" w:space="0" w:color="auto" w:frame="1"/>
          <w:lang w:eastAsia="uk-UA"/>
        </w:rPr>
        <w:t xml:space="preserve">рекомендацій </w:t>
      </w:r>
      <w:r>
        <w:rPr>
          <w:rFonts w:ascii="Times New Roman" w:eastAsia="Times New Roman" w:hAnsi="Times New Roman" w:cs="Times New Roman"/>
          <w:sz w:val="28"/>
          <w:szCs w:val="28"/>
          <w:lang w:eastAsia="ru-RU"/>
        </w:rPr>
        <w:t xml:space="preserve">постійних </w:t>
      </w:r>
      <w:r w:rsidRPr="002929E9">
        <w:rPr>
          <w:rFonts w:ascii="Times New Roman" w:eastAsia="Times New Roman" w:hAnsi="Times New Roman" w:cs="Times New Roman"/>
          <w:sz w:val="28"/>
          <w:szCs w:val="28"/>
          <w:lang w:eastAsia="ru-RU"/>
        </w:rPr>
        <w:t>комісії районної ради з питань промисловості, транспорту, зв’язку, паливно – енергетичного комплексу, архітектури, будівництва та житлово – комунального господарства</w:t>
      </w:r>
      <w:r w:rsidR="00CF0BFB" w:rsidRPr="00CF0BFB">
        <w:t xml:space="preserve"> </w:t>
      </w:r>
      <w:r w:rsidR="000E5334">
        <w:rPr>
          <w:rFonts w:ascii="Times New Roman" w:eastAsia="Times New Roman" w:hAnsi="Times New Roman" w:cs="Times New Roman"/>
          <w:sz w:val="28"/>
          <w:szCs w:val="28"/>
          <w:lang w:eastAsia="ru-RU"/>
        </w:rPr>
        <w:t>від</w:t>
      </w:r>
      <w:r w:rsidR="00CF0BFB" w:rsidRPr="00CF0BFB">
        <w:rPr>
          <w:rFonts w:ascii="Times New Roman" w:eastAsia="Times New Roman" w:hAnsi="Times New Roman" w:cs="Times New Roman"/>
          <w:sz w:val="28"/>
          <w:szCs w:val="28"/>
          <w:lang w:eastAsia="ru-RU"/>
        </w:rPr>
        <w:t xml:space="preserve"> </w:t>
      </w:r>
      <w:r w:rsidR="000E5334">
        <w:rPr>
          <w:rFonts w:ascii="Times New Roman" w:eastAsia="Times New Roman" w:hAnsi="Times New Roman" w:cs="Times New Roman"/>
          <w:sz w:val="28"/>
          <w:szCs w:val="28"/>
          <w:lang w:eastAsia="ru-RU"/>
        </w:rPr>
        <w:t>12</w:t>
      </w:r>
      <w:r w:rsidR="000E5334" w:rsidRPr="000E5334">
        <w:rPr>
          <w:rFonts w:ascii="Times New Roman" w:eastAsia="Times New Roman" w:hAnsi="Times New Roman" w:cs="Times New Roman"/>
          <w:sz w:val="28"/>
          <w:szCs w:val="28"/>
          <w:lang w:eastAsia="ru-RU"/>
        </w:rPr>
        <w:t>.02.2021 №4/</w:t>
      </w:r>
      <w:r w:rsidR="000E5334">
        <w:rPr>
          <w:rFonts w:ascii="Times New Roman" w:eastAsia="Times New Roman" w:hAnsi="Times New Roman" w:cs="Times New Roman"/>
          <w:sz w:val="28"/>
          <w:szCs w:val="28"/>
          <w:lang w:eastAsia="ru-RU"/>
        </w:rPr>
        <w:t xml:space="preserve">1 </w:t>
      </w:r>
      <w:r w:rsidR="00CF0BFB" w:rsidRPr="00CF0BFB">
        <w:rPr>
          <w:rFonts w:ascii="Times New Roman" w:eastAsia="Times New Roman" w:hAnsi="Times New Roman" w:cs="Times New Roman"/>
          <w:sz w:val="28"/>
          <w:szCs w:val="28"/>
          <w:lang w:eastAsia="ru-RU"/>
        </w:rPr>
        <w:t>та з питань депутатської діяльності, місцевого самоврядування, захисту прав людини, законності, боротьби із злочи</w:t>
      </w:r>
      <w:r w:rsidR="00CF0BFB">
        <w:rPr>
          <w:rFonts w:ascii="Times New Roman" w:eastAsia="Times New Roman" w:hAnsi="Times New Roman" w:cs="Times New Roman"/>
          <w:sz w:val="28"/>
          <w:szCs w:val="28"/>
          <w:lang w:eastAsia="ru-RU"/>
        </w:rPr>
        <w:t xml:space="preserve">нністю та корупцією </w:t>
      </w:r>
      <w:r w:rsidR="000E5334" w:rsidRPr="000E5334">
        <w:rPr>
          <w:rFonts w:ascii="Times New Roman" w:eastAsia="Times New Roman" w:hAnsi="Times New Roman" w:cs="Times New Roman"/>
          <w:sz w:val="28"/>
          <w:szCs w:val="28"/>
          <w:lang w:eastAsia="ru-RU"/>
        </w:rPr>
        <w:t>від 09.02.2021 №4/</w:t>
      </w:r>
      <w:r w:rsidR="000E5334">
        <w:rPr>
          <w:rFonts w:ascii="Times New Roman" w:eastAsia="Times New Roman" w:hAnsi="Times New Roman" w:cs="Times New Roman"/>
          <w:sz w:val="28"/>
          <w:szCs w:val="28"/>
          <w:lang w:eastAsia="ru-RU"/>
        </w:rPr>
        <w:t xml:space="preserve">9, </w:t>
      </w:r>
      <w:r w:rsidR="00CF0BFB">
        <w:rPr>
          <w:rFonts w:ascii="Times New Roman" w:eastAsia="Times New Roman" w:hAnsi="Times New Roman" w:cs="Times New Roman"/>
          <w:sz w:val="28"/>
          <w:szCs w:val="28"/>
          <w:bdr w:val="none" w:sz="0" w:space="0" w:color="auto" w:frame="1"/>
          <w:lang w:eastAsia="uk-UA"/>
        </w:rPr>
        <w:t>у</w:t>
      </w:r>
      <w:r w:rsidR="00CF0BFB" w:rsidRPr="002929E9">
        <w:rPr>
          <w:rFonts w:ascii="Times New Roman" w:eastAsia="Times New Roman" w:hAnsi="Times New Roman" w:cs="Times New Roman"/>
          <w:sz w:val="28"/>
          <w:szCs w:val="28"/>
          <w:bdr w:val="none" w:sz="0" w:space="0" w:color="auto" w:frame="1"/>
          <w:lang w:eastAsia="uk-UA"/>
        </w:rPr>
        <w:t xml:space="preserve"> зв’язку з тим, що в Україні розпочато закупівлю електроенергії, в тому числі від країни агресора, враховуючи суспільний резонанс</w:t>
      </w:r>
      <w:r w:rsidR="00CF0BFB">
        <w:rPr>
          <w:rFonts w:ascii="Times New Roman" w:eastAsia="Times New Roman" w:hAnsi="Times New Roman" w:cs="Times New Roman"/>
          <w:sz w:val="28"/>
          <w:szCs w:val="28"/>
          <w:lang w:eastAsia="ru-RU"/>
        </w:rPr>
        <w:t xml:space="preserve"> </w:t>
      </w:r>
      <w:r w:rsidRPr="002929E9">
        <w:rPr>
          <w:rFonts w:ascii="Times New Roman" w:eastAsia="Times New Roman" w:hAnsi="Times New Roman" w:cs="Times New Roman"/>
          <w:sz w:val="28"/>
          <w:szCs w:val="28"/>
          <w:bdr w:val="none" w:sz="0" w:space="0" w:color="auto" w:frame="1"/>
          <w:lang w:eastAsia="uk-UA"/>
        </w:rPr>
        <w:t xml:space="preserve">районна рада </w:t>
      </w:r>
      <w:r w:rsidRPr="002929E9">
        <w:rPr>
          <w:rFonts w:ascii="Times New Roman" w:eastAsia="Times New Roman" w:hAnsi="Times New Roman" w:cs="Times New Roman"/>
          <w:b/>
          <w:sz w:val="28"/>
          <w:szCs w:val="28"/>
          <w:lang w:eastAsia="ru-RU"/>
        </w:rPr>
        <w:t>вирішила:</w:t>
      </w:r>
    </w:p>
    <w:p w:rsidR="002B3AB5" w:rsidRDefault="002B3AB5" w:rsidP="002929E9">
      <w:pPr>
        <w:spacing w:after="0" w:line="240" w:lineRule="auto"/>
        <w:ind w:firstLine="709"/>
        <w:jc w:val="both"/>
        <w:rPr>
          <w:rFonts w:ascii="Times New Roman" w:eastAsia="Times New Roman" w:hAnsi="Times New Roman" w:cs="Times New Roman"/>
          <w:sz w:val="28"/>
          <w:szCs w:val="28"/>
          <w:bdr w:val="none" w:sz="0" w:space="0" w:color="auto" w:frame="1"/>
          <w:lang w:eastAsia="uk-UA"/>
        </w:rPr>
      </w:pPr>
    </w:p>
    <w:p w:rsidR="002929E9" w:rsidRPr="002929E9" w:rsidRDefault="002929E9" w:rsidP="002929E9">
      <w:pPr>
        <w:shd w:val="clear" w:color="auto" w:fill="FFFFFF"/>
        <w:spacing w:after="0" w:line="256" w:lineRule="atLeast"/>
        <w:ind w:firstLine="708"/>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uk-UA"/>
        </w:rPr>
        <w:t xml:space="preserve">1. </w:t>
      </w:r>
      <w:r w:rsidRPr="002929E9">
        <w:rPr>
          <w:rFonts w:ascii="Times New Roman" w:eastAsia="Times New Roman" w:hAnsi="Times New Roman" w:cs="Times New Roman"/>
          <w:sz w:val="28"/>
          <w:szCs w:val="28"/>
          <w:lang w:eastAsia="ru-RU"/>
        </w:rPr>
        <w:t>Схвалити звернення Луцької районної ради до Президента України, Верховної Ради України, Кабінету Міністрів України щодо неприпустимої ситуації, яка склалась в енергетичному секторі України (додається).</w:t>
      </w:r>
    </w:p>
    <w:p w:rsidR="002929E9" w:rsidRPr="002929E9" w:rsidRDefault="002929E9" w:rsidP="002929E9">
      <w:pPr>
        <w:shd w:val="clear" w:color="auto" w:fill="FFFFFF"/>
        <w:spacing w:after="0" w:line="256" w:lineRule="atLeast"/>
        <w:ind w:firstLine="708"/>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2. Надіслати це звернення Президентові України Зеленському В.О., Голові Верховної Ради України Разумкову Д.О., Прем’єр-міністру України </w:t>
      </w:r>
      <w:proofErr w:type="spellStart"/>
      <w:r w:rsidRPr="002929E9">
        <w:rPr>
          <w:rFonts w:ascii="Times New Roman" w:eastAsia="Times New Roman" w:hAnsi="Times New Roman" w:cs="Times New Roman"/>
          <w:sz w:val="28"/>
          <w:szCs w:val="28"/>
          <w:lang w:eastAsia="ru-RU"/>
        </w:rPr>
        <w:t>Шмигалю</w:t>
      </w:r>
      <w:proofErr w:type="spellEnd"/>
      <w:r w:rsidRPr="002929E9">
        <w:rPr>
          <w:rFonts w:ascii="Times New Roman" w:eastAsia="Times New Roman" w:hAnsi="Times New Roman" w:cs="Times New Roman"/>
          <w:sz w:val="28"/>
          <w:szCs w:val="28"/>
          <w:lang w:eastAsia="ru-RU"/>
        </w:rPr>
        <w:t xml:space="preserve"> Д.А.</w:t>
      </w:r>
    </w:p>
    <w:p w:rsidR="002929E9" w:rsidRPr="002929E9" w:rsidRDefault="002929E9" w:rsidP="002929E9">
      <w:pPr>
        <w:shd w:val="clear" w:color="auto" w:fill="FFFFFF"/>
        <w:spacing w:after="0" w:line="256" w:lineRule="atLeast"/>
        <w:ind w:firstLine="708"/>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3. Оприлюднити це рішення та звернення </w:t>
      </w:r>
      <w:r w:rsidRPr="002929E9">
        <w:rPr>
          <w:rFonts w:ascii="Times New Roman" w:eastAsia="Times New Roman" w:hAnsi="Times New Roman" w:cs="Times New Roman"/>
          <w:sz w:val="28"/>
          <w:szCs w:val="24"/>
          <w:lang w:eastAsia="ru-RU"/>
        </w:rPr>
        <w:t xml:space="preserve">на сайті </w:t>
      </w:r>
      <w:r w:rsidRPr="002929E9">
        <w:rPr>
          <w:rFonts w:ascii="Times New Roman" w:eastAsia="Times New Roman" w:hAnsi="Times New Roman" w:cs="Times New Roman"/>
          <w:sz w:val="28"/>
          <w:szCs w:val="28"/>
          <w:lang w:eastAsia="ru-RU"/>
        </w:rPr>
        <w:t>районної ради, в засобах масової інформації.</w:t>
      </w:r>
    </w:p>
    <w:p w:rsidR="002929E9" w:rsidRPr="002929E9" w:rsidRDefault="002929E9" w:rsidP="002929E9">
      <w:pPr>
        <w:shd w:val="clear" w:color="auto" w:fill="FFFFFF"/>
        <w:spacing w:after="0" w:line="256" w:lineRule="atLeast"/>
        <w:ind w:firstLine="708"/>
        <w:jc w:val="both"/>
        <w:rPr>
          <w:rFonts w:ascii="Times New Roman" w:eastAsia="Times New Roman" w:hAnsi="Times New Roman" w:cs="Times New Roman"/>
          <w:b/>
          <w:sz w:val="28"/>
          <w:szCs w:val="28"/>
          <w:lang w:eastAsia="ru-RU"/>
        </w:rPr>
      </w:pPr>
      <w:r w:rsidRPr="002929E9">
        <w:rPr>
          <w:rFonts w:ascii="Times New Roman" w:eastAsia="Times New Roman" w:hAnsi="Times New Roman" w:cs="Times New Roman"/>
          <w:sz w:val="28"/>
          <w:szCs w:val="28"/>
          <w:lang w:eastAsia="ru-RU"/>
        </w:rPr>
        <w:t>4. Контроль за виконанням цього рішення покласти на постійну комісію районної ради з питань постійної комісії районної ради з питань промисловості, транспорту, зв’язку, паливно – енергетичного комплексу, архітектури, будівництва та житлово – комунального господарства.</w:t>
      </w:r>
    </w:p>
    <w:p w:rsidR="002929E9" w:rsidRPr="002929E9" w:rsidRDefault="002929E9" w:rsidP="002929E9">
      <w:pPr>
        <w:spacing w:after="0" w:line="240" w:lineRule="auto"/>
        <w:jc w:val="both"/>
        <w:rPr>
          <w:rFonts w:ascii="Times New Roman" w:eastAsia="Times New Roman" w:hAnsi="Times New Roman" w:cs="Times New Roman"/>
          <w:b/>
          <w:sz w:val="28"/>
          <w:szCs w:val="28"/>
          <w:lang w:eastAsia="ru-RU"/>
        </w:rPr>
      </w:pPr>
    </w:p>
    <w:p w:rsidR="00CF0BFB" w:rsidRPr="00CF0BFB" w:rsidRDefault="00CF0BFB" w:rsidP="00CF0BFB">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CF0BFB">
        <w:rPr>
          <w:rFonts w:ascii="Times New Roman" w:eastAsia="Times New Roman" w:hAnsi="Times New Roman" w:cs="Times New Roman"/>
          <w:b/>
          <w:bCs/>
          <w:sz w:val="28"/>
          <w:szCs w:val="28"/>
          <w:bdr w:val="none" w:sz="0" w:space="0" w:color="auto" w:frame="1"/>
          <w:lang w:val="ru-RU" w:eastAsia="ru-RU"/>
        </w:rPr>
        <w:t>Голова</w:t>
      </w:r>
      <w:r w:rsidRPr="00CF0BFB">
        <w:rPr>
          <w:rFonts w:ascii="Times New Roman" w:eastAsia="Times New Roman" w:hAnsi="Times New Roman" w:cs="Times New Roman"/>
          <w:b/>
          <w:bCs/>
          <w:sz w:val="28"/>
          <w:szCs w:val="28"/>
          <w:bdr w:val="none" w:sz="0" w:space="0" w:color="auto" w:frame="1"/>
          <w:lang w:eastAsia="ru-RU"/>
        </w:rPr>
        <w:t xml:space="preserve"> районної ради</w:t>
      </w:r>
      <w:r w:rsidRPr="00CF0BFB">
        <w:rPr>
          <w:rFonts w:ascii="Times New Roman" w:eastAsia="Times New Roman" w:hAnsi="Times New Roman" w:cs="Times New Roman"/>
          <w:b/>
          <w:bCs/>
          <w:sz w:val="28"/>
          <w:szCs w:val="28"/>
          <w:bdr w:val="none" w:sz="0" w:space="0" w:color="auto" w:frame="1"/>
          <w:lang w:val="ru-RU" w:eastAsia="ru-RU"/>
        </w:rPr>
        <w:t>        </w:t>
      </w:r>
      <w:r>
        <w:rPr>
          <w:rFonts w:ascii="Times New Roman" w:eastAsia="Times New Roman" w:hAnsi="Times New Roman" w:cs="Times New Roman"/>
          <w:b/>
          <w:bCs/>
          <w:sz w:val="28"/>
          <w:szCs w:val="28"/>
          <w:bdr w:val="none" w:sz="0" w:space="0" w:color="auto" w:frame="1"/>
          <w:lang w:val="ru-RU" w:eastAsia="ru-RU"/>
        </w:rPr>
        <w:t>                             </w:t>
      </w:r>
      <w:r w:rsidRPr="00CF0BFB">
        <w:rPr>
          <w:rFonts w:ascii="Times New Roman" w:eastAsia="Times New Roman" w:hAnsi="Times New Roman" w:cs="Times New Roman"/>
          <w:b/>
          <w:bCs/>
          <w:sz w:val="28"/>
          <w:szCs w:val="28"/>
          <w:bdr w:val="none" w:sz="0" w:space="0" w:color="auto" w:frame="1"/>
          <w:lang w:val="ru-RU" w:eastAsia="ru-RU"/>
        </w:rPr>
        <w:t>            </w:t>
      </w:r>
      <w:r w:rsidRPr="00CF0BFB">
        <w:rPr>
          <w:rFonts w:ascii="Times New Roman" w:eastAsia="Times New Roman" w:hAnsi="Times New Roman" w:cs="Times New Roman"/>
          <w:b/>
          <w:bCs/>
          <w:sz w:val="28"/>
          <w:szCs w:val="28"/>
          <w:bdr w:val="none" w:sz="0" w:space="0" w:color="auto" w:frame="1"/>
          <w:lang w:eastAsia="ru-RU"/>
        </w:rPr>
        <w:t>Олександр ОМЕЛЬЧУК</w:t>
      </w:r>
    </w:p>
    <w:p w:rsidR="000E5334" w:rsidRPr="0046049E" w:rsidRDefault="000E5334" w:rsidP="000E5334">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46049E">
        <w:rPr>
          <w:rFonts w:ascii="Times New Roman" w:eastAsia="Times New Roman" w:hAnsi="Times New Roman" w:cs="Times New Roman"/>
          <w:bCs/>
          <w:sz w:val="28"/>
          <w:szCs w:val="28"/>
          <w:bdr w:val="none" w:sz="0" w:space="0" w:color="auto" w:frame="1"/>
          <w:lang w:eastAsia="ru-RU"/>
        </w:rPr>
        <w:t>Сівак</w:t>
      </w:r>
      <w:r>
        <w:rPr>
          <w:rFonts w:ascii="Times New Roman" w:eastAsia="Times New Roman" w:hAnsi="Times New Roman" w:cs="Times New Roman"/>
          <w:bCs/>
          <w:sz w:val="28"/>
          <w:szCs w:val="28"/>
          <w:bdr w:val="none" w:sz="0" w:space="0" w:color="auto" w:frame="1"/>
          <w:lang w:eastAsia="ru-RU"/>
        </w:rPr>
        <w:t xml:space="preserve"> 2470</w:t>
      </w:r>
      <w:r w:rsidRPr="00C57A91">
        <w:rPr>
          <w:rFonts w:ascii="Times New Roman" w:eastAsia="Times New Roman" w:hAnsi="Times New Roman" w:cs="Times New Roman"/>
          <w:bCs/>
          <w:sz w:val="28"/>
          <w:szCs w:val="28"/>
          <w:bdr w:val="none" w:sz="0" w:space="0" w:color="auto" w:frame="1"/>
          <w:lang w:eastAsia="ru-RU"/>
        </w:rPr>
        <w:t>77</w:t>
      </w:r>
    </w:p>
    <w:p w:rsidR="00CF0BFB" w:rsidRDefault="00CF0BFB" w:rsidP="002929E9">
      <w:pPr>
        <w:spacing w:after="0" w:line="240" w:lineRule="auto"/>
        <w:ind w:firstLine="6120"/>
        <w:rPr>
          <w:rFonts w:ascii="Times New Roman" w:eastAsia="Times New Roman" w:hAnsi="Times New Roman" w:cs="Times New Roman"/>
          <w:sz w:val="28"/>
          <w:szCs w:val="28"/>
          <w:lang w:eastAsia="ru-RU"/>
        </w:rPr>
      </w:pPr>
    </w:p>
    <w:p w:rsidR="00CF0BFB" w:rsidRDefault="00CF0BFB" w:rsidP="002929E9">
      <w:pPr>
        <w:spacing w:after="0" w:line="240" w:lineRule="auto"/>
        <w:ind w:firstLine="6120"/>
        <w:rPr>
          <w:rFonts w:ascii="Times New Roman" w:eastAsia="Times New Roman" w:hAnsi="Times New Roman" w:cs="Times New Roman"/>
          <w:sz w:val="28"/>
          <w:szCs w:val="28"/>
          <w:lang w:eastAsia="ru-RU"/>
        </w:rPr>
      </w:pPr>
    </w:p>
    <w:p w:rsidR="00CF0BFB" w:rsidRDefault="00CF0BFB" w:rsidP="002929E9">
      <w:pPr>
        <w:spacing w:after="0" w:line="240" w:lineRule="auto"/>
        <w:ind w:firstLine="6120"/>
        <w:rPr>
          <w:rFonts w:ascii="Times New Roman" w:eastAsia="Times New Roman" w:hAnsi="Times New Roman" w:cs="Times New Roman"/>
          <w:sz w:val="28"/>
          <w:szCs w:val="28"/>
          <w:lang w:eastAsia="ru-RU"/>
        </w:rPr>
      </w:pPr>
    </w:p>
    <w:p w:rsidR="00CF0BFB" w:rsidRDefault="00CF0BFB" w:rsidP="002929E9">
      <w:pPr>
        <w:spacing w:after="0" w:line="240" w:lineRule="auto"/>
        <w:ind w:firstLine="6120"/>
        <w:rPr>
          <w:rFonts w:ascii="Times New Roman" w:eastAsia="Times New Roman" w:hAnsi="Times New Roman" w:cs="Times New Roman"/>
          <w:sz w:val="28"/>
          <w:szCs w:val="28"/>
          <w:lang w:eastAsia="ru-RU"/>
        </w:rPr>
      </w:pPr>
    </w:p>
    <w:p w:rsidR="002929E9" w:rsidRPr="002929E9" w:rsidRDefault="002929E9" w:rsidP="002929E9">
      <w:pPr>
        <w:spacing w:after="0" w:line="240" w:lineRule="auto"/>
        <w:ind w:firstLine="6120"/>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lastRenderedPageBreak/>
        <w:t>ДОДАТОК</w:t>
      </w:r>
    </w:p>
    <w:p w:rsidR="002929E9" w:rsidRPr="002929E9" w:rsidRDefault="002929E9" w:rsidP="002929E9">
      <w:pPr>
        <w:spacing w:after="0" w:line="240" w:lineRule="auto"/>
        <w:ind w:firstLine="6120"/>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до рішення районної ради</w:t>
      </w:r>
    </w:p>
    <w:p w:rsidR="002929E9" w:rsidRDefault="00D924AD" w:rsidP="00D924AD">
      <w:pPr>
        <w:spacing w:after="0" w:line="240" w:lineRule="auto"/>
        <w:ind w:firstLine="6120"/>
        <w:rPr>
          <w:rFonts w:ascii="Times New Roman" w:eastAsia="Times New Roman" w:hAnsi="Times New Roman" w:cs="Times New Roman"/>
          <w:sz w:val="28"/>
          <w:szCs w:val="28"/>
          <w:lang w:val="ru-RU" w:eastAsia="ru-RU"/>
        </w:rPr>
      </w:pPr>
      <w:r w:rsidRPr="00D924AD">
        <w:rPr>
          <w:rFonts w:ascii="Times New Roman" w:eastAsia="Times New Roman" w:hAnsi="Times New Roman" w:cs="Times New Roman"/>
          <w:sz w:val="28"/>
          <w:szCs w:val="28"/>
          <w:lang w:eastAsia="ru-RU"/>
        </w:rPr>
        <w:t>12.02.2021</w:t>
      </w:r>
      <w:r>
        <w:rPr>
          <w:rFonts w:ascii="Times New Roman" w:eastAsia="Times New Roman" w:hAnsi="Times New Roman" w:cs="Times New Roman"/>
          <w:sz w:val="28"/>
          <w:szCs w:val="28"/>
          <w:lang w:eastAsia="ru-RU"/>
        </w:rPr>
        <w:t xml:space="preserve"> </w:t>
      </w:r>
      <w:r w:rsidR="002929E9" w:rsidRPr="002929E9">
        <w:rPr>
          <w:rFonts w:ascii="Times New Roman" w:eastAsia="Times New Roman" w:hAnsi="Times New Roman" w:cs="Times New Roman"/>
          <w:sz w:val="28"/>
          <w:szCs w:val="28"/>
          <w:lang w:val="ru-RU" w:eastAsia="ru-RU"/>
        </w:rPr>
        <w:t>№</w:t>
      </w:r>
      <w:r w:rsidR="00E11B42">
        <w:rPr>
          <w:rFonts w:ascii="Times New Roman" w:eastAsia="Times New Roman" w:hAnsi="Times New Roman" w:cs="Times New Roman"/>
          <w:sz w:val="28"/>
          <w:szCs w:val="28"/>
          <w:lang w:val="ru-RU" w:eastAsia="ru-RU"/>
        </w:rPr>
        <w:t>4/34</w:t>
      </w:r>
      <w:bookmarkStart w:id="0" w:name="_GoBack"/>
      <w:bookmarkEnd w:id="0"/>
    </w:p>
    <w:p w:rsidR="00D924AD" w:rsidRPr="002929E9" w:rsidRDefault="00D924AD" w:rsidP="00D924AD">
      <w:pPr>
        <w:spacing w:after="0" w:line="240" w:lineRule="auto"/>
        <w:ind w:firstLine="6120"/>
        <w:rPr>
          <w:rFonts w:ascii="Times New Roman" w:eastAsia="Times New Roman" w:hAnsi="Times New Roman" w:cs="Times New Roman"/>
          <w:b/>
          <w:sz w:val="28"/>
          <w:szCs w:val="28"/>
          <w:lang w:eastAsia="ru-RU"/>
        </w:rPr>
      </w:pPr>
    </w:p>
    <w:p w:rsidR="002929E9" w:rsidRPr="002929E9" w:rsidRDefault="002929E9" w:rsidP="002929E9">
      <w:pPr>
        <w:spacing w:after="0" w:line="240" w:lineRule="auto"/>
        <w:jc w:val="center"/>
        <w:rPr>
          <w:rFonts w:ascii="Times New Roman" w:eastAsia="Times New Roman" w:hAnsi="Times New Roman" w:cs="Times New Roman"/>
          <w:b/>
          <w:sz w:val="28"/>
          <w:szCs w:val="28"/>
          <w:lang w:eastAsia="ru-RU"/>
        </w:rPr>
      </w:pPr>
      <w:r w:rsidRPr="002929E9">
        <w:rPr>
          <w:rFonts w:ascii="Times New Roman" w:eastAsia="Times New Roman" w:hAnsi="Times New Roman" w:cs="Times New Roman"/>
          <w:b/>
          <w:sz w:val="28"/>
          <w:szCs w:val="28"/>
          <w:lang w:eastAsia="ru-RU"/>
        </w:rPr>
        <w:t xml:space="preserve">Звернення </w:t>
      </w:r>
      <w:r w:rsidR="00E108A0" w:rsidRPr="00E108A0">
        <w:rPr>
          <w:rFonts w:ascii="Times New Roman" w:eastAsia="Times New Roman" w:hAnsi="Times New Roman" w:cs="Times New Roman"/>
          <w:b/>
          <w:sz w:val="28"/>
          <w:szCs w:val="28"/>
          <w:lang w:eastAsia="ru-RU"/>
        </w:rPr>
        <w:t>Луцької районної ради</w:t>
      </w:r>
    </w:p>
    <w:p w:rsidR="002929E9" w:rsidRPr="002929E9" w:rsidRDefault="002929E9" w:rsidP="002929E9">
      <w:pPr>
        <w:spacing w:after="0" w:line="240" w:lineRule="auto"/>
        <w:jc w:val="center"/>
        <w:rPr>
          <w:rFonts w:ascii="Times New Roman" w:eastAsia="Times New Roman" w:hAnsi="Times New Roman" w:cs="Times New Roman"/>
          <w:b/>
          <w:sz w:val="28"/>
          <w:szCs w:val="28"/>
          <w:lang w:eastAsia="ru-RU"/>
        </w:rPr>
      </w:pPr>
      <w:r w:rsidRPr="002929E9">
        <w:rPr>
          <w:rFonts w:ascii="Times New Roman" w:eastAsia="Times New Roman" w:hAnsi="Times New Roman" w:cs="Times New Roman"/>
          <w:b/>
          <w:sz w:val="28"/>
          <w:szCs w:val="28"/>
          <w:lang w:eastAsia="ru-RU"/>
        </w:rPr>
        <w:t>до Президента України, Верховної Ради України, Кабінету Міністрів України щодо неприпустимої ситуації, яка склалась в енергетичному секторі України</w:t>
      </w:r>
    </w:p>
    <w:p w:rsidR="002929E9" w:rsidRPr="002929E9" w:rsidRDefault="002929E9" w:rsidP="002929E9">
      <w:pPr>
        <w:spacing w:after="0" w:line="360" w:lineRule="auto"/>
        <w:jc w:val="center"/>
        <w:rPr>
          <w:rFonts w:ascii="Times New Roman" w:eastAsia="Times New Roman" w:hAnsi="Times New Roman" w:cs="Times New Roman"/>
          <w:sz w:val="28"/>
          <w:szCs w:val="28"/>
          <w:lang w:eastAsia="ru-RU"/>
        </w:rPr>
      </w:pP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Українське суспільство шоковане інформацією про закупівлі електроенергії з Російської федерації та Білорусі і категорично не сприймає такий розвиток подій.</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Ці закупівлі запроваджено в час, коли російський загарбницький чобіт топчеться по територіях Донецької, Луганської областей та окупованого Криму. Мало не щодня з зони ООС приходить інформація про вбитих чи поранених російськими снайперами українських бійців.</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В період, коли Сполучені Штати та країни Європейського союзу, об’єднавшись, запровадив санкції проти нашого північного сусіда, виділяють кошти зі своїх бюджетів на допомогу українській армії, вітчизняні олігархічні структури, руками корумпованих чиновників, ввели так званий «ринок електроенергії» і вже протягом кількох тижнів закуповують електроенергію з Білорусі та РФ, фінансуючи таким чином агресора.</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Такі діяння наших посадовців інакше, як злочином перед українським народом, зрадою національних інтересів назвати не можна. Таке рішення прийняте абсолютно не в користь інтересів українського громадянина та держави Україна.</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Фарисейське твердження про нібито «ринкові відносини» в енергетичному секторі, це не що інше, як намагання видати бажане за дійсне, прикрити ринковим фантиком свої приватні корупційні інтереси. Не є секретом, що саме в енергетичній сфері, найбільш тісно переплелись між собою чисельні схеми та інтереси різних олігархічних кланів.</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Суть запровадження так званих «ринкових механізмів» ціноутворення, ми зрозуміли зовсім недавно, коли, буквально вся країна на численних мітингах і демонстраціях сказала рішуче «ні» масованому підняттю цін на житлово-комунальні послуги, газ, електроенергію і т. д.</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Голова парламентського комітету з питань енергетики та ЖКП п. </w:t>
      </w:r>
      <w:proofErr w:type="spellStart"/>
      <w:r w:rsidRPr="002929E9">
        <w:rPr>
          <w:rFonts w:ascii="Times New Roman" w:eastAsia="Times New Roman" w:hAnsi="Times New Roman" w:cs="Times New Roman"/>
          <w:sz w:val="28"/>
          <w:szCs w:val="28"/>
          <w:lang w:eastAsia="ru-RU"/>
        </w:rPr>
        <w:t>Герус</w:t>
      </w:r>
      <w:proofErr w:type="spellEnd"/>
      <w:r w:rsidRPr="002929E9">
        <w:rPr>
          <w:rFonts w:ascii="Times New Roman" w:eastAsia="Times New Roman" w:hAnsi="Times New Roman" w:cs="Times New Roman"/>
          <w:sz w:val="28"/>
          <w:szCs w:val="28"/>
          <w:lang w:eastAsia="ru-RU"/>
        </w:rPr>
        <w:t xml:space="preserve"> запустив </w:t>
      </w:r>
      <w:proofErr w:type="spellStart"/>
      <w:r w:rsidRPr="002929E9">
        <w:rPr>
          <w:rFonts w:ascii="Times New Roman" w:eastAsia="Times New Roman" w:hAnsi="Times New Roman" w:cs="Times New Roman"/>
          <w:sz w:val="28"/>
          <w:szCs w:val="28"/>
          <w:lang w:eastAsia="ru-RU"/>
        </w:rPr>
        <w:t>фейк</w:t>
      </w:r>
      <w:proofErr w:type="spellEnd"/>
      <w:r w:rsidRPr="002929E9">
        <w:rPr>
          <w:rFonts w:ascii="Times New Roman" w:eastAsia="Times New Roman" w:hAnsi="Times New Roman" w:cs="Times New Roman"/>
          <w:sz w:val="28"/>
          <w:szCs w:val="28"/>
          <w:lang w:eastAsia="ru-RU"/>
        </w:rPr>
        <w:t xml:space="preserve">, що Україна імпортує електроенергію з Росії з метою демонополізації та диверсифікації енергоринку. </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Саме </w:t>
      </w:r>
      <w:proofErr w:type="spellStart"/>
      <w:r w:rsidRPr="002929E9">
        <w:rPr>
          <w:rFonts w:ascii="Times New Roman" w:eastAsia="Times New Roman" w:hAnsi="Times New Roman" w:cs="Times New Roman"/>
          <w:sz w:val="28"/>
          <w:szCs w:val="28"/>
          <w:lang w:eastAsia="ru-RU"/>
        </w:rPr>
        <w:t>Герусом</w:t>
      </w:r>
      <w:proofErr w:type="spellEnd"/>
      <w:r w:rsidRPr="002929E9">
        <w:rPr>
          <w:rFonts w:ascii="Times New Roman" w:eastAsia="Times New Roman" w:hAnsi="Times New Roman" w:cs="Times New Roman"/>
          <w:sz w:val="28"/>
          <w:szCs w:val="28"/>
          <w:lang w:eastAsia="ru-RU"/>
        </w:rPr>
        <w:t xml:space="preserve"> через Верховну Раду України, 18 вересня 2019 року було </w:t>
      </w:r>
      <w:proofErr w:type="spellStart"/>
      <w:r w:rsidRPr="002929E9">
        <w:rPr>
          <w:rFonts w:ascii="Times New Roman" w:eastAsia="Times New Roman" w:hAnsi="Times New Roman" w:cs="Times New Roman"/>
          <w:sz w:val="28"/>
          <w:szCs w:val="28"/>
          <w:lang w:eastAsia="ru-RU"/>
        </w:rPr>
        <w:t>протягнуто</w:t>
      </w:r>
      <w:proofErr w:type="spellEnd"/>
      <w:r w:rsidRPr="002929E9">
        <w:rPr>
          <w:rFonts w:ascii="Times New Roman" w:eastAsia="Times New Roman" w:hAnsi="Times New Roman" w:cs="Times New Roman"/>
          <w:sz w:val="28"/>
          <w:szCs w:val="28"/>
          <w:lang w:eastAsia="ru-RU"/>
        </w:rPr>
        <w:t xml:space="preserve"> поправку до Закону України «Про внесення змін в деякі закони України в сфері використання ядерної енергії», що дозволила імпортувати електрику з РФ та Білорусі, при зупиненій власній тепловій та атомній генерації. Теза, що походить із вуст </w:t>
      </w:r>
      <w:proofErr w:type="spellStart"/>
      <w:r w:rsidRPr="002929E9">
        <w:rPr>
          <w:rFonts w:ascii="Times New Roman" w:eastAsia="Times New Roman" w:hAnsi="Times New Roman" w:cs="Times New Roman"/>
          <w:sz w:val="28"/>
          <w:szCs w:val="28"/>
          <w:lang w:eastAsia="ru-RU"/>
        </w:rPr>
        <w:t>Геруса</w:t>
      </w:r>
      <w:proofErr w:type="spellEnd"/>
      <w:r w:rsidRPr="002929E9">
        <w:rPr>
          <w:rFonts w:ascii="Times New Roman" w:eastAsia="Times New Roman" w:hAnsi="Times New Roman" w:cs="Times New Roman"/>
          <w:sz w:val="28"/>
          <w:szCs w:val="28"/>
          <w:lang w:eastAsia="ru-RU"/>
        </w:rPr>
        <w:t xml:space="preserve"> звучить показово, що «Країна не </w:t>
      </w:r>
      <w:r w:rsidRPr="002929E9">
        <w:rPr>
          <w:rFonts w:ascii="Times New Roman" w:eastAsia="Times New Roman" w:hAnsi="Times New Roman" w:cs="Times New Roman"/>
          <w:sz w:val="28"/>
          <w:szCs w:val="28"/>
          <w:lang w:eastAsia="ru-RU"/>
        </w:rPr>
        <w:lastRenderedPageBreak/>
        <w:t xml:space="preserve">може жити без </w:t>
      </w:r>
      <w:proofErr w:type="spellStart"/>
      <w:r w:rsidRPr="002929E9">
        <w:rPr>
          <w:rFonts w:ascii="Times New Roman" w:eastAsia="Times New Roman" w:hAnsi="Times New Roman" w:cs="Times New Roman"/>
          <w:sz w:val="28"/>
          <w:szCs w:val="28"/>
          <w:lang w:eastAsia="ru-RU"/>
        </w:rPr>
        <w:t>руского</w:t>
      </w:r>
      <w:proofErr w:type="spellEnd"/>
      <w:r w:rsidRPr="002929E9">
        <w:rPr>
          <w:rFonts w:ascii="Times New Roman" w:eastAsia="Times New Roman" w:hAnsi="Times New Roman" w:cs="Times New Roman"/>
          <w:sz w:val="28"/>
          <w:szCs w:val="28"/>
          <w:lang w:eastAsia="ru-RU"/>
        </w:rPr>
        <w:t xml:space="preserve"> </w:t>
      </w:r>
      <w:proofErr w:type="spellStart"/>
      <w:r w:rsidRPr="002929E9">
        <w:rPr>
          <w:rFonts w:ascii="Times New Roman" w:eastAsia="Times New Roman" w:hAnsi="Times New Roman" w:cs="Times New Roman"/>
          <w:sz w:val="28"/>
          <w:szCs w:val="28"/>
          <w:lang w:eastAsia="ru-RU"/>
        </w:rPr>
        <w:t>тока</w:t>
      </w:r>
      <w:proofErr w:type="spellEnd"/>
      <w:r w:rsidRPr="002929E9">
        <w:rPr>
          <w:rFonts w:ascii="Times New Roman" w:eastAsia="Times New Roman" w:hAnsi="Times New Roman" w:cs="Times New Roman"/>
          <w:sz w:val="28"/>
          <w:szCs w:val="28"/>
          <w:lang w:eastAsia="ru-RU"/>
        </w:rPr>
        <w:t>». Щось подібне ми вже чули стосовно «</w:t>
      </w:r>
      <w:proofErr w:type="spellStart"/>
      <w:r w:rsidRPr="002929E9">
        <w:rPr>
          <w:rFonts w:ascii="Times New Roman" w:eastAsia="Times New Roman" w:hAnsi="Times New Roman" w:cs="Times New Roman"/>
          <w:sz w:val="28"/>
          <w:szCs w:val="28"/>
          <w:lang w:eastAsia="ru-RU"/>
        </w:rPr>
        <w:t>руского</w:t>
      </w:r>
      <w:proofErr w:type="spellEnd"/>
      <w:r w:rsidRPr="002929E9">
        <w:rPr>
          <w:rFonts w:ascii="Times New Roman" w:eastAsia="Times New Roman" w:hAnsi="Times New Roman" w:cs="Times New Roman"/>
          <w:sz w:val="28"/>
          <w:szCs w:val="28"/>
          <w:lang w:eastAsia="ru-RU"/>
        </w:rPr>
        <w:t xml:space="preserve"> </w:t>
      </w:r>
      <w:proofErr w:type="spellStart"/>
      <w:r w:rsidRPr="002929E9">
        <w:rPr>
          <w:rFonts w:ascii="Times New Roman" w:eastAsia="Times New Roman" w:hAnsi="Times New Roman" w:cs="Times New Roman"/>
          <w:sz w:val="28"/>
          <w:szCs w:val="28"/>
          <w:lang w:eastAsia="ru-RU"/>
        </w:rPr>
        <w:t>газа</w:t>
      </w:r>
      <w:proofErr w:type="spellEnd"/>
      <w:r w:rsidRPr="002929E9">
        <w:rPr>
          <w:rFonts w:ascii="Times New Roman" w:eastAsia="Times New Roman" w:hAnsi="Times New Roman" w:cs="Times New Roman"/>
          <w:sz w:val="28"/>
          <w:szCs w:val="28"/>
          <w:lang w:eastAsia="ru-RU"/>
        </w:rPr>
        <w:t>».</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Енергетичні експерти в один голос заявляють про кризу управління галуззю, та ймовірне російське лобі в уряді, як основну причину поновлення імпорту електроенергії від північного сусіда. Збитки економіки країни від першого липня 2020 р., тобто з моменту введення ринку електроенергії, її імпорту з Білорусі, Росії за різними оцінками складають від 5 до 7 млрд. грн.</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15 липня 2020 року на сайті Офісу Президенту України Зеленського, було розміщено петицію від українських шахтарів «Врятуйте вугільну галузь України, виженіть </w:t>
      </w:r>
      <w:proofErr w:type="spellStart"/>
      <w:r w:rsidRPr="002929E9">
        <w:rPr>
          <w:rFonts w:ascii="Times New Roman" w:eastAsia="Times New Roman" w:hAnsi="Times New Roman" w:cs="Times New Roman"/>
          <w:sz w:val="28"/>
          <w:szCs w:val="28"/>
          <w:lang w:eastAsia="ru-RU"/>
        </w:rPr>
        <w:t>Геруса</w:t>
      </w:r>
      <w:proofErr w:type="spellEnd"/>
      <w:r w:rsidRPr="002929E9">
        <w:rPr>
          <w:rFonts w:ascii="Times New Roman" w:eastAsia="Times New Roman" w:hAnsi="Times New Roman" w:cs="Times New Roman"/>
          <w:sz w:val="28"/>
          <w:szCs w:val="28"/>
          <w:lang w:eastAsia="ru-RU"/>
        </w:rPr>
        <w:t xml:space="preserve"> з енергетики», що за кілька днів набрала необхідну для розгляду кількість голосів – 25613. Та, нажаль, рішення стосовно лобіста «</w:t>
      </w:r>
      <w:proofErr w:type="spellStart"/>
      <w:r w:rsidRPr="002929E9">
        <w:rPr>
          <w:rFonts w:ascii="Times New Roman" w:eastAsia="Times New Roman" w:hAnsi="Times New Roman" w:cs="Times New Roman"/>
          <w:sz w:val="28"/>
          <w:szCs w:val="28"/>
          <w:lang w:eastAsia="ru-RU"/>
        </w:rPr>
        <w:t>руского</w:t>
      </w:r>
      <w:proofErr w:type="spellEnd"/>
      <w:r w:rsidRPr="002929E9">
        <w:rPr>
          <w:rFonts w:ascii="Times New Roman" w:eastAsia="Times New Roman" w:hAnsi="Times New Roman" w:cs="Times New Roman"/>
          <w:sz w:val="28"/>
          <w:szCs w:val="28"/>
          <w:lang w:eastAsia="ru-RU"/>
        </w:rPr>
        <w:t xml:space="preserve"> міра» прийняте не було.</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Зважаючи на викладене, ставлячи у найвищий степінь інтереси рядових споживачів електроенергії, інтереси трудових колективів усіх форм власності, що працюють в енергетичній сфері, інтереси держави Україна, вимагаємо:</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 вжити заходів (скасувати законодавчі акти, чи </w:t>
      </w:r>
      <w:proofErr w:type="spellStart"/>
      <w:r w:rsidRPr="002929E9">
        <w:rPr>
          <w:rFonts w:ascii="Times New Roman" w:eastAsia="Times New Roman" w:hAnsi="Times New Roman" w:cs="Times New Roman"/>
          <w:sz w:val="28"/>
          <w:szCs w:val="28"/>
          <w:lang w:eastAsia="ru-RU"/>
        </w:rPr>
        <w:t>внести</w:t>
      </w:r>
      <w:proofErr w:type="spellEnd"/>
      <w:r w:rsidRPr="002929E9">
        <w:rPr>
          <w:rFonts w:ascii="Times New Roman" w:eastAsia="Times New Roman" w:hAnsi="Times New Roman" w:cs="Times New Roman"/>
          <w:sz w:val="28"/>
          <w:szCs w:val="28"/>
          <w:lang w:eastAsia="ru-RU"/>
        </w:rPr>
        <w:t xml:space="preserve"> відповідні зміни) щодо унеможливлення імпорту електроенергії з Білорусі та Російської Федерації;</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 відкликати А. </w:t>
      </w:r>
      <w:proofErr w:type="spellStart"/>
      <w:r w:rsidRPr="002929E9">
        <w:rPr>
          <w:rFonts w:ascii="Times New Roman" w:eastAsia="Times New Roman" w:hAnsi="Times New Roman" w:cs="Times New Roman"/>
          <w:sz w:val="28"/>
          <w:szCs w:val="28"/>
          <w:lang w:eastAsia="ru-RU"/>
        </w:rPr>
        <w:t>Геруса</w:t>
      </w:r>
      <w:proofErr w:type="spellEnd"/>
      <w:r w:rsidRPr="002929E9">
        <w:rPr>
          <w:rFonts w:ascii="Times New Roman" w:eastAsia="Times New Roman" w:hAnsi="Times New Roman" w:cs="Times New Roman"/>
          <w:sz w:val="28"/>
          <w:szCs w:val="28"/>
          <w:lang w:eastAsia="ru-RU"/>
        </w:rPr>
        <w:t xml:space="preserve"> з посади Голови комітету з питань енергетики та ЖКП. </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призначити на посаду міністра енергетики фахівця не пов’язаного з жодним із олігархічних кланів.</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завантажити роботою відключені блоки на державних АЕС та ТЕС та вуглевидобувних компаніях різної форми власності.</w:t>
      </w:r>
    </w:p>
    <w:p w:rsidR="002929E9" w:rsidRDefault="002929E9" w:rsidP="002929E9">
      <w:pPr>
        <w:spacing w:after="0" w:line="360" w:lineRule="auto"/>
        <w:rPr>
          <w:rFonts w:ascii="Times New Roman" w:eastAsia="Times New Roman" w:hAnsi="Times New Roman" w:cs="Times New Roman"/>
          <w:sz w:val="28"/>
          <w:szCs w:val="28"/>
          <w:lang w:eastAsia="ru-RU"/>
        </w:rPr>
      </w:pPr>
    </w:p>
    <w:p w:rsidR="00E108A0" w:rsidRPr="00E108A0" w:rsidRDefault="00E108A0" w:rsidP="00E108A0">
      <w:pPr>
        <w:spacing w:after="0" w:line="240" w:lineRule="auto"/>
        <w:ind w:left="5670"/>
        <w:jc w:val="both"/>
        <w:rPr>
          <w:rFonts w:ascii="Times New Roman" w:eastAsia="Times New Roman" w:hAnsi="Times New Roman" w:cs="Times New Roman"/>
          <w:sz w:val="28"/>
          <w:szCs w:val="28"/>
          <w:lang w:eastAsia="uk-UA"/>
        </w:rPr>
      </w:pPr>
      <w:r w:rsidRPr="00E108A0">
        <w:rPr>
          <w:rFonts w:ascii="Times New Roman" w:eastAsia="Times New Roman" w:hAnsi="Times New Roman" w:cs="Times New Roman"/>
          <w:sz w:val="28"/>
          <w:szCs w:val="28"/>
          <w:lang w:eastAsia="uk-UA"/>
        </w:rPr>
        <w:t xml:space="preserve">Схвалено депутатами районної ради на позачерговій 4 </w:t>
      </w:r>
      <w:r>
        <w:rPr>
          <w:rFonts w:ascii="Times New Roman" w:eastAsia="Times New Roman" w:hAnsi="Times New Roman" w:cs="Times New Roman"/>
          <w:sz w:val="28"/>
          <w:szCs w:val="28"/>
          <w:lang w:eastAsia="uk-UA"/>
        </w:rPr>
        <w:t>сесії районної ради 12</w:t>
      </w:r>
      <w:r w:rsidRPr="00E108A0">
        <w:rPr>
          <w:rFonts w:ascii="Times New Roman" w:eastAsia="Times New Roman" w:hAnsi="Times New Roman" w:cs="Times New Roman"/>
          <w:sz w:val="28"/>
          <w:szCs w:val="28"/>
          <w:lang w:eastAsia="uk-UA"/>
        </w:rPr>
        <w:t>.02.2021</w:t>
      </w:r>
    </w:p>
    <w:p w:rsidR="00E108A0" w:rsidRPr="002929E9" w:rsidRDefault="00E108A0" w:rsidP="002929E9">
      <w:pPr>
        <w:spacing w:after="0" w:line="360" w:lineRule="auto"/>
        <w:rPr>
          <w:rFonts w:ascii="Times New Roman" w:eastAsia="Times New Roman" w:hAnsi="Times New Roman" w:cs="Times New Roman"/>
          <w:sz w:val="28"/>
          <w:szCs w:val="28"/>
          <w:lang w:eastAsia="ru-RU"/>
        </w:rPr>
      </w:pPr>
    </w:p>
    <w:p w:rsidR="002929E9" w:rsidRPr="002929E9" w:rsidRDefault="002929E9" w:rsidP="002929E9">
      <w:pPr>
        <w:spacing w:after="0" w:line="360" w:lineRule="auto"/>
        <w:rPr>
          <w:rFonts w:ascii="Times New Roman" w:eastAsia="Times New Roman" w:hAnsi="Times New Roman" w:cs="Times New Roman"/>
          <w:sz w:val="28"/>
          <w:szCs w:val="28"/>
          <w:lang w:eastAsia="ru-RU"/>
        </w:rPr>
      </w:pPr>
    </w:p>
    <w:p w:rsidR="00A3005B" w:rsidRDefault="00A3005B"/>
    <w:sectPr w:rsidR="00A3005B" w:rsidSect="00057438">
      <w:pgSz w:w="11906" w:h="16838"/>
      <w:pgMar w:top="851"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E9"/>
    <w:rsid w:val="000D765C"/>
    <w:rsid w:val="000E5334"/>
    <w:rsid w:val="002929E9"/>
    <w:rsid w:val="002B3AB5"/>
    <w:rsid w:val="00A3005B"/>
    <w:rsid w:val="00BF1195"/>
    <w:rsid w:val="00CF0BFB"/>
    <w:rsid w:val="00D924AD"/>
    <w:rsid w:val="00E108A0"/>
    <w:rsid w:val="00E11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9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9E9"/>
    <w:rPr>
      <w:rFonts w:ascii="Tahoma" w:hAnsi="Tahoma" w:cs="Tahoma"/>
      <w:sz w:val="16"/>
      <w:szCs w:val="16"/>
    </w:rPr>
  </w:style>
  <w:style w:type="paragraph" w:customStyle="1" w:styleId="a5">
    <w:name w:val="заголов"/>
    <w:basedOn w:val="a"/>
    <w:rsid w:val="00D924AD"/>
    <w:pPr>
      <w:widowControl w:val="0"/>
      <w:suppressAutoHyphens/>
      <w:spacing w:after="0" w:line="240" w:lineRule="auto"/>
      <w:jc w:val="center"/>
    </w:pPr>
    <w:rPr>
      <w:rFonts w:ascii="Times New Roman" w:eastAsia="Times New Roman" w:hAnsi="Times New Roman" w:cs="Times New Roman"/>
      <w:b/>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9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9E9"/>
    <w:rPr>
      <w:rFonts w:ascii="Tahoma" w:hAnsi="Tahoma" w:cs="Tahoma"/>
      <w:sz w:val="16"/>
      <w:szCs w:val="16"/>
    </w:rPr>
  </w:style>
  <w:style w:type="paragraph" w:customStyle="1" w:styleId="a5">
    <w:name w:val="заголов"/>
    <w:basedOn w:val="a"/>
    <w:rsid w:val="00D924AD"/>
    <w:pPr>
      <w:widowControl w:val="0"/>
      <w:suppressAutoHyphens/>
      <w:spacing w:after="0" w:line="240" w:lineRule="auto"/>
      <w:jc w:val="center"/>
    </w:pPr>
    <w:rPr>
      <w:rFonts w:ascii="Times New Roman" w:eastAsia="Times New Roman" w:hAnsi="Times New Roman" w:cs="Times New Roman"/>
      <w:b/>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3629</Words>
  <Characters>2070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priym</dc:creator>
  <cp:lastModifiedBy>priym</cp:lastModifiedBy>
  <cp:revision>6</cp:revision>
  <dcterms:created xsi:type="dcterms:W3CDTF">2021-02-09T10:42:00Z</dcterms:created>
  <dcterms:modified xsi:type="dcterms:W3CDTF">2021-02-18T12:09:00Z</dcterms:modified>
</cp:coreProperties>
</file>