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0" w:rsidRDefault="00F34A30" w:rsidP="00F34A30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4.2pt" o:ole="" fillcolor="window">
            <v:imagedata r:id="rId6" o:title=""/>
          </v:shape>
          <o:OLEObject Type="Embed" ProgID="Word.Picture.8" ShapeID="_x0000_i1025" DrawAspect="Content" ObjectID="_1674043641" r:id="rId7"/>
        </w:object>
      </w:r>
    </w:p>
    <w:p w:rsidR="00F34A30" w:rsidRDefault="00F34A30" w:rsidP="00F34A30">
      <w:pPr>
        <w:pStyle w:val="a5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F34A30" w:rsidRPr="00A3197E" w:rsidRDefault="00F34A30" w:rsidP="00F34A30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F34A30" w:rsidRPr="00A3197E" w:rsidRDefault="00F34A30" w:rsidP="00F34A30">
      <w:pPr>
        <w:pStyle w:val="a6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F34A30" w:rsidRPr="00D534D8" w:rsidRDefault="00F34A30" w:rsidP="00F34A30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34A30" w:rsidRPr="008E078E" w:rsidTr="00E34C1B">
        <w:trPr>
          <w:jc w:val="center"/>
        </w:trPr>
        <w:tc>
          <w:tcPr>
            <w:tcW w:w="3095" w:type="dxa"/>
          </w:tcPr>
          <w:p w:rsidR="00F34A30" w:rsidRPr="008E078E" w:rsidRDefault="00F34A30" w:rsidP="00E34C1B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F34A30" w:rsidRPr="003D02A2" w:rsidRDefault="00F34A30" w:rsidP="00E34C1B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F34A30" w:rsidRPr="008E078E" w:rsidRDefault="00F34A30" w:rsidP="00E34C1B">
            <w:pPr>
              <w:pStyle w:val="a6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F34A30" w:rsidRDefault="00F34A30" w:rsidP="00F34A30">
      <w:pPr>
        <w:jc w:val="center"/>
        <w:rPr>
          <w:sz w:val="16"/>
        </w:rPr>
      </w:pPr>
    </w:p>
    <w:p w:rsidR="00F34A30" w:rsidRPr="00C56366" w:rsidRDefault="00F34A30" w:rsidP="00B9037C">
      <w:pPr>
        <w:pStyle w:val="a3"/>
        <w:shd w:val="clear" w:color="auto" w:fill="FFFFFF"/>
        <w:spacing w:before="0" w:beforeAutospacing="0" w:after="0" w:afterAutospacing="0"/>
        <w:ind w:right="5527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C5636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внесення змін до </w:t>
      </w:r>
      <w:r w:rsidR="00B9037C">
        <w:rPr>
          <w:rStyle w:val="a4"/>
          <w:color w:val="000000"/>
          <w:sz w:val="28"/>
          <w:szCs w:val="28"/>
          <w:bdr w:val="none" w:sz="0" w:space="0" w:color="auto" w:frame="1"/>
        </w:rPr>
        <w:t>Програми розвитку місцевого самоврядування в Луцькому районі на 2019-2021 роки</w:t>
      </w:r>
    </w:p>
    <w:p w:rsidR="00F34A30" w:rsidRPr="00A11A47" w:rsidRDefault="00F34A30" w:rsidP="00F34A30">
      <w:pPr>
        <w:pStyle w:val="a3"/>
        <w:shd w:val="clear" w:color="auto" w:fill="FFFFFF"/>
        <w:spacing w:before="0" w:beforeAutospacing="0" w:after="309" w:afterAutospacing="0"/>
        <w:ind w:right="5243"/>
        <w:jc w:val="both"/>
        <w:textAlignment w:val="baseline"/>
        <w:rPr>
          <w:color w:val="000000"/>
          <w:sz w:val="28"/>
          <w:szCs w:val="28"/>
        </w:rPr>
      </w:pPr>
    </w:p>
    <w:p w:rsidR="005A7066" w:rsidRDefault="00C56366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1A47">
        <w:rPr>
          <w:rFonts w:ascii="Times New Roman" w:hAnsi="Times New Roman" w:cs="Times New Roman"/>
        </w:rPr>
        <w:tab/>
      </w:r>
      <w:r w:rsidRPr="00A11A4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9037C">
        <w:rPr>
          <w:rFonts w:ascii="Times New Roman" w:hAnsi="Times New Roman" w:cs="Times New Roman"/>
          <w:sz w:val="28"/>
          <w:szCs w:val="28"/>
        </w:rPr>
        <w:t xml:space="preserve">пункту 16 частини 1 статті 43 </w:t>
      </w:r>
      <w:r w:rsidR="00A11A47" w:rsidRPr="00A11A4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A11A47">
        <w:rPr>
          <w:rFonts w:ascii="Times New Roman" w:hAnsi="Times New Roman" w:cs="Times New Roman"/>
          <w:sz w:val="28"/>
          <w:szCs w:val="28"/>
        </w:rPr>
        <w:t>, рекомендацій постійної комісії з питань бюджету, фінансів та цінової політики</w:t>
      </w:r>
      <w:r w:rsidR="00705A51">
        <w:rPr>
          <w:rFonts w:ascii="Times New Roman" w:hAnsi="Times New Roman" w:cs="Times New Roman"/>
          <w:sz w:val="28"/>
          <w:szCs w:val="28"/>
        </w:rPr>
        <w:t xml:space="preserve">  від _____№_____ «Про </w:t>
      </w:r>
      <w:proofErr w:type="spellStart"/>
      <w:r w:rsidR="00705A51">
        <w:rPr>
          <w:rFonts w:ascii="Times New Roman" w:hAnsi="Times New Roman" w:cs="Times New Roman"/>
          <w:sz w:val="28"/>
          <w:szCs w:val="28"/>
        </w:rPr>
        <w:t>проє</w:t>
      </w:r>
      <w:r w:rsidR="00295ED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95ED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B9037C" w:rsidRPr="00B903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внесення змін до Програми розвитку місцевого самоврядування в Луцькому районі на 2019-2021 роки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="00AF734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районна рада </w:t>
      </w:r>
      <w:r w:rsidR="00295ED1" w:rsidRPr="00295ED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вирішила:</w:t>
      </w:r>
    </w:p>
    <w:p w:rsidR="005A6DED" w:rsidRDefault="005A6DED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A1E49" w:rsidRDefault="00E3093C" w:rsidP="00B90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</w:t>
      </w:r>
      <w:r w:rsidR="00295ED1" w:rsidRPr="00295ED1">
        <w:rPr>
          <w:sz w:val="28"/>
          <w:szCs w:val="28"/>
        </w:rPr>
        <w:t>Внести</w:t>
      </w:r>
      <w:r w:rsidR="00B9037C">
        <w:rPr>
          <w:sz w:val="28"/>
          <w:szCs w:val="28"/>
        </w:rPr>
        <w:t xml:space="preserve"> </w:t>
      </w:r>
      <w:r w:rsidR="00295ED1" w:rsidRPr="00295ED1">
        <w:rPr>
          <w:sz w:val="28"/>
          <w:szCs w:val="28"/>
        </w:rPr>
        <w:t xml:space="preserve">зміни </w:t>
      </w:r>
      <w:r w:rsidR="005A6DED">
        <w:rPr>
          <w:sz w:val="28"/>
          <w:szCs w:val="28"/>
        </w:rPr>
        <w:t xml:space="preserve">до </w:t>
      </w:r>
      <w:r w:rsidR="00B9037C" w:rsidRP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Програми розвитку місцевого самоврядування в Луцькому районі на 2019-2021 роки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затвердженої рішенням районної ради від 25.01.2019 №35/11 «Про Програму розвитку місцевого самоврядування в Луцькому районі на 2019-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2021 роки» (зі змінами), а саме:</w:t>
      </w:r>
    </w:p>
    <w:p w:rsidR="007E2C69" w:rsidRDefault="007E2C69" w:rsidP="009A1E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в абзаці 5 розділу</w:t>
      </w:r>
      <w:r w:rsidR="00BE39BD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1 «Загальні положення» слова «селищна та сільські» замінити на слова «сільські, селищні, міські»;</w:t>
      </w:r>
    </w:p>
    <w:p w:rsidR="007E2C69" w:rsidRPr="007E2C69" w:rsidRDefault="007E2C69" w:rsidP="009A1E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в розділі 3 «Фінансове забезпечення» слова </w:t>
      </w:r>
      <w:r w:rsidR="00BE39BD">
        <w:rPr>
          <w:rStyle w:val="a4"/>
          <w:b w:val="0"/>
          <w:bCs w:val="0"/>
          <w:sz w:val="28"/>
          <w:szCs w:val="28"/>
        </w:rPr>
        <w:t>«</w:t>
      </w:r>
      <w:r>
        <w:rPr>
          <w:rStyle w:val="a4"/>
          <w:b w:val="0"/>
          <w:bCs w:val="0"/>
          <w:sz w:val="28"/>
          <w:szCs w:val="28"/>
        </w:rPr>
        <w:t>селищного, сільських» замінити на слова «місь</w:t>
      </w:r>
      <w:r w:rsidR="00BE39BD">
        <w:rPr>
          <w:rStyle w:val="a4"/>
          <w:b w:val="0"/>
          <w:bCs w:val="0"/>
          <w:sz w:val="28"/>
          <w:szCs w:val="28"/>
        </w:rPr>
        <w:t>ких</w:t>
      </w:r>
      <w:r w:rsidR="00705A51">
        <w:rPr>
          <w:rStyle w:val="a4"/>
          <w:b w:val="0"/>
          <w:bCs w:val="0"/>
          <w:sz w:val="28"/>
          <w:szCs w:val="28"/>
        </w:rPr>
        <w:t>, селищних, сільських»;</w:t>
      </w:r>
    </w:p>
    <w:p w:rsidR="00B9037C" w:rsidRPr="009A1E49" w:rsidRDefault="0057736E" w:rsidP="005773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викласти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додатки 1-3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до </w:t>
      </w:r>
      <w:r w:rsidR="009A1E49" w:rsidRP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Програми розвитку місцевого самоврядування в Луцькому районі на 2019-2021 роки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у новій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редакції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згідно додатків 1-3 до цього рішення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9A1E49" w:rsidRPr="009A1E49" w:rsidRDefault="00BE39BD" w:rsidP="00BE3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ідділу фінансів районної державної адміністрації передбачити  обсяги видатків на 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фінансування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заходів Програми розвитку місцевого самоврядування у Луцькому районі на 201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9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-2021роки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у 2021 році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9A1E49" w:rsidRPr="00B9037C" w:rsidRDefault="00223198" w:rsidP="009A1E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</w:t>
      </w:r>
      <w:bookmarkStart w:id="0" w:name="_GoBack"/>
      <w:bookmarkEnd w:id="0"/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Контроль за виконанням цього рішення покласти на постійну комісію з питань бюджету, фінансів та цінової політики.</w:t>
      </w:r>
    </w:p>
    <w:p w:rsidR="00E3093C" w:rsidRPr="00B9037C" w:rsidRDefault="00E3093C" w:rsidP="00E3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1B4" w:rsidRDefault="005A41B4" w:rsidP="00E30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B4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A41B4">
        <w:rPr>
          <w:rFonts w:ascii="Times New Roman" w:hAnsi="Times New Roman" w:cs="Times New Roman"/>
          <w:b/>
          <w:sz w:val="28"/>
          <w:szCs w:val="28"/>
        </w:rPr>
        <w:t>Олександр ОМЕЛЬЧУК</w:t>
      </w:r>
    </w:p>
    <w:p w:rsidR="005A6DED" w:rsidRPr="005A6DED" w:rsidRDefault="005A6DED" w:rsidP="005A41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DED">
        <w:rPr>
          <w:rFonts w:ascii="Times New Roman" w:hAnsi="Times New Roman" w:cs="Times New Roman"/>
          <w:sz w:val="28"/>
          <w:szCs w:val="28"/>
        </w:rPr>
        <w:t>Литвак</w:t>
      </w:r>
      <w:proofErr w:type="spellEnd"/>
      <w:r w:rsidRPr="005A6DED">
        <w:rPr>
          <w:rFonts w:ascii="Times New Roman" w:hAnsi="Times New Roman" w:cs="Times New Roman"/>
          <w:sz w:val="28"/>
          <w:szCs w:val="28"/>
        </w:rPr>
        <w:t>, 722421</w:t>
      </w:r>
    </w:p>
    <w:sectPr w:rsidR="005A6DED" w:rsidRPr="005A6DED" w:rsidSect="00F0645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A50"/>
    <w:multiLevelType w:val="hybridMultilevel"/>
    <w:tmpl w:val="6D0026D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167655"/>
    <w:multiLevelType w:val="hybridMultilevel"/>
    <w:tmpl w:val="A2BA432E"/>
    <w:lvl w:ilvl="0" w:tplc="A322CF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C14EFC"/>
    <w:multiLevelType w:val="hybridMultilevel"/>
    <w:tmpl w:val="7CDEE71A"/>
    <w:lvl w:ilvl="0" w:tplc="C02CE7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0220B0"/>
    <w:multiLevelType w:val="hybridMultilevel"/>
    <w:tmpl w:val="6950A5A0"/>
    <w:lvl w:ilvl="0" w:tplc="04220011">
      <w:start w:val="1"/>
      <w:numFmt w:val="decimal"/>
      <w:lvlText w:val="%1)"/>
      <w:lvlJc w:val="left"/>
      <w:pPr>
        <w:ind w:left="1473" w:hanging="360"/>
      </w:pPr>
    </w:lvl>
    <w:lvl w:ilvl="1" w:tplc="04220019" w:tentative="1">
      <w:start w:val="1"/>
      <w:numFmt w:val="lowerLetter"/>
      <w:lvlText w:val="%2."/>
      <w:lvlJc w:val="left"/>
      <w:pPr>
        <w:ind w:left="2193" w:hanging="360"/>
      </w:pPr>
    </w:lvl>
    <w:lvl w:ilvl="2" w:tplc="0422001B" w:tentative="1">
      <w:start w:val="1"/>
      <w:numFmt w:val="lowerRoman"/>
      <w:lvlText w:val="%3."/>
      <w:lvlJc w:val="right"/>
      <w:pPr>
        <w:ind w:left="2913" w:hanging="180"/>
      </w:pPr>
    </w:lvl>
    <w:lvl w:ilvl="3" w:tplc="0422000F" w:tentative="1">
      <w:start w:val="1"/>
      <w:numFmt w:val="decimal"/>
      <w:lvlText w:val="%4."/>
      <w:lvlJc w:val="left"/>
      <w:pPr>
        <w:ind w:left="3633" w:hanging="360"/>
      </w:pPr>
    </w:lvl>
    <w:lvl w:ilvl="4" w:tplc="04220019" w:tentative="1">
      <w:start w:val="1"/>
      <w:numFmt w:val="lowerLetter"/>
      <w:lvlText w:val="%5."/>
      <w:lvlJc w:val="left"/>
      <w:pPr>
        <w:ind w:left="4353" w:hanging="360"/>
      </w:pPr>
    </w:lvl>
    <w:lvl w:ilvl="5" w:tplc="0422001B" w:tentative="1">
      <w:start w:val="1"/>
      <w:numFmt w:val="lowerRoman"/>
      <w:lvlText w:val="%6."/>
      <w:lvlJc w:val="right"/>
      <w:pPr>
        <w:ind w:left="5073" w:hanging="180"/>
      </w:pPr>
    </w:lvl>
    <w:lvl w:ilvl="6" w:tplc="0422000F" w:tentative="1">
      <w:start w:val="1"/>
      <w:numFmt w:val="decimal"/>
      <w:lvlText w:val="%7."/>
      <w:lvlJc w:val="left"/>
      <w:pPr>
        <w:ind w:left="5793" w:hanging="360"/>
      </w:pPr>
    </w:lvl>
    <w:lvl w:ilvl="7" w:tplc="04220019" w:tentative="1">
      <w:start w:val="1"/>
      <w:numFmt w:val="lowerLetter"/>
      <w:lvlText w:val="%8."/>
      <w:lvlJc w:val="left"/>
      <w:pPr>
        <w:ind w:left="6513" w:hanging="360"/>
      </w:pPr>
    </w:lvl>
    <w:lvl w:ilvl="8" w:tplc="0422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4A30"/>
    <w:rsid w:val="000D710E"/>
    <w:rsid w:val="00223198"/>
    <w:rsid w:val="00287CEA"/>
    <w:rsid w:val="00295ED1"/>
    <w:rsid w:val="003C5244"/>
    <w:rsid w:val="00411EAF"/>
    <w:rsid w:val="0057736E"/>
    <w:rsid w:val="005802B1"/>
    <w:rsid w:val="005A41B4"/>
    <w:rsid w:val="005A6DED"/>
    <w:rsid w:val="005A7066"/>
    <w:rsid w:val="005F4151"/>
    <w:rsid w:val="00616778"/>
    <w:rsid w:val="0062500E"/>
    <w:rsid w:val="0065484B"/>
    <w:rsid w:val="00663454"/>
    <w:rsid w:val="00705A51"/>
    <w:rsid w:val="007E2C69"/>
    <w:rsid w:val="008F47CE"/>
    <w:rsid w:val="009A1E49"/>
    <w:rsid w:val="00A11A47"/>
    <w:rsid w:val="00AF7347"/>
    <w:rsid w:val="00B9037C"/>
    <w:rsid w:val="00BE39BD"/>
    <w:rsid w:val="00C56366"/>
    <w:rsid w:val="00D1325E"/>
    <w:rsid w:val="00D97C8E"/>
    <w:rsid w:val="00DF1C78"/>
    <w:rsid w:val="00E3093C"/>
    <w:rsid w:val="00F06452"/>
    <w:rsid w:val="00F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A30"/>
    <w:rPr>
      <w:b/>
      <w:bCs/>
    </w:rPr>
  </w:style>
  <w:style w:type="paragraph" w:styleId="a5">
    <w:name w:val="caption"/>
    <w:basedOn w:val="a"/>
    <w:next w:val="a"/>
    <w:qFormat/>
    <w:rsid w:val="00F34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rsid w:val="00F34A3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95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23</cp:revision>
  <cp:lastPrinted>2021-02-04T10:49:00Z</cp:lastPrinted>
  <dcterms:created xsi:type="dcterms:W3CDTF">2021-02-01T06:31:00Z</dcterms:created>
  <dcterms:modified xsi:type="dcterms:W3CDTF">2021-02-05T13:21:00Z</dcterms:modified>
</cp:coreProperties>
</file>