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FC" w:rsidRPr="00A160FC" w:rsidRDefault="00A160FC" w:rsidP="00A160FC">
      <w:pPr>
        <w:spacing w:after="200" w:line="276" w:lineRule="auto"/>
        <w:jc w:val="center"/>
        <w:rPr>
          <w:rFonts w:asciiTheme="minorHAnsi" w:eastAsiaTheme="minorEastAsia" w:hAnsiTheme="minorHAnsi" w:cstheme="minorBidi"/>
          <w:sz w:val="22"/>
          <w:szCs w:val="22"/>
          <w:lang w:val="uk-UA" w:eastAsia="uk-UA"/>
        </w:rPr>
      </w:pPr>
      <w:r w:rsidRPr="00A160FC">
        <w:rPr>
          <w:rFonts w:asciiTheme="minorHAnsi" w:eastAsiaTheme="minorEastAsia" w:hAnsiTheme="minorHAnsi" w:cstheme="minorBidi"/>
          <w:sz w:val="16"/>
          <w:szCs w:val="22"/>
          <w:lang w:val="uk-UA" w:eastAsia="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4.5pt" o:ole="" fillcolor="window">
            <v:imagedata r:id="rId6" o:title=""/>
          </v:shape>
          <o:OLEObject Type="Embed" ProgID="Word.Picture.8" ShapeID="_x0000_i1025" DrawAspect="Content" ObjectID="_1674569439" r:id="rId7"/>
        </w:object>
      </w:r>
    </w:p>
    <w:p w:rsidR="00A160FC" w:rsidRPr="00A160FC" w:rsidRDefault="00A160FC" w:rsidP="00A160FC">
      <w:pPr>
        <w:jc w:val="center"/>
        <w:outlineLvl w:val="0"/>
        <w:rPr>
          <w:b/>
          <w:bCs/>
          <w:sz w:val="28"/>
          <w:szCs w:val="20"/>
          <w:lang w:val="uk-UA"/>
        </w:rPr>
      </w:pPr>
      <w:r w:rsidRPr="00A160FC">
        <w:rPr>
          <w:b/>
          <w:bCs/>
          <w:color w:val="000000"/>
          <w:sz w:val="28"/>
          <w:lang w:val="uk-UA"/>
        </w:rPr>
        <w:t xml:space="preserve">ЛУЦЬКА </w:t>
      </w:r>
      <w:r w:rsidRPr="00A160FC">
        <w:rPr>
          <w:b/>
          <w:bCs/>
          <w:sz w:val="28"/>
          <w:szCs w:val="20"/>
          <w:lang w:val="uk-UA"/>
        </w:rPr>
        <w:t>РАЙОННА  РАДА  ВОЛИНСЬКОЇ  ОБЛАСТІ</w:t>
      </w:r>
    </w:p>
    <w:p w:rsidR="00A160FC" w:rsidRPr="00A160FC" w:rsidRDefault="00A160FC" w:rsidP="00A160FC">
      <w:pPr>
        <w:ind w:firstLine="6588"/>
        <w:jc w:val="center"/>
        <w:rPr>
          <w:rFonts w:asciiTheme="minorHAnsi" w:eastAsiaTheme="minorEastAsia" w:hAnsiTheme="minorHAnsi" w:cstheme="minorBidi"/>
          <w:b/>
          <w:bCs/>
          <w:sz w:val="28"/>
          <w:szCs w:val="28"/>
          <w:lang w:val="uk-UA" w:eastAsia="uk-UA"/>
        </w:rPr>
      </w:pPr>
    </w:p>
    <w:p w:rsidR="00A160FC" w:rsidRPr="00A160FC" w:rsidRDefault="00A160FC" w:rsidP="00A160FC">
      <w:pPr>
        <w:widowControl w:val="0"/>
        <w:suppressAutoHyphens/>
        <w:jc w:val="center"/>
        <w:outlineLvl w:val="0"/>
        <w:rPr>
          <w:b/>
          <w:spacing w:val="140"/>
          <w:kern w:val="1"/>
          <w:sz w:val="32"/>
          <w:lang w:val="uk-UA" w:eastAsia="ar-SA"/>
        </w:rPr>
      </w:pPr>
      <w:r w:rsidRPr="00A160FC">
        <w:rPr>
          <w:b/>
          <w:spacing w:val="140"/>
          <w:kern w:val="1"/>
          <w:sz w:val="32"/>
          <w:lang w:val="uk-UA" w:eastAsia="ar-SA"/>
        </w:rPr>
        <w:t>РІШЕННЯ</w:t>
      </w:r>
    </w:p>
    <w:p w:rsidR="00A160FC" w:rsidRPr="00A160FC" w:rsidRDefault="00A160FC" w:rsidP="00A160FC">
      <w:pPr>
        <w:widowControl w:val="0"/>
        <w:suppressAutoHyphens/>
        <w:jc w:val="center"/>
        <w:rPr>
          <w:rFonts w:ascii="Antiqua" w:hAnsi="Antiqua"/>
          <w:b/>
          <w:spacing w:val="140"/>
          <w:kern w:val="1"/>
          <w:sz w:val="32"/>
          <w:lang w:val="uk-UA" w:eastAsia="ar-SA"/>
        </w:rPr>
      </w:pPr>
    </w:p>
    <w:tbl>
      <w:tblPr>
        <w:tblW w:w="0" w:type="auto"/>
        <w:jc w:val="center"/>
        <w:tblLook w:val="01E0"/>
      </w:tblPr>
      <w:tblGrid>
        <w:gridCol w:w="3095"/>
        <w:gridCol w:w="3096"/>
        <w:gridCol w:w="3096"/>
      </w:tblGrid>
      <w:tr w:rsidR="00A160FC" w:rsidRPr="00A160FC" w:rsidTr="00BE7818">
        <w:trPr>
          <w:jc w:val="center"/>
        </w:trPr>
        <w:tc>
          <w:tcPr>
            <w:tcW w:w="3095" w:type="dxa"/>
          </w:tcPr>
          <w:p w:rsidR="00A160FC" w:rsidRPr="00A160FC" w:rsidRDefault="00A160FC" w:rsidP="00A160FC">
            <w:pPr>
              <w:widowControl w:val="0"/>
              <w:tabs>
                <w:tab w:val="left" w:pos="4680"/>
                <w:tab w:val="left" w:pos="6804"/>
              </w:tabs>
              <w:suppressAutoHyphens/>
              <w:jc w:val="both"/>
              <w:rPr>
                <w:kern w:val="1"/>
                <w:sz w:val="26"/>
                <w:szCs w:val="26"/>
                <w:lang w:val="uk-UA" w:eastAsia="ar-SA"/>
              </w:rPr>
            </w:pPr>
            <w:r w:rsidRPr="00A160FC">
              <w:rPr>
                <w:kern w:val="1"/>
                <w:sz w:val="26"/>
                <w:szCs w:val="26"/>
                <w:lang w:val="uk-UA" w:eastAsia="ar-SA"/>
              </w:rPr>
              <w:t>___________________</w:t>
            </w:r>
          </w:p>
        </w:tc>
        <w:tc>
          <w:tcPr>
            <w:tcW w:w="3096" w:type="dxa"/>
          </w:tcPr>
          <w:p w:rsidR="00A160FC" w:rsidRPr="00A160FC" w:rsidRDefault="00A160FC" w:rsidP="00A160FC">
            <w:pPr>
              <w:widowControl w:val="0"/>
              <w:tabs>
                <w:tab w:val="left" w:pos="4680"/>
                <w:tab w:val="left" w:pos="6804"/>
              </w:tabs>
              <w:suppressAutoHyphens/>
              <w:jc w:val="center"/>
              <w:rPr>
                <w:kern w:val="1"/>
                <w:sz w:val="28"/>
                <w:szCs w:val="28"/>
                <w:lang w:val="uk-UA" w:eastAsia="ar-SA"/>
              </w:rPr>
            </w:pPr>
            <w:r w:rsidRPr="00A160FC">
              <w:rPr>
                <w:color w:val="000000"/>
                <w:kern w:val="1"/>
                <w:lang w:val="uk-UA" w:eastAsia="ar-SA"/>
              </w:rPr>
              <w:t>Луцьк</w:t>
            </w:r>
          </w:p>
        </w:tc>
        <w:tc>
          <w:tcPr>
            <w:tcW w:w="3096" w:type="dxa"/>
          </w:tcPr>
          <w:p w:rsidR="00A160FC" w:rsidRPr="00A160FC" w:rsidRDefault="00A160FC" w:rsidP="00A160FC">
            <w:pPr>
              <w:widowControl w:val="0"/>
              <w:tabs>
                <w:tab w:val="left" w:pos="4680"/>
                <w:tab w:val="left" w:pos="6804"/>
              </w:tabs>
              <w:suppressAutoHyphens/>
              <w:jc w:val="right"/>
              <w:rPr>
                <w:kern w:val="1"/>
                <w:sz w:val="26"/>
                <w:szCs w:val="26"/>
                <w:lang w:val="uk-UA" w:eastAsia="ar-SA"/>
              </w:rPr>
            </w:pPr>
            <w:r w:rsidRPr="00A160FC">
              <w:rPr>
                <w:kern w:val="1"/>
                <w:sz w:val="26"/>
                <w:szCs w:val="26"/>
                <w:lang w:val="uk-UA" w:eastAsia="ar-SA"/>
              </w:rPr>
              <w:t>№ ___________</w:t>
            </w:r>
          </w:p>
        </w:tc>
      </w:tr>
    </w:tbl>
    <w:p w:rsidR="00A160FC" w:rsidRDefault="00A160FC" w:rsidP="00EF4CD0">
      <w:pPr>
        <w:jc w:val="both"/>
        <w:rPr>
          <w:lang w:val="uk-UA"/>
        </w:rPr>
      </w:pPr>
    </w:p>
    <w:p w:rsidR="00EF4CD0" w:rsidRPr="009423CE" w:rsidRDefault="00EF4CD0" w:rsidP="00EF4CD0">
      <w:pPr>
        <w:jc w:val="both"/>
        <w:rPr>
          <w:lang w:val="uk-UA"/>
        </w:rPr>
      </w:pPr>
      <w:r>
        <w:rPr>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EF4CD0" w:rsidRPr="00A160FC" w:rsidRDefault="00192502" w:rsidP="00A160FC">
      <w:pPr>
        <w:spacing w:line="258" w:lineRule="atLeast"/>
        <w:jc w:val="both"/>
        <w:textAlignment w:val="baseline"/>
        <w:rPr>
          <w:b/>
          <w:bCs/>
          <w:color w:val="000000"/>
          <w:sz w:val="28"/>
          <w:szCs w:val="28"/>
          <w:lang w:val="uk-UA"/>
        </w:rPr>
      </w:pPr>
      <w:r w:rsidRPr="00A160FC">
        <w:rPr>
          <w:b/>
          <w:bCs/>
          <w:color w:val="000000"/>
          <w:sz w:val="28"/>
          <w:szCs w:val="28"/>
          <w:lang w:val="uk-UA"/>
        </w:rPr>
        <w:t xml:space="preserve">Про </w:t>
      </w:r>
      <w:r w:rsidR="00A81929" w:rsidRPr="00A160FC">
        <w:rPr>
          <w:b/>
          <w:bCs/>
          <w:color w:val="000000"/>
          <w:sz w:val="28"/>
          <w:szCs w:val="28"/>
          <w:lang w:val="uk-UA"/>
        </w:rPr>
        <w:t>зміну засновника</w:t>
      </w:r>
      <w:r w:rsidR="00CB7509">
        <w:rPr>
          <w:b/>
          <w:bCs/>
          <w:color w:val="000000"/>
          <w:sz w:val="28"/>
          <w:szCs w:val="28"/>
          <w:lang w:val="uk-UA"/>
        </w:rPr>
        <w:t xml:space="preserve"> </w:t>
      </w:r>
      <w:r w:rsidR="00902B4E" w:rsidRPr="00A160FC">
        <w:rPr>
          <w:b/>
          <w:bCs/>
          <w:color w:val="000000"/>
          <w:sz w:val="28"/>
          <w:szCs w:val="28"/>
          <w:lang w:val="uk-UA"/>
        </w:rPr>
        <w:t xml:space="preserve">комунального </w:t>
      </w:r>
      <w:r w:rsidR="00E308D1" w:rsidRPr="00A160FC">
        <w:rPr>
          <w:b/>
          <w:bCs/>
          <w:color w:val="000000"/>
          <w:sz w:val="28"/>
          <w:szCs w:val="28"/>
          <w:lang w:val="uk-UA"/>
        </w:rPr>
        <w:t>підприємства</w:t>
      </w:r>
      <w:r w:rsidR="00CB7509">
        <w:rPr>
          <w:b/>
          <w:bCs/>
          <w:color w:val="000000"/>
          <w:sz w:val="28"/>
          <w:szCs w:val="28"/>
          <w:lang w:val="uk-UA"/>
        </w:rPr>
        <w:t xml:space="preserve"> </w:t>
      </w:r>
      <w:r w:rsidR="00902B4E" w:rsidRPr="00A160FC">
        <w:rPr>
          <w:b/>
          <w:bCs/>
          <w:color w:val="000000"/>
          <w:sz w:val="28"/>
          <w:szCs w:val="28"/>
          <w:lang w:val="uk-UA"/>
        </w:rPr>
        <w:t>«</w:t>
      </w:r>
      <w:r w:rsidR="00E308D1" w:rsidRPr="00A160FC">
        <w:rPr>
          <w:b/>
          <w:bCs/>
          <w:color w:val="000000"/>
          <w:sz w:val="28"/>
          <w:szCs w:val="28"/>
          <w:lang w:val="uk-UA"/>
        </w:rPr>
        <w:t>Ківерцівська районна друкарня</w:t>
      </w:r>
      <w:r w:rsidR="00902B4E" w:rsidRPr="00A160FC">
        <w:rPr>
          <w:b/>
          <w:bCs/>
          <w:color w:val="000000"/>
          <w:sz w:val="28"/>
          <w:szCs w:val="28"/>
          <w:lang w:val="uk-UA"/>
        </w:rPr>
        <w:t>»</w:t>
      </w:r>
      <w:r w:rsidR="00CB7509">
        <w:rPr>
          <w:b/>
          <w:bCs/>
          <w:color w:val="000000"/>
          <w:sz w:val="28"/>
          <w:szCs w:val="28"/>
          <w:lang w:val="uk-UA"/>
        </w:rPr>
        <w:t xml:space="preserve"> </w:t>
      </w:r>
      <w:r w:rsidR="00E120CE" w:rsidRPr="00A160FC">
        <w:rPr>
          <w:b/>
          <w:sz w:val="28"/>
          <w:szCs w:val="28"/>
          <w:lang w:val="uk-UA"/>
        </w:rPr>
        <w:t>та затвердження</w:t>
      </w:r>
      <w:r w:rsidR="00CB7509">
        <w:rPr>
          <w:b/>
          <w:sz w:val="28"/>
          <w:szCs w:val="28"/>
          <w:lang w:val="uk-UA"/>
        </w:rPr>
        <w:t xml:space="preserve"> </w:t>
      </w:r>
      <w:r w:rsidR="00E120CE" w:rsidRPr="00A160FC">
        <w:rPr>
          <w:b/>
          <w:sz w:val="28"/>
          <w:szCs w:val="28"/>
          <w:lang w:val="uk-UA"/>
        </w:rPr>
        <w:t>його Статуту</w:t>
      </w:r>
      <w:r w:rsidR="00CB7509">
        <w:rPr>
          <w:b/>
          <w:sz w:val="28"/>
          <w:szCs w:val="28"/>
          <w:lang w:val="uk-UA"/>
        </w:rPr>
        <w:t xml:space="preserve"> </w:t>
      </w:r>
      <w:r w:rsidRPr="00A160FC">
        <w:rPr>
          <w:b/>
          <w:bCs/>
          <w:color w:val="000000"/>
          <w:sz w:val="28"/>
          <w:szCs w:val="28"/>
          <w:lang w:val="uk-UA"/>
        </w:rPr>
        <w:t>у новій редакції</w:t>
      </w:r>
    </w:p>
    <w:p w:rsidR="00EF4CD0" w:rsidRDefault="00EF4CD0" w:rsidP="00A160FC">
      <w:pPr>
        <w:jc w:val="both"/>
        <w:rPr>
          <w:sz w:val="28"/>
          <w:szCs w:val="28"/>
          <w:lang w:val="uk-UA"/>
        </w:rPr>
      </w:pPr>
    </w:p>
    <w:p w:rsidR="00AD2C8B" w:rsidRPr="002C54BE" w:rsidRDefault="000876DF" w:rsidP="00A35334">
      <w:pPr>
        <w:ind w:firstLine="708"/>
        <w:jc w:val="both"/>
        <w:rPr>
          <w:sz w:val="28"/>
          <w:szCs w:val="28"/>
          <w:lang w:val="uk-UA"/>
        </w:rPr>
      </w:pPr>
      <w:r w:rsidRPr="000876DF">
        <w:rPr>
          <w:color w:val="000000"/>
          <w:sz w:val="28"/>
          <w:szCs w:val="28"/>
          <w:bdr w:val="none" w:sz="0" w:space="0" w:color="auto" w:frame="1"/>
          <w:lang w:val="uk-UA"/>
        </w:rPr>
        <w:t>Відповідно статті 43 Закону України «Про місцеве самоврядування в Україні», статті 42 Регламенту Луцької районної ради Волинської області восьмого скликання, затвердженого ріше</w:t>
      </w:r>
      <w:r w:rsidR="00A35334">
        <w:rPr>
          <w:color w:val="000000"/>
          <w:sz w:val="28"/>
          <w:szCs w:val="28"/>
          <w:bdr w:val="none" w:sz="0" w:space="0" w:color="auto" w:frame="1"/>
          <w:lang w:val="uk-UA"/>
        </w:rPr>
        <w:t>нням сесії від 28.12.2020 №2/2</w:t>
      </w:r>
      <w:r w:rsidR="002C6914">
        <w:rPr>
          <w:color w:val="000000"/>
          <w:sz w:val="28"/>
          <w:szCs w:val="28"/>
          <w:bdr w:val="none" w:sz="0" w:space="0" w:color="auto" w:frame="1"/>
          <w:lang w:val="uk-UA"/>
        </w:rPr>
        <w:t xml:space="preserve"> зі змінами внесеними рішення Луцької районної ради Волинської області від 18.01.2021 №3/7</w:t>
      </w:r>
      <w:r w:rsidRPr="000876DF">
        <w:rPr>
          <w:color w:val="000000"/>
          <w:sz w:val="28"/>
          <w:szCs w:val="28"/>
          <w:bdr w:val="none" w:sz="0" w:space="0" w:color="auto" w:frame="1"/>
          <w:lang w:val="uk-UA"/>
        </w:rPr>
        <w:t xml:space="preserve">, </w:t>
      </w:r>
      <w:r w:rsidR="00A35334">
        <w:rPr>
          <w:color w:val="000000"/>
          <w:sz w:val="28"/>
          <w:szCs w:val="28"/>
          <w:bdr w:val="none" w:sz="0" w:space="0" w:color="auto" w:frame="1"/>
          <w:lang w:val="uk-UA"/>
        </w:rPr>
        <w:t xml:space="preserve">рішення Луцької районної ради Волинської області від 15.11.2020 №1/9, </w:t>
      </w:r>
      <w:r w:rsidRPr="000876DF">
        <w:rPr>
          <w:color w:val="000000"/>
          <w:sz w:val="28"/>
          <w:szCs w:val="28"/>
          <w:bdr w:val="none" w:sz="0" w:space="0" w:color="auto" w:frame="1"/>
          <w:lang w:val="uk-UA"/>
        </w:rPr>
        <w:t xml:space="preserve">рекомендацій постійної комісії з питань </w:t>
      </w:r>
      <w:r w:rsidR="00BF7BBD">
        <w:rPr>
          <w:color w:val="000000"/>
          <w:sz w:val="28"/>
          <w:szCs w:val="28"/>
          <w:lang w:val="uk-UA"/>
        </w:rPr>
        <w:t>використання майна спільної власності територіальних громад сіл, селищ і міст району</w:t>
      </w:r>
      <w:r w:rsidRPr="000876DF">
        <w:rPr>
          <w:color w:val="000000"/>
          <w:sz w:val="28"/>
          <w:szCs w:val="28"/>
          <w:bdr w:val="none" w:sz="0" w:space="0" w:color="auto" w:frame="1"/>
          <w:lang w:val="uk-UA"/>
        </w:rPr>
        <w:t xml:space="preserve"> від </w:t>
      </w:r>
      <w:r w:rsidR="00736AA7" w:rsidRPr="00736AA7">
        <w:rPr>
          <w:color w:val="000000"/>
          <w:sz w:val="28"/>
          <w:szCs w:val="28"/>
          <w:bdr w:val="none" w:sz="0" w:space="0" w:color="auto" w:frame="1"/>
          <w:lang w:val="uk-UA"/>
        </w:rPr>
        <w:t>від 05.02.2021 №5/</w:t>
      </w:r>
      <w:r w:rsidR="00736AA7">
        <w:rPr>
          <w:color w:val="000000"/>
          <w:sz w:val="28"/>
          <w:szCs w:val="28"/>
          <w:bdr w:val="none" w:sz="0" w:space="0" w:color="auto" w:frame="1"/>
          <w:lang w:val="uk-UA"/>
        </w:rPr>
        <w:t>7</w:t>
      </w:r>
      <w:bookmarkStart w:id="0" w:name="_GoBack"/>
      <w:bookmarkEnd w:id="0"/>
      <w:r w:rsidRPr="000876DF">
        <w:rPr>
          <w:color w:val="000000"/>
          <w:sz w:val="28"/>
          <w:szCs w:val="28"/>
          <w:bdr w:val="none" w:sz="0" w:space="0" w:color="auto" w:frame="1"/>
          <w:lang w:val="uk-UA"/>
        </w:rPr>
        <w:t>«Про проєкт рішення «</w:t>
      </w:r>
      <w:r w:rsidR="0044204C">
        <w:rPr>
          <w:color w:val="000000"/>
          <w:sz w:val="28"/>
          <w:szCs w:val="28"/>
          <w:bdr w:val="none" w:sz="0" w:space="0" w:color="auto" w:frame="1"/>
          <w:lang w:val="uk-UA"/>
        </w:rPr>
        <w:t xml:space="preserve">Про зміну засновника </w:t>
      </w:r>
      <w:r w:rsidR="00A35334" w:rsidRPr="00A35334">
        <w:rPr>
          <w:color w:val="000000"/>
          <w:sz w:val="28"/>
          <w:szCs w:val="28"/>
          <w:bdr w:val="none" w:sz="0" w:space="0" w:color="auto" w:frame="1"/>
          <w:lang w:val="uk-UA"/>
        </w:rPr>
        <w:t>комунального підприємства «Ківерцівська районна друкарня» та затвердженняйого Статуту у новій редакції</w:t>
      </w:r>
      <w:r w:rsidRPr="000876DF">
        <w:rPr>
          <w:color w:val="000000"/>
          <w:sz w:val="28"/>
          <w:szCs w:val="28"/>
          <w:bdr w:val="none" w:sz="0" w:space="0" w:color="auto" w:frame="1"/>
          <w:lang w:val="uk-UA"/>
        </w:rPr>
        <w:t>»</w:t>
      </w:r>
      <w:r w:rsidR="00A35334">
        <w:rPr>
          <w:color w:val="000000"/>
          <w:sz w:val="28"/>
          <w:szCs w:val="28"/>
          <w:bdr w:val="none" w:sz="0" w:space="0" w:color="auto" w:frame="1"/>
          <w:lang w:val="uk-UA"/>
        </w:rPr>
        <w:t>»</w:t>
      </w:r>
      <w:r w:rsidRPr="000876DF">
        <w:rPr>
          <w:color w:val="000000"/>
          <w:sz w:val="28"/>
          <w:szCs w:val="28"/>
          <w:bdr w:val="none" w:sz="0" w:space="0" w:color="auto" w:frame="1"/>
          <w:lang w:val="uk-UA"/>
        </w:rPr>
        <w:t xml:space="preserve">, районна рада </w:t>
      </w:r>
      <w:r w:rsidRPr="00A160FC">
        <w:rPr>
          <w:b/>
          <w:color w:val="000000"/>
          <w:sz w:val="28"/>
          <w:szCs w:val="28"/>
          <w:bdr w:val="none" w:sz="0" w:space="0" w:color="auto" w:frame="1"/>
          <w:lang w:val="uk-UA"/>
        </w:rPr>
        <w:t>вирішила</w:t>
      </w:r>
      <w:r w:rsidR="00A160FC" w:rsidRPr="00A160FC">
        <w:rPr>
          <w:b/>
          <w:sz w:val="28"/>
          <w:szCs w:val="28"/>
          <w:lang w:val="uk-UA"/>
        </w:rPr>
        <w:t>:</w:t>
      </w:r>
    </w:p>
    <w:p w:rsidR="00AD2C8B" w:rsidRPr="002C54BE" w:rsidRDefault="00AD2C8B" w:rsidP="00AD2C8B">
      <w:pPr>
        <w:jc w:val="both"/>
        <w:rPr>
          <w:color w:val="000000"/>
          <w:sz w:val="28"/>
          <w:szCs w:val="28"/>
          <w:lang w:val="uk-UA"/>
        </w:rPr>
      </w:pPr>
    </w:p>
    <w:p w:rsidR="00AD2C8B" w:rsidRPr="00AD2C8B" w:rsidRDefault="00FB1E95" w:rsidP="004B66E3">
      <w:pPr>
        <w:spacing w:line="258" w:lineRule="atLeast"/>
        <w:jc w:val="both"/>
        <w:textAlignment w:val="baseline"/>
        <w:rPr>
          <w:bCs/>
          <w:color w:val="000000"/>
          <w:sz w:val="28"/>
          <w:szCs w:val="28"/>
          <w:lang w:val="uk-UA"/>
        </w:rPr>
      </w:pPr>
      <w:r>
        <w:rPr>
          <w:color w:val="000000"/>
          <w:sz w:val="28"/>
          <w:szCs w:val="28"/>
          <w:bdr w:val="none" w:sz="0" w:space="0" w:color="auto" w:frame="1"/>
          <w:lang w:val="uk-UA"/>
        </w:rPr>
        <w:tab/>
        <w:t>1. </w:t>
      </w:r>
      <w:r w:rsidR="00AD377A">
        <w:rPr>
          <w:color w:val="000000"/>
          <w:sz w:val="28"/>
          <w:szCs w:val="28"/>
          <w:bdr w:val="none" w:sz="0" w:space="0" w:color="auto" w:frame="1"/>
          <w:lang w:val="uk-UA"/>
        </w:rPr>
        <w:t>Прийняти повноваження засновника та в</w:t>
      </w:r>
      <w:r w:rsidR="00AD2C8B" w:rsidRPr="002C54BE">
        <w:rPr>
          <w:color w:val="000000"/>
          <w:sz w:val="28"/>
          <w:szCs w:val="28"/>
          <w:bdr w:val="none" w:sz="0" w:space="0" w:color="auto" w:frame="1"/>
          <w:lang w:val="uk-UA"/>
        </w:rPr>
        <w:t xml:space="preserve">нести зміни, що містяться в Єдиному державному реєстрі юридичних осіб, фізичних осіб-підприємців та громадських формувань щодо власника </w:t>
      </w:r>
      <w:r w:rsidR="00AD2C8B">
        <w:rPr>
          <w:bCs/>
          <w:color w:val="000000"/>
          <w:sz w:val="28"/>
          <w:szCs w:val="28"/>
          <w:lang w:val="uk-UA"/>
        </w:rPr>
        <w:t xml:space="preserve">комунального </w:t>
      </w:r>
      <w:r w:rsidR="00A35334">
        <w:rPr>
          <w:bCs/>
          <w:color w:val="000000"/>
          <w:sz w:val="28"/>
          <w:szCs w:val="28"/>
          <w:lang w:val="uk-UA"/>
        </w:rPr>
        <w:t>підприємства</w:t>
      </w:r>
      <w:r w:rsidR="004B66E3">
        <w:rPr>
          <w:bCs/>
          <w:color w:val="000000"/>
          <w:sz w:val="28"/>
          <w:szCs w:val="28"/>
          <w:lang w:val="uk-UA"/>
        </w:rPr>
        <w:t>«</w:t>
      </w:r>
      <w:r w:rsidR="00A35334">
        <w:rPr>
          <w:bCs/>
          <w:color w:val="000000"/>
          <w:sz w:val="28"/>
          <w:szCs w:val="28"/>
          <w:lang w:val="uk-UA"/>
        </w:rPr>
        <w:t>Ківерцівська районна друкарня</w:t>
      </w:r>
      <w:r w:rsidR="004B66E3">
        <w:rPr>
          <w:bCs/>
          <w:color w:val="000000"/>
          <w:sz w:val="28"/>
          <w:szCs w:val="28"/>
          <w:lang w:val="uk-UA"/>
        </w:rPr>
        <w:t>»</w:t>
      </w:r>
      <w:r w:rsidR="001B7FC9">
        <w:rPr>
          <w:bCs/>
          <w:color w:val="000000"/>
          <w:sz w:val="28"/>
          <w:szCs w:val="28"/>
          <w:lang w:val="uk-UA"/>
        </w:rPr>
        <w:t xml:space="preserve">: замість </w:t>
      </w:r>
      <w:r w:rsidR="001B7FC9">
        <w:rPr>
          <w:color w:val="000000"/>
          <w:sz w:val="28"/>
          <w:szCs w:val="28"/>
          <w:bdr w:val="none" w:sz="0" w:space="0" w:color="auto" w:frame="1"/>
          <w:lang w:val="uk-UA"/>
        </w:rPr>
        <w:t>«</w:t>
      </w:r>
      <w:r w:rsidR="00A35334">
        <w:rPr>
          <w:color w:val="000000"/>
          <w:spacing w:val="-1"/>
          <w:sz w:val="28"/>
          <w:szCs w:val="28"/>
          <w:lang w:val="uk-UA"/>
        </w:rPr>
        <w:t>Ківерцівська районна рада</w:t>
      </w:r>
      <w:r w:rsidR="001B7FC9">
        <w:rPr>
          <w:color w:val="000000"/>
          <w:spacing w:val="-6"/>
          <w:sz w:val="28"/>
          <w:szCs w:val="28"/>
          <w:lang w:val="uk-UA"/>
        </w:rPr>
        <w:t>»</w:t>
      </w:r>
      <w:r w:rsidR="001B7FC9">
        <w:rPr>
          <w:color w:val="000000"/>
          <w:sz w:val="28"/>
          <w:szCs w:val="28"/>
          <w:bdr w:val="none" w:sz="0" w:space="0" w:color="auto" w:frame="1"/>
          <w:lang w:val="uk-UA"/>
        </w:rPr>
        <w:t xml:space="preserve"> –«Луцька </w:t>
      </w:r>
      <w:r w:rsidR="00A35334">
        <w:rPr>
          <w:color w:val="000000"/>
          <w:sz w:val="28"/>
          <w:szCs w:val="28"/>
          <w:bdr w:val="none" w:sz="0" w:space="0" w:color="auto" w:frame="1"/>
          <w:lang w:val="uk-UA"/>
        </w:rPr>
        <w:t>районна</w:t>
      </w:r>
      <w:r w:rsidR="001B7FC9">
        <w:rPr>
          <w:color w:val="000000"/>
          <w:sz w:val="28"/>
          <w:szCs w:val="28"/>
          <w:bdr w:val="none" w:sz="0" w:space="0" w:color="auto" w:frame="1"/>
          <w:lang w:val="uk-UA"/>
        </w:rPr>
        <w:t xml:space="preserve"> рада»</w:t>
      </w:r>
      <w:r w:rsidR="00AD2C8B" w:rsidRPr="002C54BE">
        <w:rPr>
          <w:color w:val="000000"/>
          <w:sz w:val="28"/>
          <w:szCs w:val="28"/>
          <w:bdr w:val="none" w:sz="0" w:space="0" w:color="auto" w:frame="1"/>
          <w:lang w:val="uk-UA"/>
        </w:rPr>
        <w:t>.</w:t>
      </w:r>
    </w:p>
    <w:p w:rsidR="00AD2C8B" w:rsidRPr="00A8787E" w:rsidRDefault="00AD2C8B" w:rsidP="00A8787E">
      <w:pPr>
        <w:spacing w:line="258" w:lineRule="atLeast"/>
        <w:jc w:val="both"/>
        <w:textAlignment w:val="baseline"/>
        <w:rPr>
          <w:bCs/>
          <w:color w:val="000000"/>
          <w:sz w:val="28"/>
          <w:szCs w:val="28"/>
          <w:lang w:val="uk-UA"/>
        </w:rPr>
      </w:pPr>
      <w:r>
        <w:rPr>
          <w:color w:val="000000"/>
          <w:sz w:val="28"/>
          <w:szCs w:val="28"/>
          <w:bdr w:val="none" w:sz="0" w:space="0" w:color="auto" w:frame="1"/>
          <w:lang w:val="uk-UA"/>
        </w:rPr>
        <w:tab/>
      </w:r>
      <w:r w:rsidR="0044204C">
        <w:rPr>
          <w:color w:val="000000"/>
          <w:sz w:val="28"/>
          <w:szCs w:val="28"/>
          <w:bdr w:val="none" w:sz="0" w:space="0" w:color="auto" w:frame="1"/>
          <w:lang w:val="uk-UA"/>
        </w:rPr>
        <w:t>2</w:t>
      </w:r>
      <w:r w:rsidRPr="002C54BE">
        <w:rPr>
          <w:color w:val="000000"/>
          <w:sz w:val="28"/>
          <w:szCs w:val="28"/>
          <w:bdr w:val="none" w:sz="0" w:space="0" w:color="auto" w:frame="1"/>
          <w:lang w:val="uk-UA"/>
        </w:rPr>
        <w:t xml:space="preserve">. Затвердити Статут </w:t>
      </w:r>
      <w:r>
        <w:rPr>
          <w:rStyle w:val="21"/>
          <w:color w:val="000000"/>
          <w:lang w:val="uk-UA"/>
        </w:rPr>
        <w:t xml:space="preserve">комунального </w:t>
      </w:r>
      <w:r w:rsidR="00A35334">
        <w:rPr>
          <w:rStyle w:val="21"/>
          <w:color w:val="000000"/>
          <w:lang w:val="uk-UA"/>
        </w:rPr>
        <w:t>підприємства</w:t>
      </w:r>
      <w:r w:rsidR="00C2064D">
        <w:rPr>
          <w:rStyle w:val="21"/>
          <w:color w:val="000000"/>
          <w:lang w:val="uk-UA"/>
        </w:rPr>
        <w:t>«</w:t>
      </w:r>
      <w:r w:rsidR="0044204C">
        <w:rPr>
          <w:bCs/>
          <w:color w:val="000000"/>
          <w:sz w:val="28"/>
          <w:szCs w:val="28"/>
          <w:lang w:val="uk-UA"/>
        </w:rPr>
        <w:t>Ківерцівська</w:t>
      </w:r>
      <w:r w:rsidR="00A35334">
        <w:rPr>
          <w:bCs/>
          <w:color w:val="000000"/>
          <w:sz w:val="28"/>
          <w:szCs w:val="28"/>
          <w:lang w:val="uk-UA"/>
        </w:rPr>
        <w:t xml:space="preserve"> районна друкарня</w:t>
      </w:r>
      <w:r w:rsidR="001B7FC9" w:rsidRPr="00074C13">
        <w:rPr>
          <w:sz w:val="28"/>
          <w:szCs w:val="28"/>
          <w:lang w:val="uk-UA"/>
        </w:rPr>
        <w:t>»</w:t>
      </w:r>
      <w:r w:rsidRPr="002C54BE">
        <w:rPr>
          <w:color w:val="000000"/>
          <w:sz w:val="28"/>
          <w:szCs w:val="28"/>
          <w:bdr w:val="none" w:sz="0" w:space="0" w:color="auto" w:frame="1"/>
          <w:lang w:val="uk-UA"/>
        </w:rPr>
        <w:t>у новій редакції, що додається.</w:t>
      </w:r>
    </w:p>
    <w:p w:rsidR="00A81929" w:rsidRPr="00A35334" w:rsidRDefault="00AD2C8B" w:rsidP="001B7FC9">
      <w:pPr>
        <w:spacing w:line="258" w:lineRule="atLeast"/>
        <w:jc w:val="both"/>
        <w:textAlignment w:val="baseline"/>
        <w:rPr>
          <w:bCs/>
          <w:sz w:val="28"/>
          <w:szCs w:val="28"/>
          <w:lang w:val="uk-UA"/>
        </w:rPr>
      </w:pPr>
      <w:r w:rsidRPr="002C54BE">
        <w:rPr>
          <w:color w:val="000000"/>
          <w:sz w:val="28"/>
          <w:szCs w:val="28"/>
          <w:bdr w:val="none" w:sz="0" w:space="0" w:color="auto" w:frame="1"/>
          <w:lang w:val="uk-UA"/>
        </w:rPr>
        <w:tab/>
        <w:t>4.</w:t>
      </w:r>
      <w:r w:rsidRPr="002C54BE">
        <w:rPr>
          <w:bCs/>
          <w:sz w:val="28"/>
          <w:szCs w:val="28"/>
          <w:lang w:val="uk-UA"/>
        </w:rPr>
        <w:t xml:space="preserve"> Уповноважити директора </w:t>
      </w:r>
      <w:r w:rsidRPr="002C54BE">
        <w:rPr>
          <w:color w:val="000000"/>
          <w:sz w:val="28"/>
          <w:szCs w:val="28"/>
          <w:bdr w:val="none" w:sz="0" w:space="0" w:color="auto" w:frame="1"/>
          <w:lang w:val="uk-UA"/>
        </w:rPr>
        <w:t xml:space="preserve">комунального </w:t>
      </w:r>
      <w:r w:rsidR="00A35334">
        <w:rPr>
          <w:color w:val="000000"/>
          <w:sz w:val="28"/>
          <w:szCs w:val="28"/>
          <w:bdr w:val="none" w:sz="0" w:space="0" w:color="auto" w:frame="1"/>
          <w:lang w:val="uk-UA"/>
        </w:rPr>
        <w:t>підприємства</w:t>
      </w:r>
      <w:r w:rsidR="00A35334">
        <w:rPr>
          <w:bCs/>
          <w:color w:val="000000"/>
          <w:sz w:val="28"/>
          <w:szCs w:val="28"/>
          <w:lang w:val="uk-UA"/>
        </w:rPr>
        <w:t>«</w:t>
      </w:r>
      <w:r w:rsidR="0044204C">
        <w:rPr>
          <w:bCs/>
          <w:color w:val="000000"/>
          <w:sz w:val="28"/>
          <w:szCs w:val="28"/>
          <w:lang w:val="uk-UA"/>
        </w:rPr>
        <w:t>Ківерцівська</w:t>
      </w:r>
      <w:r w:rsidR="00A35334">
        <w:rPr>
          <w:bCs/>
          <w:color w:val="000000"/>
          <w:sz w:val="28"/>
          <w:szCs w:val="28"/>
          <w:lang w:val="uk-UA"/>
        </w:rPr>
        <w:t xml:space="preserve"> районна друкарня</w:t>
      </w:r>
      <w:r w:rsidR="00B925DB">
        <w:rPr>
          <w:bCs/>
          <w:color w:val="000000"/>
          <w:sz w:val="28"/>
          <w:szCs w:val="28"/>
          <w:lang w:val="uk-UA"/>
        </w:rPr>
        <w:t>»</w:t>
      </w:r>
      <w:r w:rsidR="00A35334">
        <w:rPr>
          <w:color w:val="000000"/>
          <w:sz w:val="28"/>
          <w:szCs w:val="28"/>
          <w:bdr w:val="none" w:sz="0" w:space="0" w:color="auto" w:frame="1"/>
          <w:lang w:val="uk-UA"/>
        </w:rPr>
        <w:t>Завадського Анатолія Миколайовича</w:t>
      </w:r>
      <w:r w:rsidRPr="002C54BE">
        <w:rPr>
          <w:bCs/>
          <w:sz w:val="28"/>
          <w:szCs w:val="28"/>
          <w:lang w:val="uk-UA"/>
        </w:rPr>
        <w:t>провести реєстрацію Статуту у встановленому законом порядку.</w:t>
      </w:r>
    </w:p>
    <w:p w:rsidR="00EC11FD" w:rsidRDefault="007F2C75" w:rsidP="007F2C75">
      <w:pPr>
        <w:tabs>
          <w:tab w:val="num" w:pos="709"/>
        </w:tabs>
        <w:jc w:val="both"/>
        <w:textAlignment w:val="baseline"/>
        <w:rPr>
          <w:sz w:val="28"/>
          <w:szCs w:val="28"/>
          <w:lang w:val="uk-UA"/>
        </w:rPr>
      </w:pPr>
      <w:r>
        <w:rPr>
          <w:bCs/>
          <w:sz w:val="28"/>
          <w:szCs w:val="28"/>
          <w:lang w:val="uk-UA"/>
        </w:rPr>
        <w:tab/>
      </w:r>
      <w:r w:rsidR="00A35334">
        <w:rPr>
          <w:sz w:val="28"/>
          <w:szCs w:val="28"/>
          <w:lang w:val="uk-UA"/>
        </w:rPr>
        <w:t>5</w:t>
      </w:r>
      <w:r w:rsidRPr="002C54BE">
        <w:rPr>
          <w:sz w:val="28"/>
          <w:szCs w:val="28"/>
          <w:lang w:val="uk-UA"/>
        </w:rPr>
        <w:t xml:space="preserve">. Контроль за виконанням рішення покласти на </w:t>
      </w:r>
      <w:r w:rsidR="00BF7BBD" w:rsidRPr="00BF7BBD">
        <w:rPr>
          <w:sz w:val="28"/>
          <w:szCs w:val="28"/>
          <w:lang w:val="uk-UA"/>
        </w:rPr>
        <w:t>заступника голови районної ради та на постійну комісію з питань використання майна спільної власності територіальних громад сіл, селищ і міст району</w:t>
      </w:r>
      <w:r w:rsidRPr="002C54BE">
        <w:rPr>
          <w:sz w:val="28"/>
          <w:szCs w:val="28"/>
          <w:lang w:val="uk-UA"/>
        </w:rPr>
        <w:t>.</w:t>
      </w:r>
    </w:p>
    <w:p w:rsidR="007F2C75" w:rsidRDefault="007F2C75" w:rsidP="007F2C75">
      <w:pPr>
        <w:tabs>
          <w:tab w:val="num" w:pos="709"/>
        </w:tabs>
        <w:jc w:val="both"/>
        <w:textAlignment w:val="baseline"/>
        <w:rPr>
          <w:sz w:val="28"/>
          <w:szCs w:val="28"/>
          <w:lang w:val="uk-UA"/>
        </w:rPr>
      </w:pPr>
    </w:p>
    <w:p w:rsidR="007F2C75" w:rsidRDefault="007F2C75" w:rsidP="007F2C75">
      <w:pPr>
        <w:jc w:val="both"/>
        <w:rPr>
          <w:sz w:val="28"/>
          <w:szCs w:val="28"/>
          <w:lang w:val="uk-UA"/>
        </w:rPr>
      </w:pPr>
    </w:p>
    <w:p w:rsidR="007F2C75" w:rsidRPr="00A160FC" w:rsidRDefault="00A160FC" w:rsidP="007F2C75">
      <w:pPr>
        <w:jc w:val="both"/>
        <w:rPr>
          <w:b/>
          <w:sz w:val="28"/>
          <w:szCs w:val="28"/>
          <w:lang w:val="uk-UA"/>
        </w:rPr>
      </w:pPr>
      <w:r w:rsidRPr="00A160FC">
        <w:rPr>
          <w:b/>
          <w:sz w:val="28"/>
          <w:szCs w:val="28"/>
          <w:lang w:val="uk-UA"/>
        </w:rPr>
        <w:t>Голова районної ради                                              Олександр ОМЕЛЬЧУК</w:t>
      </w:r>
    </w:p>
    <w:p w:rsidR="00F21528" w:rsidRPr="00F21528" w:rsidRDefault="00F21528" w:rsidP="00F21528">
      <w:pPr>
        <w:rPr>
          <w:sz w:val="28"/>
          <w:szCs w:val="28"/>
          <w:lang w:val="uk-UA"/>
        </w:rPr>
      </w:pPr>
      <w:r w:rsidRPr="00F21528">
        <w:rPr>
          <w:sz w:val="28"/>
          <w:szCs w:val="28"/>
          <w:lang w:val="uk-UA"/>
        </w:rPr>
        <w:t>Матвійчук</w:t>
      </w:r>
      <w:r w:rsidRPr="00F21528">
        <w:rPr>
          <w:sz w:val="28"/>
          <w:szCs w:val="28"/>
        </w:rPr>
        <w:t>,72242</w:t>
      </w:r>
    </w:p>
    <w:p w:rsidR="007F2C75" w:rsidRPr="004E686E" w:rsidRDefault="007F2C75" w:rsidP="007F2C75">
      <w:pPr>
        <w:jc w:val="both"/>
        <w:rPr>
          <w:rFonts w:eastAsia="Calibri"/>
          <w:lang w:val="uk-UA"/>
        </w:rPr>
      </w:pPr>
    </w:p>
    <w:p w:rsidR="007F2C75" w:rsidRDefault="007F2C75" w:rsidP="007F2C75">
      <w:pPr>
        <w:tabs>
          <w:tab w:val="num" w:pos="709"/>
        </w:tabs>
        <w:jc w:val="both"/>
        <w:textAlignment w:val="baseline"/>
        <w:rPr>
          <w:bCs/>
          <w:sz w:val="28"/>
          <w:szCs w:val="28"/>
          <w:lang w:val="uk-UA"/>
        </w:rPr>
      </w:pPr>
    </w:p>
    <w:p w:rsidR="00AF7105" w:rsidRDefault="00AF7105" w:rsidP="007F2C75">
      <w:pPr>
        <w:tabs>
          <w:tab w:val="num" w:pos="709"/>
        </w:tabs>
        <w:jc w:val="both"/>
        <w:textAlignment w:val="baseline"/>
        <w:rPr>
          <w:bCs/>
          <w:sz w:val="28"/>
          <w:szCs w:val="28"/>
          <w:lang w:val="uk-UA"/>
        </w:rPr>
      </w:pPr>
    </w:p>
    <w:p w:rsidR="00F21528" w:rsidRDefault="00F21528" w:rsidP="007F2C75">
      <w:pPr>
        <w:tabs>
          <w:tab w:val="num" w:pos="709"/>
        </w:tabs>
        <w:jc w:val="both"/>
        <w:textAlignment w:val="baseline"/>
        <w:rPr>
          <w:bCs/>
          <w:sz w:val="28"/>
          <w:szCs w:val="28"/>
          <w:lang w:val="uk-UA"/>
        </w:rPr>
      </w:pPr>
    </w:p>
    <w:p w:rsidR="00AF7105" w:rsidRPr="00AF7105" w:rsidRDefault="00AF7105" w:rsidP="00AF7105">
      <w:pPr>
        <w:shd w:val="clear" w:color="auto" w:fill="FFFFFF"/>
        <w:ind w:left="6237"/>
        <w:jc w:val="both"/>
        <w:rPr>
          <w:bCs/>
          <w:color w:val="000000"/>
          <w:sz w:val="28"/>
          <w:szCs w:val="28"/>
          <w:lang w:val="uk-UA" w:eastAsia="uk-UA"/>
        </w:rPr>
      </w:pPr>
      <w:r w:rsidRPr="00AF7105">
        <w:rPr>
          <w:bCs/>
          <w:color w:val="000000"/>
          <w:sz w:val="28"/>
          <w:szCs w:val="28"/>
          <w:lang w:val="uk-UA" w:eastAsia="uk-UA"/>
        </w:rPr>
        <w:lastRenderedPageBreak/>
        <w:t>ЗАТВЕРДЖЕНО</w:t>
      </w:r>
    </w:p>
    <w:p w:rsidR="00AF7105" w:rsidRPr="00AF7105" w:rsidRDefault="00AF7105" w:rsidP="00AF7105">
      <w:pPr>
        <w:shd w:val="clear" w:color="auto" w:fill="FFFFFF"/>
        <w:ind w:left="6237"/>
        <w:jc w:val="both"/>
        <w:rPr>
          <w:bCs/>
          <w:color w:val="000000"/>
          <w:sz w:val="28"/>
          <w:szCs w:val="28"/>
          <w:lang w:val="uk-UA" w:eastAsia="uk-UA"/>
        </w:rPr>
      </w:pPr>
      <w:r w:rsidRPr="00AF7105">
        <w:rPr>
          <w:bCs/>
          <w:color w:val="000000"/>
          <w:sz w:val="28"/>
          <w:szCs w:val="28"/>
          <w:lang w:val="uk-UA" w:eastAsia="uk-UA"/>
        </w:rPr>
        <w:t>Рішенням районної ради</w:t>
      </w:r>
    </w:p>
    <w:p w:rsidR="00AF7105" w:rsidRPr="00AF7105" w:rsidRDefault="00AF7105" w:rsidP="00AF7105">
      <w:pPr>
        <w:shd w:val="clear" w:color="auto" w:fill="FFFFFF"/>
        <w:ind w:left="6237"/>
        <w:jc w:val="both"/>
        <w:rPr>
          <w:bCs/>
          <w:color w:val="000000"/>
          <w:sz w:val="28"/>
          <w:szCs w:val="28"/>
          <w:lang w:val="uk-UA" w:eastAsia="uk-UA"/>
        </w:rPr>
      </w:pPr>
      <w:r w:rsidRPr="00AF7105">
        <w:rPr>
          <w:bCs/>
          <w:color w:val="000000"/>
          <w:sz w:val="28"/>
          <w:szCs w:val="28"/>
          <w:lang w:val="uk-UA" w:eastAsia="uk-UA"/>
        </w:rPr>
        <w:t>__________№ _______</w:t>
      </w: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Default="00AF7105" w:rsidP="00AF7105">
      <w:pPr>
        <w:shd w:val="clear" w:color="auto" w:fill="FFFFFF"/>
        <w:jc w:val="both"/>
        <w:rPr>
          <w:bCs/>
          <w:color w:val="000000"/>
          <w:sz w:val="28"/>
          <w:szCs w:val="28"/>
          <w:lang w:val="uk-UA" w:eastAsia="uk-UA"/>
        </w:rPr>
      </w:pPr>
    </w:p>
    <w:p w:rsid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center"/>
        <w:rPr>
          <w:b/>
          <w:bCs/>
          <w:color w:val="000000"/>
          <w:sz w:val="28"/>
          <w:szCs w:val="28"/>
          <w:lang w:val="uk-UA" w:eastAsia="uk-UA"/>
        </w:rPr>
      </w:pPr>
      <w:r w:rsidRPr="00AF7105">
        <w:rPr>
          <w:b/>
          <w:bCs/>
          <w:color w:val="000000"/>
          <w:sz w:val="28"/>
          <w:szCs w:val="28"/>
          <w:lang w:val="uk-UA" w:eastAsia="uk-UA"/>
        </w:rPr>
        <w:t>СТАТУТ</w:t>
      </w:r>
    </w:p>
    <w:p w:rsidR="00AF7105" w:rsidRPr="00AF7105" w:rsidRDefault="00AF7105" w:rsidP="00AF7105">
      <w:pPr>
        <w:shd w:val="clear" w:color="auto" w:fill="FFFFFF"/>
        <w:jc w:val="center"/>
        <w:rPr>
          <w:b/>
          <w:bCs/>
          <w:color w:val="000000"/>
          <w:sz w:val="28"/>
          <w:szCs w:val="28"/>
          <w:lang w:val="uk-UA" w:eastAsia="uk-UA"/>
        </w:rPr>
      </w:pPr>
      <w:r w:rsidRPr="00AF7105">
        <w:rPr>
          <w:b/>
          <w:bCs/>
          <w:color w:val="000000"/>
          <w:sz w:val="28"/>
          <w:szCs w:val="28"/>
          <w:lang w:val="uk-UA" w:eastAsia="uk-UA"/>
        </w:rPr>
        <w:t>КОМУНАЛЬНОГО ПІДПРИЄМСТВА</w:t>
      </w:r>
    </w:p>
    <w:p w:rsidR="00AF7105" w:rsidRPr="00AF7105" w:rsidRDefault="00AF7105" w:rsidP="00AF7105">
      <w:pPr>
        <w:shd w:val="clear" w:color="auto" w:fill="FFFFFF"/>
        <w:jc w:val="center"/>
        <w:rPr>
          <w:b/>
          <w:color w:val="000000"/>
          <w:sz w:val="28"/>
          <w:szCs w:val="28"/>
          <w:lang w:val="uk-UA" w:eastAsia="uk-UA"/>
        </w:rPr>
      </w:pPr>
      <w:r w:rsidRPr="00AF7105">
        <w:rPr>
          <w:b/>
          <w:bCs/>
          <w:color w:val="000000"/>
          <w:sz w:val="28"/>
          <w:szCs w:val="28"/>
          <w:lang w:val="uk-UA" w:eastAsia="uk-UA"/>
        </w:rPr>
        <w:t>«Ківерцівська районна друкарня»</w:t>
      </w:r>
    </w:p>
    <w:p w:rsidR="00AF7105" w:rsidRPr="00AF7105" w:rsidRDefault="00AF7105" w:rsidP="00AF7105">
      <w:pPr>
        <w:shd w:val="clear" w:color="auto" w:fill="FFFFFF"/>
        <w:jc w:val="center"/>
        <w:rPr>
          <w:b/>
          <w:color w:val="000000"/>
          <w:sz w:val="28"/>
          <w:szCs w:val="28"/>
          <w:lang w:val="uk-UA" w:eastAsia="uk-UA"/>
        </w:rPr>
      </w:pP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bCs/>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bCs/>
          <w:color w:val="000000"/>
          <w:sz w:val="28"/>
          <w:szCs w:val="28"/>
          <w:lang w:val="uk-UA" w:eastAsia="uk-UA"/>
        </w:rPr>
      </w:pPr>
    </w:p>
    <w:p w:rsidR="00AF7105" w:rsidRPr="00AF7105" w:rsidRDefault="00AF7105" w:rsidP="00AF7105">
      <w:pPr>
        <w:shd w:val="clear" w:color="auto" w:fill="FFFFFF"/>
        <w:jc w:val="both"/>
        <w:rPr>
          <w:color w:val="000000"/>
          <w:sz w:val="28"/>
          <w:szCs w:val="28"/>
          <w:lang w:val="uk-UA" w:eastAsia="uk-UA"/>
        </w:rPr>
      </w:pP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jc w:val="center"/>
        <w:rPr>
          <w:color w:val="000000"/>
          <w:sz w:val="28"/>
          <w:szCs w:val="28"/>
          <w:lang w:val="uk-UA" w:eastAsia="uk-UA"/>
        </w:rPr>
      </w:pPr>
      <w:r w:rsidRPr="00AF7105">
        <w:rPr>
          <w:bCs/>
          <w:color w:val="000000"/>
          <w:sz w:val="28"/>
          <w:szCs w:val="28"/>
          <w:lang w:val="uk-UA" w:eastAsia="uk-UA"/>
        </w:rPr>
        <w:t>м. Луцьк</w:t>
      </w:r>
    </w:p>
    <w:p w:rsidR="00AF7105" w:rsidRDefault="00AF7105" w:rsidP="00AF7105">
      <w:pPr>
        <w:shd w:val="clear" w:color="auto" w:fill="FFFFFF"/>
        <w:jc w:val="center"/>
        <w:rPr>
          <w:bCs/>
          <w:color w:val="000000"/>
          <w:sz w:val="28"/>
          <w:szCs w:val="28"/>
          <w:lang w:val="uk-UA" w:eastAsia="uk-UA"/>
        </w:rPr>
      </w:pPr>
      <w:r w:rsidRPr="00AF7105">
        <w:rPr>
          <w:bCs/>
          <w:color w:val="000000"/>
          <w:sz w:val="28"/>
          <w:szCs w:val="28"/>
          <w:lang w:val="uk-UA" w:eastAsia="uk-UA"/>
        </w:rPr>
        <w:t>2021 рік</w:t>
      </w:r>
    </w:p>
    <w:p w:rsidR="00AF7105" w:rsidRPr="00AF7105" w:rsidRDefault="00AF7105" w:rsidP="00AF7105">
      <w:pPr>
        <w:shd w:val="clear" w:color="auto" w:fill="FFFFFF"/>
        <w:jc w:val="center"/>
        <w:rPr>
          <w:color w:val="000000"/>
          <w:sz w:val="28"/>
          <w:szCs w:val="28"/>
          <w:lang w:val="uk-UA" w:eastAsia="uk-UA"/>
        </w:rPr>
      </w:pP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lastRenderedPageBreak/>
        <w:t>1. Загальні положення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1.1. Цей Статут визначає правові й економічні основи організації та діяльності комунального підприємства «Ківерцівська районна друкарня» (надалі – «Підприємство»).</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1.2. Підприємство засноване на спільній власності територіальних громад сіл, селищ та міст Луцького району. Засновником і Власником Підприємства є Луцька районна рада (надалі – «Власник»).</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1.3. Підприємство керується у своїй діяльності Цивільним і Господарським кодексами України, іншими нормативними актами, рішеннями Власника, цим Статутом.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1.4. Підприємство є юридичною особою, має самостійний баланс, розрахунковий та інші рахунки в установах казначейства та банках, печатку із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Підприємство набуває права юридичної особи з моменту її державної реєстрації в установленому законом порядку.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1.5. За своїм правовим статусом Підприємство є комунальним комерційним і діє на основі повного господарського розрахунку та самофінансування в поєднанні з бюджетним фінансуванням у порядку, визначеному чинним законодавством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1.6. Підприємство самостійно відповідає за своїми зобов’язаннями відповідно до чинного законодавства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1.7. Підприємство не відповідає за зобов’язаннями Власника, а Власник не відповідає за зобов’язаннями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1.8.Держава, її органи не несуть відповідальності за зобов’язаннями Підприємства. Підприємство не відповідає за зобов’язаннями держави, її органів, а також інших підприємств, установ, організацій.</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1.9. У межах своєї Статутної діяльності та положень цього Статуту Підприємство має право укладати від свого імені угоди, виступати позивачем і відповідачем у судах.</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1.10. Найменування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повне: комунальне підприємство «Ківерцівська районна друкарня»;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1.11. Юридична адреса Підприємства: 45200, Волинська область, Луцький район, місто Ківерці, вулиця Паркова, будинок 8.</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2. Мета та предмет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2.1. Підприємство створене з метою отримання прибутку шляхом забезпечення суспільних потреб територіальних громад Луцького району, установ та організацій.</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Основними видами Статутної діяльності Підприємства є:</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виробництво друкованої продукції та виготовлення палітурних робіт.</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lastRenderedPageBreak/>
        <w:t>-         здійснення інших видів діяльності у встановленому законом порядку, які відповідають меті його створення й не заборонені чинним законодавством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2.2. Здійснення відповідної господарської діяльності, що потребує передбачених чинним законодавством України дозвільних документів, проводиться при наявності таких документів.</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3. Статутний капітал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3.1. Зміна розміру статутного капіталу Підприємства здійснюється за рішенням Власника.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4. Майно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4.1. Майно Підприємства становлять основні фонди й обігові кошти, а також інші матеріальні та фінансові ресурси, вартість яких відображається на самостійному балансі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4.2. Майно Підприємства є спільною власністю територіальних громад Луцького району й закріплюється за Підприємством на праві господарського відання. Підприємство володіє, користується й розпоряджається зазначеним майном, вчиняє інші дії відповідно до порядку, що встановлений Власником. Перелік майна, що закріплюється за Підприємством на праві господарського володіння, визначається виключно Власником і може ним змінюватися.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4.3. Джерелами формування майна Підприємства є:</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грошові й матеріальні внески Власника;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доходи, одержані від реалізації продукції (послуги), а також від інших видів господарської діяльності;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надходження від здачі в оренду майна спільної власності територіальних громад Луцького району;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інші джерела, не заборонені чинним законодавством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5. Особливості господарської діяльності комунального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5.1. Підприємство самостійно планує свою діяльність, визначає стратегію та основні напрями свого розвитку відповідно до галузевих та науково-технічних прогнозів, кон’юктури ринку продукції, товарів, послуг, робіт та економічної ситуації.</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5.2. Підприємство (реалізує свої товари, надає послуги, виконує роботи) за цінами, що формуються відповідно до умов економічної діяльності, а у випадках, передбачених чинним законодавством України, за фіксованими державними цінами.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xml:space="preserve">5.3. Підприємство не має право безоплатно передавати належне йому майно іншим юридичним чи фізичним особам. Відчужувати, віддавати в заставу, позику, найм майнові об’єкти, що належать до основних фондів, здавати в </w:t>
      </w:r>
      <w:r w:rsidRPr="00AF7105">
        <w:rPr>
          <w:color w:val="000000"/>
          <w:sz w:val="28"/>
          <w:szCs w:val="28"/>
          <w:lang w:val="uk-UA" w:eastAsia="uk-UA"/>
        </w:rPr>
        <w:lastRenderedPageBreak/>
        <w:t>оренду цілісні майнові комплекси структурних одиниць і підрозділів, передавати з балансу на баланс, списувати Підприємство має право лише за згодою Власника.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5.4. Підприємство зобов’язане виконувати завдання Власника, а також враховувати їх при формуванні виробничої програми, визначенні перспектив свого економічного й соціального розвитку.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5.5. Підприємство утворює за рахунок прибутку (доходу) спеціальні цільові фонди, призначені для покриття витрат, пов’язаних з їх діяльністю.</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5.6. У разі зміни директора Підприємства обов’язковим є проведення ревізії фінансово-господарської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5.7. Інші особливості господарської діяльності та соціальної діяльності Підприємства визначається законом.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5.8. Основним узагальнюючим показником фінансових результатів господарської діяльності Підприємства є прибуток.</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5.8.1. Частка прибутку Підприємства за рішенням районної ради може вилучатися до районного бюджету.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5.9. Підприємство має право здійснювати зовнішньоекономічну діяльність відповідно до предмету своєї діяльності та чинного законодавства України, що регулює цю діяльність.</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5.10. При здійсненні зовнішньоекономічної діяльності Підприємство користується повним обсягом прав суб’єктів зовнішньоекономічної діяльності й несе відповідальність за порушення чинного законодавства України, укладених контрактів, заподіяння шкоди.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5.11. Підприємство веде первинний бухгалтерський облік результатів своєї роботи, складає статистичну інформацію, надає відповідно до вимог закону фінансову звітність і статистичну інформацію щодо своєї господарської діяльності. Встановлення цін і тарифів на виконані роботи, виготовлену продукцію й надані послуги здійснюється Підприємством відповідно до вимог чинного законодавства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5.12. За погодженням із Власником, Підприємство може входити до складу асоціацій, спілок, холдингів, господарських об’єднань і створювати спільні підприємства, філії, підрозділи, має право самостійно вести зовнішньоекономічну діяльність, відкривати на території України представництва й виробничі підрозділи, валютні рахунки в порядку, встановленому законодавством.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6. Органи управління Підприємством та їх компетенція</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 Органом управління Підприємства є Власник та уповноважений ним орган управління.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6.2. До компетенції Власника належить:</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6.2.1. визначення основних напрямків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6.2.2. затвердження та внесення змін до Статуту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6.2.3. розпорядження основними засобами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lastRenderedPageBreak/>
        <w:t>6.2.4. погодження створення відокремлених структурних підрозділів (філій) Підприємства та спільних установ;</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6.2.5. списання, передача з балансу на баланс, відчуження, надання в позичку, заставу, оренду майна спільної власності територіальних громад району, яке закріплене за Підприємством на праві господарського відання;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6.2.6. реорганізація, припинення діяльності Підприємства, його ліквідація, затвердження ліквідаційного балансу.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6.3. Власник у межах чинного законодавства України має право приймати рішення з будь-яких питань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 До компетенції уповноваженого Власником органу управління належить:</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6.4.1. укладання Контракту з директором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6.4.2. управління діяльністю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6.4.3. розроблення Статуту Підприємства й змін до нього;</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6.4.4. забезпечення контролю за виконанням актів законодавства України щодо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6.4.5. контроль за організацією первинного обліку Підприємства, утримання в установленому порядку статистичної та бухгалтерської звітності;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6.4.6. сприяння розвитку міжнародного співробітництва Підприємства відповідно до чинного законодавства й рішень Власника;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6.4.7. здійснення інших повноважень щодо управління роботою Підприємства згідно чинного законодавства України й відповідно до рішень Власника;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6.4.8. проведення моніторингу фінансової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6.5. Керівництво поточною діяльністю Підприємства здійснює Директор, який призначається та звільняється Власником у відповідності до чинного законодавства.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6.6. Притягнення Директора Підприємства до дисциплінарної відповідальності здійснюється у порядку визначеному чинним законодавством.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6.7. Директор підзвітний Власнику й уповноваженому ним органу управління з усіх питань Статутної, фінансової, соціально-побутової, організаційно-господарської діяльності Підприємства, несе перед ними відповідальність за забезпечення діяльності Підприємства відповідно до покладених на нього завдань і функцій згідно з чинним законодавством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6.8. Директор вирішує всі питання діяльності Підприємства, з урахуванням обмежень, передбачених цим Статутом.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 До компетенції директора відноситься: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6.9.1. забезпечення Статутної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6.9.2.вирішення поточних питань роботи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6.9.3. вирішення кадрових питань, затвердження штатного розпису;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6.9.4. вирішення питань матеріально-технічного забезпечення;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6.9.5. організація ведення обліку, звітності, внутрішнього контролю;</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6.9.6. визначення умов оплати праці працівників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lastRenderedPageBreak/>
        <w:t>6.9.7. встановлення працівникам конкретних розмірів тарифних ставок, посадових окладів;</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6.9.8. встановлення розмірів премій, винагород, персональних надбавок, доплат на умовах, передбачених колективним договором за погодженням з уповноваженим Власником органом управління;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6.9.9. створення належних умов працівникам для високопродуктивної праці, додержання законодавства про працю, правил і норм охорони праці, техніки безпеки, соціального страхування.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6.9.10. забезпечення виконання Підприємством норм і вимог щодо охорони навколишнього середовища, раціонального використання й відтворення природних ресурсів, а також забезпечення екологічної безпеки.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 Директор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 укладає договори та угоди, які пов’язані з діяльністю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6.10.2. видає довіреності на представництво й захист інтересів у суді та інші довіреності, які необхідні для забезпечення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6.10.3. відкриває в установах банків, органах державної казначейської служби рахунки, які необхідні для забезпечення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6.10.4. має право першого підпису на фінансових документах;</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6.10.5. розпоряджається коштами й майном Підприємства відповідно до чинного законодавства України, Статуту та рішень Власника;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6.10.6. розробляє структуру управління та штатний розпис Підприємства й подає їх на погодження уповноваженому Власником органу управління;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6.10.7. приймає на роботу й звільняє з роботи працівників Підприємства та його структурних підрозділів згідно з чинним законодавством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6.10.8. призначає своїх заступників і розподіляє обов’язки між ними;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6.10.9. веде переговори щодо укладання колективного договору, укладає колективний договір, звітує й несе відповідальність за його виконання.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6.10.10. накладає дисциплінарні стягнення на працівників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6.10.11. зобов’язаний організувати проведення попередніх і періодичних медичних оглядів Підприємства згідно з вимогами Кодексу законів про працю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6.10.12. несе персональну відповідальність за збереження, відчуження, списання майна й втрати в будь-якій формі майна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6.10.13. несе персональну відповідальність за будь-які порушення, вчинені при зміні балансової вартості майна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6.10.14. несе персональну відповідальність за достовірність та обґрунтованість планування й виконання показників плану фінансово-господарської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6.10.15. забезпечує належний рівень побутових умов для перебування на Підприємстві;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6.10.16. на вимогу Власника або уповноваженого ним органу управляння Підприємства у встановлений ним термін надає інформацію стосовно будь-яких напрямків своєї діяльності;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lastRenderedPageBreak/>
        <w:t>6.10.17. розробляє план фінансово-господарської діяльності підприємства, звіт про його виконання, за формою, встановленою Власником і подає їх на затвердження голові Луцької районної ради Волинської області;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6.10.18. забезпечує організацію бухгалтерського обліку й контроль за фінансовою звітністю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6.10.19. вчиняє інші дії в порядку і в межах, встановлених законодавством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6.10.20. забезпечує прибуткову діяльність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6.11. У межах своєї компетенції Директор видає накази, розпорядження, обов’язкові для виконання усіма працівниками Підприємства та здійснює контроль за їх виконанням.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6.12. Директор має право без довіреності виконувати дії від імені Підприємства в межах чинного законодавства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6.13. У разі відсутності Директора його обов’язки виконує заступник згідно із розподілом функціональних обов’язків.</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6.14. Директор і головний бухгалтер Підприємства несуть відповідальність перед Власником та уповноваженим ним органом управління, перед іншими органами за достовірність і своєчасність подання фінансової, статистичної та іншої звітностей.</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6.15. Перевірка й ревізія порядку використання майна, господарської та фінансової діяльності Підприємства здійснюється у визначеному законодавством порядку.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7. Трудовий колектив і його повноваження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й побутового обслуговування.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7.2. Представники первинної профспілкової  організації, а в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7.3. Підприємство зобов’язане створювати умови, які б забезпечували участь працівників у його управлінні.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7.4.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Закладом.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7.5.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lastRenderedPageBreak/>
        <w:t>7.6. Виробничі, трудові та соціальні відносини трудового з адміністрацією Підприємства регулюються колективним договором.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7.7.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7.8. Сторони колективного договору звітують на загальних зборах колективу не менше ніж один раз на рік.</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7.9. Питання щодо поліпшення умов праці, життя й здоров’я, а також інші питання соціального розвитку вирішуються трудовим колективом відповідно до законодавства, цього Статуту й колективного договору.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7.10. Джерелом коштів на оплату праці працівників Підприємства є доходи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7.11. Форми й системи оплати праці, норми праці, розцінки, тарифні ставки, схеми посадових окладів, умови запровадження й розміри надбавок, доплат, премій, винагород та інших заохочувальних, компенсаційних і гарантійних виплат встановлюються в колективному договорі з дотриманням норм і гарантій, передбачених законодавством.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7.12. Мінімальна заробітна плата працівників не може бути нижчою від встановленого законодавством мінімального розміру заробітної плати.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7.13. Умови оплати праці й матеріального забезпечення Директора Підприємства визначаються Контрактом.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7.14. Оплата праці працівників Підприємства здійснюється в першочерговому порядку. Усі інші платежі здійснюються Підприємством після виконання зобов’язань щодо оплати праці.</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7.15. Працівники Підприємства проводять свою діяльність відповідно до Статуту, колективного договору й посадових інструкцій згідно з законодавством.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8. Контроль за діяльністю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8.1. Контроль за окремими сторонами діяльності Підприємства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виробництва та праці, протипожежною та екологічною безпекою, інші органи відповідно до законодавства України.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8.2. Власний контроль за діяльністю Підприємства здійснює Власник.</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8.3. Відносини Підприємства з органами державної влади й місцевого самоврядування регулюються відповідно до цього Статуту, Законів України «Про місцеве самоврядування в Україні», інших нормативно-правових актів України, які визначають компетенцію цих органів.</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8.4. На вимогу Власника й уповноваженого ним органу управління, Підприємство зобов’язане проводити незалежну аудиторську перевірку фінансової звітності й бухгалтерського обліку.</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lastRenderedPageBreak/>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9. Припинення діяльності Підприємства</w:t>
      </w:r>
    </w:p>
    <w:p w:rsidR="00AF7105" w:rsidRPr="00AF7105" w:rsidRDefault="00AF7105" w:rsidP="00AF7105">
      <w:pPr>
        <w:shd w:val="clear" w:color="auto" w:fill="FFFFFF"/>
        <w:ind w:left="-284" w:firstLine="568"/>
        <w:jc w:val="both"/>
        <w:rPr>
          <w:color w:val="000000"/>
          <w:sz w:val="28"/>
          <w:szCs w:val="28"/>
          <w:lang w:val="uk-UA" w:eastAsia="uk-UA"/>
        </w:rPr>
      </w:pPr>
      <w:r w:rsidRPr="00AF7105">
        <w:rPr>
          <w:bCs/>
          <w:color w:val="000000"/>
          <w:sz w:val="28"/>
          <w:szCs w:val="28"/>
          <w:lang w:val="uk-UA" w:eastAsia="uk-UA"/>
        </w:rPr>
        <w:t> </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9.1. Діяльність Підприємства припиняється в результаті передання всього свого майна, прав та обов’язків іншим юридичним особам-правонаступникам (злиття, приєднання, поділ, перетворення, виділ) або ліквідація.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9.2. Злиття, приєднання, поділ, перетворення та виділ здійснюється за рішенням Власника, або у випадках, передбачених законом, за рішенням суду або відповідних органів державної влади.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9.3. Власник або суд призначають комісію з припинення діяльності Підприємства (ліквідаційну комісію, ліквідатора тощо) та встановлюють порядок і строки проведення ліквідації, а також строк для пред’явлення вимог кредиторам, що не може бути меншим, ніж два місяці з дня публікації рішення про ліквідацію.</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9.4. Виконання функцій комісії з припинення діяльності Підприємства може бути покладено на уповноважений Власником орган управління.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9.5. Ліквідаційна комісія розміщує в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й про порядок і строк з’явлення кредиторами вимог до неї, а наявних (відомих) кредиторів повідомляє особисто в письмовій формі у визначені законодавством строки.</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9.6. З моменту призначення ліквідаційної комісії до неї переходять повноваження з управління Підприємством. Ліквідаційна комісія забезпечує виконання вимог, покладених на неї чинним законодавством.</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9.7.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9.8. У разі злиття Підприємства з іншою юридичною особою, усі майнові права та обов’язки кожного з них переходять до юридичної особи, що утворена внаслідок злиття.</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9.9. У разі приєднання Підприємства до іншої юридичної особи, до останньої переходять усі її майнові права та обов’язки, а в разі приєднання одного або кількох юридичних осіб до Підприємства – до неї (нього) переходять усі майнові права й обов’язки приєднаних юридичних осіб.</w:t>
      </w:r>
    </w:p>
    <w:p w:rsidR="00AF7105" w:rsidRPr="00AF7105" w:rsidRDefault="00AF7105" w:rsidP="00AF7105">
      <w:pPr>
        <w:shd w:val="clear" w:color="auto" w:fill="FFFFFF"/>
        <w:ind w:left="-284" w:firstLine="568"/>
        <w:jc w:val="both"/>
        <w:rPr>
          <w:color w:val="000000"/>
          <w:sz w:val="28"/>
          <w:szCs w:val="28"/>
          <w:lang w:val="uk-UA" w:eastAsia="uk-UA"/>
        </w:rPr>
      </w:pPr>
      <w:r w:rsidRPr="00AF7105">
        <w:rPr>
          <w:color w:val="000000"/>
          <w:sz w:val="28"/>
          <w:szCs w:val="28"/>
          <w:lang w:val="uk-UA" w:eastAsia="uk-UA"/>
        </w:rPr>
        <w:t>9.10. У разі поділу Підприємства усі її (його) майнові права й обов’язки переходять за відповідним актом (балансом) у відповідних частках до кожної з нових юридичних осіб.</w:t>
      </w:r>
    </w:p>
    <w:p w:rsidR="00AF7105" w:rsidRPr="00AF7105" w:rsidRDefault="00AF7105" w:rsidP="00AF7105">
      <w:pPr>
        <w:ind w:left="-284" w:firstLine="568"/>
        <w:jc w:val="both"/>
        <w:rPr>
          <w:rFonts w:eastAsia="Calibri"/>
          <w:sz w:val="28"/>
          <w:szCs w:val="28"/>
          <w:lang w:val="uk-UA" w:eastAsia="en-US"/>
        </w:rPr>
      </w:pPr>
    </w:p>
    <w:sectPr w:rsidR="00AF7105" w:rsidRPr="00AF7105" w:rsidSect="00AF7105">
      <w:headerReference w:type="default" r:id="rId8"/>
      <w:pgSz w:w="1172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9D8" w:rsidRDefault="00A469D8" w:rsidP="007B230F">
      <w:r>
        <w:separator/>
      </w:r>
    </w:p>
  </w:endnote>
  <w:endnote w:type="continuationSeparator" w:id="1">
    <w:p w:rsidR="00A469D8" w:rsidRDefault="00A469D8" w:rsidP="007B2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9D8" w:rsidRDefault="00A469D8" w:rsidP="007B230F">
      <w:r>
        <w:separator/>
      </w:r>
    </w:p>
  </w:footnote>
  <w:footnote w:type="continuationSeparator" w:id="1">
    <w:p w:rsidR="00A469D8" w:rsidRDefault="00A469D8" w:rsidP="007B2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7219"/>
      <w:docPartObj>
        <w:docPartGallery w:val="Page Numbers (Top of Page)"/>
        <w:docPartUnique/>
      </w:docPartObj>
    </w:sdtPr>
    <w:sdtContent>
      <w:p w:rsidR="007B230F" w:rsidRDefault="00707CC1">
        <w:pPr>
          <w:pStyle w:val="a3"/>
          <w:jc w:val="center"/>
        </w:pPr>
        <w:r>
          <w:rPr>
            <w:noProof/>
          </w:rPr>
          <w:fldChar w:fldCharType="begin"/>
        </w:r>
        <w:r w:rsidR="00D83810">
          <w:rPr>
            <w:noProof/>
          </w:rPr>
          <w:instrText xml:space="preserve"> PAGE   \* MERGEFORMAT </w:instrText>
        </w:r>
        <w:r>
          <w:rPr>
            <w:noProof/>
          </w:rPr>
          <w:fldChar w:fldCharType="separate"/>
        </w:r>
        <w:r w:rsidR="00CB7509">
          <w:rPr>
            <w:noProof/>
          </w:rPr>
          <w:t>10</w:t>
        </w:r>
        <w:r>
          <w:rPr>
            <w:noProof/>
          </w:rPr>
          <w:fldChar w:fldCharType="end"/>
        </w:r>
      </w:p>
    </w:sdtContent>
  </w:sdt>
  <w:p w:rsidR="007B230F" w:rsidRDefault="007B23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F4CD0"/>
    <w:rsid w:val="00021E70"/>
    <w:rsid w:val="0003561D"/>
    <w:rsid w:val="00071F26"/>
    <w:rsid w:val="00074C13"/>
    <w:rsid w:val="000876DF"/>
    <w:rsid w:val="000C28F8"/>
    <w:rsid w:val="000E2D55"/>
    <w:rsid w:val="000F3983"/>
    <w:rsid w:val="000F461F"/>
    <w:rsid w:val="00110BBD"/>
    <w:rsid w:val="001154E6"/>
    <w:rsid w:val="00132CD8"/>
    <w:rsid w:val="00146422"/>
    <w:rsid w:val="00192502"/>
    <w:rsid w:val="001A2E88"/>
    <w:rsid w:val="001B7FC9"/>
    <w:rsid w:val="001E0D3E"/>
    <w:rsid w:val="001E68A5"/>
    <w:rsid w:val="001F5372"/>
    <w:rsid w:val="002A107C"/>
    <w:rsid w:val="002A4442"/>
    <w:rsid w:val="002A74AC"/>
    <w:rsid w:val="002C5BAE"/>
    <w:rsid w:val="002C6914"/>
    <w:rsid w:val="002D5F57"/>
    <w:rsid w:val="003057A9"/>
    <w:rsid w:val="00316BD3"/>
    <w:rsid w:val="003321DA"/>
    <w:rsid w:val="0035741C"/>
    <w:rsid w:val="00380A60"/>
    <w:rsid w:val="003B4820"/>
    <w:rsid w:val="003C6A1D"/>
    <w:rsid w:val="003D53E0"/>
    <w:rsid w:val="003F2F80"/>
    <w:rsid w:val="00414FB5"/>
    <w:rsid w:val="00415FF8"/>
    <w:rsid w:val="004225C8"/>
    <w:rsid w:val="00425F3B"/>
    <w:rsid w:val="00431A16"/>
    <w:rsid w:val="0044204C"/>
    <w:rsid w:val="004513AF"/>
    <w:rsid w:val="00452E61"/>
    <w:rsid w:val="00492809"/>
    <w:rsid w:val="004A36A4"/>
    <w:rsid w:val="004A62D9"/>
    <w:rsid w:val="004B66E3"/>
    <w:rsid w:val="004B6AE5"/>
    <w:rsid w:val="004E40CF"/>
    <w:rsid w:val="004F3812"/>
    <w:rsid w:val="00514A16"/>
    <w:rsid w:val="00544648"/>
    <w:rsid w:val="005A5CDA"/>
    <w:rsid w:val="005E6009"/>
    <w:rsid w:val="005F22DF"/>
    <w:rsid w:val="005F56D2"/>
    <w:rsid w:val="00617C95"/>
    <w:rsid w:val="00623F07"/>
    <w:rsid w:val="0063709B"/>
    <w:rsid w:val="00640AEF"/>
    <w:rsid w:val="006471CD"/>
    <w:rsid w:val="006B11EE"/>
    <w:rsid w:val="006B724C"/>
    <w:rsid w:val="006C3D94"/>
    <w:rsid w:val="006D6639"/>
    <w:rsid w:val="007029A4"/>
    <w:rsid w:val="00707CC1"/>
    <w:rsid w:val="0073086D"/>
    <w:rsid w:val="00736AA7"/>
    <w:rsid w:val="00742EE7"/>
    <w:rsid w:val="00753270"/>
    <w:rsid w:val="0076034F"/>
    <w:rsid w:val="00767A12"/>
    <w:rsid w:val="0078286B"/>
    <w:rsid w:val="007A2346"/>
    <w:rsid w:val="007B230F"/>
    <w:rsid w:val="007B4433"/>
    <w:rsid w:val="007D6617"/>
    <w:rsid w:val="007E6BB0"/>
    <w:rsid w:val="007F2C75"/>
    <w:rsid w:val="007F3352"/>
    <w:rsid w:val="008066F7"/>
    <w:rsid w:val="0081144D"/>
    <w:rsid w:val="00815088"/>
    <w:rsid w:val="0081567C"/>
    <w:rsid w:val="00823879"/>
    <w:rsid w:val="00843C38"/>
    <w:rsid w:val="008443E1"/>
    <w:rsid w:val="00854B69"/>
    <w:rsid w:val="008A0960"/>
    <w:rsid w:val="008A5267"/>
    <w:rsid w:val="008B2F80"/>
    <w:rsid w:val="008C6F04"/>
    <w:rsid w:val="00902B4E"/>
    <w:rsid w:val="00913CC1"/>
    <w:rsid w:val="0091758D"/>
    <w:rsid w:val="00925574"/>
    <w:rsid w:val="009330EA"/>
    <w:rsid w:val="0096750E"/>
    <w:rsid w:val="00972160"/>
    <w:rsid w:val="00974B74"/>
    <w:rsid w:val="00987ED7"/>
    <w:rsid w:val="009A0E16"/>
    <w:rsid w:val="009B4D85"/>
    <w:rsid w:val="009B5D87"/>
    <w:rsid w:val="009C4157"/>
    <w:rsid w:val="00A160FC"/>
    <w:rsid w:val="00A35334"/>
    <w:rsid w:val="00A41F95"/>
    <w:rsid w:val="00A469D8"/>
    <w:rsid w:val="00A66E5C"/>
    <w:rsid w:val="00A805A9"/>
    <w:rsid w:val="00A81929"/>
    <w:rsid w:val="00A8787E"/>
    <w:rsid w:val="00AB72E2"/>
    <w:rsid w:val="00AD2C8B"/>
    <w:rsid w:val="00AD30AC"/>
    <w:rsid w:val="00AD377A"/>
    <w:rsid w:val="00AF7105"/>
    <w:rsid w:val="00B24729"/>
    <w:rsid w:val="00B24AD4"/>
    <w:rsid w:val="00B306D8"/>
    <w:rsid w:val="00B925DB"/>
    <w:rsid w:val="00B927F6"/>
    <w:rsid w:val="00BA2C50"/>
    <w:rsid w:val="00BA6F88"/>
    <w:rsid w:val="00BB7BE1"/>
    <w:rsid w:val="00BC118A"/>
    <w:rsid w:val="00BD2924"/>
    <w:rsid w:val="00BF44A2"/>
    <w:rsid w:val="00BF7BBD"/>
    <w:rsid w:val="00C10B69"/>
    <w:rsid w:val="00C132CB"/>
    <w:rsid w:val="00C16BDD"/>
    <w:rsid w:val="00C2064D"/>
    <w:rsid w:val="00C21829"/>
    <w:rsid w:val="00C22442"/>
    <w:rsid w:val="00C24233"/>
    <w:rsid w:val="00C31380"/>
    <w:rsid w:val="00C37315"/>
    <w:rsid w:val="00C43A5B"/>
    <w:rsid w:val="00C51DB0"/>
    <w:rsid w:val="00C54189"/>
    <w:rsid w:val="00C80E00"/>
    <w:rsid w:val="00CB31E1"/>
    <w:rsid w:val="00CB7509"/>
    <w:rsid w:val="00CE08B2"/>
    <w:rsid w:val="00CF0032"/>
    <w:rsid w:val="00D21F33"/>
    <w:rsid w:val="00D34630"/>
    <w:rsid w:val="00D37054"/>
    <w:rsid w:val="00D43F64"/>
    <w:rsid w:val="00D61914"/>
    <w:rsid w:val="00D83810"/>
    <w:rsid w:val="00D87206"/>
    <w:rsid w:val="00D87DAF"/>
    <w:rsid w:val="00D97B65"/>
    <w:rsid w:val="00DA6BFB"/>
    <w:rsid w:val="00DA7575"/>
    <w:rsid w:val="00DE68FA"/>
    <w:rsid w:val="00E120CE"/>
    <w:rsid w:val="00E17264"/>
    <w:rsid w:val="00E308D1"/>
    <w:rsid w:val="00E310DB"/>
    <w:rsid w:val="00E46C2F"/>
    <w:rsid w:val="00E5671B"/>
    <w:rsid w:val="00E816AC"/>
    <w:rsid w:val="00E81A34"/>
    <w:rsid w:val="00E969FC"/>
    <w:rsid w:val="00EA0413"/>
    <w:rsid w:val="00EC11FD"/>
    <w:rsid w:val="00ED1D5A"/>
    <w:rsid w:val="00EE6425"/>
    <w:rsid w:val="00EF4CD0"/>
    <w:rsid w:val="00F0152F"/>
    <w:rsid w:val="00F05B87"/>
    <w:rsid w:val="00F178A8"/>
    <w:rsid w:val="00F21528"/>
    <w:rsid w:val="00F437E8"/>
    <w:rsid w:val="00F84F28"/>
    <w:rsid w:val="00FB1E95"/>
    <w:rsid w:val="00FC7288"/>
    <w:rsid w:val="00FC7762"/>
    <w:rsid w:val="00FD131D"/>
    <w:rsid w:val="00FE0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character" w:customStyle="1" w:styleId="21">
    <w:name w:val="Основной текст (2)_"/>
    <w:basedOn w:val="a0"/>
    <w:link w:val="22"/>
    <w:rsid w:val="00074C13"/>
    <w:rPr>
      <w:sz w:val="28"/>
      <w:szCs w:val="28"/>
      <w:shd w:val="clear" w:color="auto" w:fill="FFFFFF"/>
    </w:rPr>
  </w:style>
  <w:style w:type="paragraph" w:customStyle="1" w:styleId="22">
    <w:name w:val="Основной текст (2)"/>
    <w:basedOn w:val="a"/>
    <w:link w:val="21"/>
    <w:rsid w:val="00074C13"/>
    <w:pPr>
      <w:widowControl w:val="0"/>
      <w:shd w:val="clear" w:color="auto" w:fill="FFFFFF"/>
      <w:spacing w:before="240" w:line="317" w:lineRule="exact"/>
      <w:jc w:val="both"/>
    </w:pPr>
    <w:rPr>
      <w:rFonts w:asciiTheme="minorHAnsi" w:eastAsiaTheme="minorHAnsi" w:hAnsiTheme="minorHAnsi" w:cstheme="minorBidi"/>
      <w:sz w:val="28"/>
      <w:szCs w:val="28"/>
      <w:lang w:eastAsia="en-US"/>
    </w:rPr>
  </w:style>
  <w:style w:type="paragraph" w:styleId="a3">
    <w:name w:val="header"/>
    <w:basedOn w:val="a"/>
    <w:link w:val="a4"/>
    <w:uiPriority w:val="99"/>
    <w:unhideWhenUsed/>
    <w:rsid w:val="007B230F"/>
    <w:pPr>
      <w:tabs>
        <w:tab w:val="center" w:pos="4677"/>
        <w:tab w:val="right" w:pos="9355"/>
      </w:tabs>
    </w:pPr>
  </w:style>
  <w:style w:type="character" w:customStyle="1" w:styleId="a4">
    <w:name w:val="Верхній колонтитул Знак"/>
    <w:basedOn w:val="a0"/>
    <w:link w:val="a3"/>
    <w:uiPriority w:val="99"/>
    <w:rsid w:val="007B23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B230F"/>
    <w:pPr>
      <w:tabs>
        <w:tab w:val="center" w:pos="4677"/>
        <w:tab w:val="right" w:pos="9355"/>
      </w:tabs>
    </w:pPr>
  </w:style>
  <w:style w:type="character" w:customStyle="1" w:styleId="a6">
    <w:name w:val="Нижній колонтитул Знак"/>
    <w:basedOn w:val="a0"/>
    <w:link w:val="a5"/>
    <w:uiPriority w:val="99"/>
    <w:rsid w:val="007B23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character" w:customStyle="1" w:styleId="21">
    <w:name w:val="Основной текст (2)_"/>
    <w:basedOn w:val="a0"/>
    <w:link w:val="22"/>
    <w:rsid w:val="00074C13"/>
    <w:rPr>
      <w:sz w:val="28"/>
      <w:szCs w:val="28"/>
      <w:shd w:val="clear" w:color="auto" w:fill="FFFFFF"/>
    </w:rPr>
  </w:style>
  <w:style w:type="paragraph" w:customStyle="1" w:styleId="22">
    <w:name w:val="Основной текст (2)"/>
    <w:basedOn w:val="a"/>
    <w:link w:val="21"/>
    <w:rsid w:val="00074C13"/>
    <w:pPr>
      <w:widowControl w:val="0"/>
      <w:shd w:val="clear" w:color="auto" w:fill="FFFFFF"/>
      <w:spacing w:before="240" w:line="317" w:lineRule="exact"/>
      <w:jc w:val="both"/>
    </w:pPr>
    <w:rPr>
      <w:rFonts w:asciiTheme="minorHAnsi" w:eastAsiaTheme="minorHAnsi" w:hAnsiTheme="minorHAnsi" w:cstheme="minorBidi"/>
      <w:sz w:val="28"/>
      <w:szCs w:val="28"/>
      <w:lang w:eastAsia="en-US"/>
    </w:rPr>
  </w:style>
  <w:style w:type="paragraph" w:styleId="a3">
    <w:name w:val="header"/>
    <w:basedOn w:val="a"/>
    <w:link w:val="a4"/>
    <w:uiPriority w:val="99"/>
    <w:unhideWhenUsed/>
    <w:rsid w:val="007B230F"/>
    <w:pPr>
      <w:tabs>
        <w:tab w:val="center" w:pos="4677"/>
        <w:tab w:val="right" w:pos="9355"/>
      </w:tabs>
    </w:pPr>
  </w:style>
  <w:style w:type="character" w:customStyle="1" w:styleId="a4">
    <w:name w:val="Верхний колонтитул Знак"/>
    <w:basedOn w:val="a0"/>
    <w:link w:val="a3"/>
    <w:uiPriority w:val="99"/>
    <w:rsid w:val="007B23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B230F"/>
    <w:pPr>
      <w:tabs>
        <w:tab w:val="center" w:pos="4677"/>
        <w:tab w:val="right" w:pos="9355"/>
      </w:tabs>
    </w:pPr>
  </w:style>
  <w:style w:type="character" w:customStyle="1" w:styleId="a6">
    <w:name w:val="Нижний колонтитул Знак"/>
    <w:basedOn w:val="a0"/>
    <w:link w:val="a5"/>
    <w:uiPriority w:val="99"/>
    <w:rsid w:val="007B23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3183</Words>
  <Characters>18144</Characters>
  <Application>Microsoft Office Word</Application>
  <DocSecurity>0</DocSecurity>
  <Lines>151</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УОЛМР</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Войтина</dc:creator>
  <cp:lastModifiedBy>Admin</cp:lastModifiedBy>
  <cp:revision>10</cp:revision>
  <cp:lastPrinted>2020-12-17T09:56:00Z</cp:lastPrinted>
  <dcterms:created xsi:type="dcterms:W3CDTF">2021-02-04T19:53:00Z</dcterms:created>
  <dcterms:modified xsi:type="dcterms:W3CDTF">2021-02-11T15:24:00Z</dcterms:modified>
</cp:coreProperties>
</file>