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AE" w:rsidRPr="00AD4E22" w:rsidRDefault="004D1BAE" w:rsidP="00D1324E">
      <w:pPr>
        <w:spacing w:after="0" w:line="240" w:lineRule="auto"/>
        <w:jc w:val="center"/>
        <w:rPr>
          <w:lang w:val="uk-UA"/>
        </w:rPr>
      </w:pPr>
      <w:r w:rsidRPr="00AD4E22">
        <w:rPr>
          <w:rFonts w:ascii="Calibri" w:eastAsia="Calibri" w:hAnsi="Calibri" w:cs="Times New Roman"/>
          <w:sz w:val="16"/>
          <w:lang w:val="uk-UA"/>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75pt" o:ole="" fillcolor="window">
            <v:imagedata r:id="rId7" o:title=""/>
          </v:shape>
          <o:OLEObject Type="Embed" ProgID="Word.Picture.8" ShapeID="_x0000_i1025" DrawAspect="Content" ObjectID="_1680514302" r:id="rId8"/>
        </w:object>
      </w:r>
    </w:p>
    <w:p w:rsidR="004D1BAE" w:rsidRPr="00AD4E22" w:rsidRDefault="004D1BAE" w:rsidP="004D1BAE">
      <w:pPr>
        <w:pStyle w:val="a3"/>
        <w:outlineLvl w:val="0"/>
        <w:rPr>
          <w:b/>
          <w:sz w:val="28"/>
          <w:szCs w:val="28"/>
        </w:rPr>
      </w:pPr>
      <w:r w:rsidRPr="00AD4E22">
        <w:rPr>
          <w:b/>
          <w:sz w:val="28"/>
          <w:szCs w:val="28"/>
        </w:rPr>
        <w:t>ЛУЦЬКА  РАЙОННА  РАДА  ВОЛИНСЬКОЇ  ОБЛАСТІ</w:t>
      </w:r>
    </w:p>
    <w:p w:rsidR="004D1BAE" w:rsidRPr="00775BDF" w:rsidRDefault="004D1BAE" w:rsidP="003D68A7">
      <w:pPr>
        <w:spacing w:after="0" w:line="240" w:lineRule="auto"/>
        <w:ind w:firstLine="6589"/>
        <w:jc w:val="center"/>
        <w:rPr>
          <w:rFonts w:ascii="Times New Roman" w:hAnsi="Times New Roman" w:cs="Times New Roman"/>
          <w:bCs/>
          <w:sz w:val="28"/>
          <w:szCs w:val="28"/>
          <w:lang w:val="uk-UA"/>
        </w:rPr>
      </w:pPr>
    </w:p>
    <w:p w:rsidR="004D1BAE" w:rsidRPr="00AD4E22" w:rsidRDefault="004D1BAE" w:rsidP="004D1BAE">
      <w:pPr>
        <w:pStyle w:val="a7"/>
        <w:outlineLvl w:val="0"/>
        <w:rPr>
          <w:spacing w:val="140"/>
          <w:sz w:val="32"/>
        </w:rPr>
      </w:pPr>
      <w:r w:rsidRPr="00AD4E22">
        <w:rPr>
          <w:spacing w:val="140"/>
          <w:sz w:val="32"/>
        </w:rPr>
        <w:t>РІШЕННЯ</w:t>
      </w:r>
    </w:p>
    <w:p w:rsidR="004D1BAE" w:rsidRPr="00681DAB" w:rsidRDefault="004D1BAE" w:rsidP="003D68A7">
      <w:pPr>
        <w:pStyle w:val="a7"/>
        <w:rPr>
          <w:b w:val="0"/>
          <w:spacing w:val="140"/>
          <w:sz w:val="28"/>
          <w:szCs w:val="28"/>
        </w:rPr>
      </w:pPr>
    </w:p>
    <w:p w:rsidR="002C4FCE" w:rsidRPr="00970EA5" w:rsidRDefault="002C4FCE" w:rsidP="002C4FCE">
      <w:pPr>
        <w:widowControl w:val="0"/>
        <w:tabs>
          <w:tab w:val="center" w:pos="4819"/>
          <w:tab w:val="left" w:pos="8385"/>
        </w:tabs>
        <w:suppressAutoHyphens/>
        <w:spacing w:after="0" w:line="240" w:lineRule="auto"/>
        <w:jc w:val="both"/>
        <w:outlineLvl w:val="0"/>
        <w:rPr>
          <w:rFonts w:ascii="Times New Roman" w:eastAsia="Times New Roman" w:hAnsi="Times New Roman" w:cs="Times New Roman"/>
          <w:spacing w:val="140"/>
          <w:kern w:val="2"/>
          <w:sz w:val="24"/>
          <w:szCs w:val="24"/>
          <w:lang w:eastAsia="ar-SA"/>
        </w:rPr>
      </w:pPr>
      <w:r w:rsidRPr="00970EA5">
        <w:rPr>
          <w:rFonts w:ascii="Times New Roman" w:eastAsia="Times New Roman" w:hAnsi="Times New Roman" w:cs="Times New Roman"/>
          <w:kern w:val="2"/>
          <w:sz w:val="28"/>
          <w:szCs w:val="28"/>
          <w:lang w:eastAsia="ar-SA"/>
        </w:rPr>
        <w:t xml:space="preserve">15.04.2021                                  </w:t>
      </w:r>
      <w:r>
        <w:rPr>
          <w:rFonts w:ascii="Times New Roman" w:eastAsia="Times New Roman" w:hAnsi="Times New Roman" w:cs="Times New Roman"/>
          <w:kern w:val="2"/>
          <w:sz w:val="28"/>
          <w:szCs w:val="28"/>
          <w:lang w:eastAsia="ar-SA"/>
        </w:rPr>
        <w:t xml:space="preserve">      </w:t>
      </w:r>
      <w:r w:rsidRPr="00970EA5">
        <w:rPr>
          <w:rFonts w:ascii="Times New Roman" w:eastAsia="Times New Roman" w:hAnsi="Times New Roman" w:cs="Times New Roman"/>
          <w:kern w:val="2"/>
          <w:sz w:val="28"/>
          <w:szCs w:val="28"/>
          <w:lang w:eastAsia="ar-SA"/>
        </w:rPr>
        <w:t xml:space="preserve"> </w:t>
      </w:r>
      <w:proofErr w:type="spellStart"/>
      <w:r w:rsidRPr="00970EA5">
        <w:rPr>
          <w:rFonts w:ascii="Times New Roman" w:eastAsia="Times New Roman" w:hAnsi="Times New Roman" w:cs="Times New Roman"/>
          <w:kern w:val="2"/>
          <w:sz w:val="28"/>
          <w:szCs w:val="28"/>
          <w:lang w:eastAsia="ar-SA"/>
        </w:rPr>
        <w:t>Луцьк</w:t>
      </w:r>
      <w:proofErr w:type="spellEnd"/>
      <w:r w:rsidRPr="00970EA5">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5/2</w:t>
      </w:r>
      <w:r>
        <w:rPr>
          <w:rFonts w:ascii="Times New Roman" w:eastAsia="Times New Roman" w:hAnsi="Times New Roman" w:cs="Times New Roman"/>
          <w:kern w:val="2"/>
          <w:sz w:val="28"/>
          <w:szCs w:val="28"/>
          <w:lang w:val="uk-UA" w:eastAsia="ar-SA"/>
        </w:rPr>
        <w:t>1</w:t>
      </w:r>
      <w:r w:rsidRPr="00970EA5">
        <w:rPr>
          <w:rFonts w:ascii="Times New Roman" w:eastAsia="Times New Roman" w:hAnsi="Times New Roman" w:cs="Times New Roman"/>
          <w:spacing w:val="140"/>
          <w:kern w:val="2"/>
          <w:sz w:val="32"/>
          <w:szCs w:val="24"/>
          <w:lang w:eastAsia="ar-SA"/>
        </w:rPr>
        <w:t xml:space="preserve">                             </w:t>
      </w:r>
    </w:p>
    <w:p w:rsidR="004D1BAE" w:rsidRPr="009571ED" w:rsidRDefault="004D1BAE" w:rsidP="003D68A7">
      <w:pPr>
        <w:spacing w:after="0" w:line="240" w:lineRule="auto"/>
        <w:jc w:val="center"/>
        <w:rPr>
          <w:rFonts w:ascii="Times New Roman" w:hAnsi="Times New Roman" w:cs="Times New Roman"/>
          <w:sz w:val="28"/>
          <w:szCs w:val="28"/>
          <w:lang w:val="uk-UA"/>
        </w:rPr>
      </w:pPr>
    </w:p>
    <w:p w:rsidR="004D1BAE" w:rsidRPr="00AD4E22" w:rsidRDefault="004D1BAE" w:rsidP="00775BDF">
      <w:pPr>
        <w:spacing w:line="240" w:lineRule="auto"/>
        <w:contextualSpacing/>
        <w:jc w:val="both"/>
        <w:rPr>
          <w:rFonts w:ascii="Times New Roman" w:hAnsi="Times New Roman" w:cs="Times New Roman"/>
          <w:b/>
          <w:sz w:val="28"/>
          <w:szCs w:val="28"/>
          <w:shd w:val="clear" w:color="auto" w:fill="FFFFFF"/>
          <w:lang w:val="uk-UA"/>
        </w:rPr>
      </w:pPr>
      <w:r w:rsidRPr="00AD4E22">
        <w:rPr>
          <w:rFonts w:ascii="Times New Roman" w:hAnsi="Times New Roman" w:cs="Times New Roman"/>
          <w:b/>
          <w:sz w:val="28"/>
          <w:szCs w:val="28"/>
          <w:lang w:val="uk-UA"/>
        </w:rPr>
        <w:t xml:space="preserve">Про </w:t>
      </w:r>
      <w:r w:rsidRPr="00AD4E22">
        <w:rPr>
          <w:rFonts w:ascii="Times New Roman" w:eastAsia="Times New Roman" w:hAnsi="Times New Roman" w:cs="Times New Roman"/>
          <w:b/>
          <w:bCs/>
          <w:sz w:val="28"/>
          <w:szCs w:val="28"/>
          <w:lang w:val="uk-UA"/>
        </w:rPr>
        <w:t xml:space="preserve">звернення </w:t>
      </w:r>
      <w:r w:rsidRPr="00AD4E22">
        <w:rPr>
          <w:rFonts w:ascii="Times New Roman" w:hAnsi="Times New Roman" w:cs="Times New Roman"/>
          <w:b/>
          <w:sz w:val="28"/>
          <w:szCs w:val="28"/>
          <w:shd w:val="clear" w:color="auto" w:fill="FFFFFF"/>
          <w:lang w:val="uk-UA"/>
        </w:rPr>
        <w:t xml:space="preserve">депутатів Луцької районної ради до Прем’єр-міністра України </w:t>
      </w:r>
      <w:proofErr w:type="spellStart"/>
      <w:r w:rsidRPr="00AD4E22">
        <w:rPr>
          <w:rFonts w:ascii="Times New Roman" w:hAnsi="Times New Roman" w:cs="Times New Roman"/>
          <w:b/>
          <w:sz w:val="28"/>
          <w:szCs w:val="28"/>
          <w:shd w:val="clear" w:color="auto" w:fill="FFFFFF"/>
          <w:lang w:val="uk-UA"/>
        </w:rPr>
        <w:t>Шмигаля</w:t>
      </w:r>
      <w:proofErr w:type="spellEnd"/>
      <w:r w:rsidRPr="00AD4E22">
        <w:rPr>
          <w:rFonts w:ascii="Times New Roman" w:hAnsi="Times New Roman" w:cs="Times New Roman"/>
          <w:b/>
          <w:sz w:val="28"/>
          <w:szCs w:val="28"/>
          <w:shd w:val="clear" w:color="auto" w:fill="FFFFFF"/>
          <w:lang w:val="uk-UA"/>
        </w:rPr>
        <w:t xml:space="preserve"> Д.А., Міністра соціальної політики України </w:t>
      </w:r>
      <w:proofErr w:type="spellStart"/>
      <w:r w:rsidRPr="00AD4E22">
        <w:rPr>
          <w:rFonts w:ascii="Times New Roman" w:hAnsi="Times New Roman" w:cs="Times New Roman"/>
          <w:b/>
          <w:sz w:val="28"/>
          <w:szCs w:val="28"/>
          <w:shd w:val="clear" w:color="auto" w:fill="FFFFFF"/>
          <w:lang w:val="uk-UA"/>
        </w:rPr>
        <w:t>Лазебної</w:t>
      </w:r>
      <w:proofErr w:type="spellEnd"/>
      <w:r w:rsidRPr="00AD4E22">
        <w:rPr>
          <w:rFonts w:ascii="Times New Roman" w:hAnsi="Times New Roman" w:cs="Times New Roman"/>
          <w:b/>
          <w:sz w:val="28"/>
          <w:szCs w:val="28"/>
          <w:shd w:val="clear" w:color="auto" w:fill="FFFFFF"/>
          <w:lang w:val="uk-UA"/>
        </w:rPr>
        <w:t xml:space="preserve"> М.В., голови Комітету Верховної Ради України з питань соціальної політики та захисту прав ветеранів Третьякової Г.М. щодо необхідності внесення змін у нормативні документи, які регулюють отримання та розподіл гуманітарної допомоги благодійними організаціями</w:t>
      </w:r>
    </w:p>
    <w:p w:rsidR="004D1BAE" w:rsidRPr="00740FDD" w:rsidRDefault="004D1BAE" w:rsidP="00D2586F">
      <w:pPr>
        <w:spacing w:after="0" w:line="240" w:lineRule="auto"/>
        <w:jc w:val="both"/>
        <w:rPr>
          <w:rFonts w:ascii="Times New Roman" w:eastAsia="Calibri" w:hAnsi="Times New Roman" w:cs="Times New Roman"/>
          <w:sz w:val="28"/>
          <w:szCs w:val="28"/>
          <w:lang w:val="uk-UA"/>
        </w:rPr>
      </w:pPr>
    </w:p>
    <w:p w:rsidR="004D1BAE" w:rsidRPr="00AD4E22" w:rsidRDefault="004D1BAE" w:rsidP="004D1BAE">
      <w:pPr>
        <w:pStyle w:val="ac"/>
        <w:shd w:val="clear" w:color="auto" w:fill="FFFFFF"/>
        <w:spacing w:before="0" w:beforeAutospacing="0" w:after="0" w:afterAutospacing="0"/>
        <w:ind w:firstLine="708"/>
        <w:jc w:val="both"/>
        <w:textAlignment w:val="baseline"/>
        <w:rPr>
          <w:sz w:val="28"/>
          <w:szCs w:val="28"/>
        </w:rPr>
      </w:pPr>
      <w:r w:rsidRPr="00AD4E22">
        <w:rPr>
          <w:sz w:val="28"/>
          <w:szCs w:val="28"/>
        </w:rPr>
        <w:t xml:space="preserve">Відповідно до частини 2 статті 43 Закону України «Про місцеве самоврядування в Україні», Закону України «Про статус депутатів місцевих рад», рекомендацій постійних комісій районної ради з питань депутатської діяльності, місцевого самоврядування, захисту прав людини, законності, боротьби із злочинністю та корупцією від </w:t>
      </w:r>
      <w:r w:rsidR="00185BF1">
        <w:rPr>
          <w:sz w:val="28"/>
          <w:szCs w:val="28"/>
        </w:rPr>
        <w:t>08.04.2021</w:t>
      </w:r>
      <w:r w:rsidRPr="00AD4E22">
        <w:rPr>
          <w:sz w:val="28"/>
          <w:szCs w:val="28"/>
        </w:rPr>
        <w:t xml:space="preserve"> № </w:t>
      </w:r>
      <w:r w:rsidR="00185BF1">
        <w:rPr>
          <w:sz w:val="28"/>
          <w:szCs w:val="28"/>
        </w:rPr>
        <w:t>5/5</w:t>
      </w:r>
      <w:r w:rsidRPr="00AD4E22">
        <w:rPr>
          <w:sz w:val="28"/>
          <w:szCs w:val="28"/>
        </w:rPr>
        <w:t xml:space="preserve">, з питань освіти, інформаційного простору, культури та мови, національного і духовного розвитку, соціального захисту населення, охорони здоров’я, сім’ї, молоді, спорту та туризму, міжнародного співробітництва, зовнішньо-економічних </w:t>
      </w:r>
      <w:proofErr w:type="spellStart"/>
      <w:r w:rsidRPr="00AD4E22">
        <w:rPr>
          <w:sz w:val="28"/>
          <w:szCs w:val="28"/>
        </w:rPr>
        <w:t>зв’язків</w:t>
      </w:r>
      <w:proofErr w:type="spellEnd"/>
      <w:r w:rsidRPr="00AD4E22">
        <w:rPr>
          <w:sz w:val="28"/>
          <w:szCs w:val="28"/>
        </w:rPr>
        <w:t xml:space="preserve"> від </w:t>
      </w:r>
      <w:r w:rsidR="00072E87">
        <w:rPr>
          <w:sz w:val="28"/>
          <w:szCs w:val="28"/>
        </w:rPr>
        <w:t xml:space="preserve">01.04.2020 </w:t>
      </w:r>
      <w:r w:rsidRPr="00AD4E22">
        <w:rPr>
          <w:sz w:val="28"/>
          <w:szCs w:val="28"/>
        </w:rPr>
        <w:t>№</w:t>
      </w:r>
      <w:r w:rsidR="00072E87">
        <w:rPr>
          <w:sz w:val="28"/>
          <w:szCs w:val="28"/>
        </w:rPr>
        <w:t>5/9</w:t>
      </w:r>
      <w:r w:rsidRPr="00AD4E22">
        <w:rPr>
          <w:sz w:val="28"/>
          <w:szCs w:val="28"/>
        </w:rPr>
        <w:t xml:space="preserve"> «Про </w:t>
      </w:r>
      <w:proofErr w:type="spellStart"/>
      <w:r w:rsidRPr="00AD4E22">
        <w:rPr>
          <w:sz w:val="28"/>
          <w:szCs w:val="28"/>
        </w:rPr>
        <w:t>проєкт</w:t>
      </w:r>
      <w:proofErr w:type="spellEnd"/>
      <w:r w:rsidRPr="00AD4E22">
        <w:rPr>
          <w:sz w:val="28"/>
          <w:szCs w:val="28"/>
        </w:rPr>
        <w:t xml:space="preserve"> рішення «</w:t>
      </w:r>
      <w:r w:rsidRPr="00AD4E22">
        <w:rPr>
          <w:sz w:val="28"/>
        </w:rPr>
        <w:t xml:space="preserve">Про </w:t>
      </w:r>
      <w:r w:rsidRPr="00AD4E22">
        <w:rPr>
          <w:bCs/>
          <w:sz w:val="28"/>
          <w:szCs w:val="28"/>
        </w:rPr>
        <w:t xml:space="preserve">звернення </w:t>
      </w:r>
      <w:r w:rsidRPr="00AD4E22">
        <w:rPr>
          <w:sz w:val="28"/>
          <w:szCs w:val="28"/>
          <w:shd w:val="clear" w:color="auto" w:fill="FFFFFF"/>
        </w:rPr>
        <w:t xml:space="preserve">депутатів Луцької районної ради до Прем’єр-міністра України </w:t>
      </w:r>
      <w:proofErr w:type="spellStart"/>
      <w:r w:rsidRPr="00AD4E22">
        <w:rPr>
          <w:sz w:val="28"/>
          <w:szCs w:val="28"/>
          <w:shd w:val="clear" w:color="auto" w:fill="FFFFFF"/>
        </w:rPr>
        <w:t>Шмигаля</w:t>
      </w:r>
      <w:proofErr w:type="spellEnd"/>
      <w:r w:rsidRPr="00AD4E22">
        <w:rPr>
          <w:sz w:val="28"/>
          <w:szCs w:val="28"/>
          <w:shd w:val="clear" w:color="auto" w:fill="FFFFFF"/>
        </w:rPr>
        <w:t xml:space="preserve"> Д.А., Міністра соціальної політики України </w:t>
      </w:r>
      <w:proofErr w:type="spellStart"/>
      <w:r w:rsidRPr="00AD4E22">
        <w:rPr>
          <w:sz w:val="28"/>
          <w:szCs w:val="28"/>
          <w:shd w:val="clear" w:color="auto" w:fill="FFFFFF"/>
        </w:rPr>
        <w:t>Лазебної</w:t>
      </w:r>
      <w:proofErr w:type="spellEnd"/>
      <w:r w:rsidRPr="00AD4E22">
        <w:rPr>
          <w:sz w:val="28"/>
          <w:szCs w:val="28"/>
          <w:shd w:val="clear" w:color="auto" w:fill="FFFFFF"/>
        </w:rPr>
        <w:t xml:space="preserve"> М.В., голови Комітету Верховної Ради України з питань соціальної політики та захисту прав ветеранів Третьякової Г.М. щодо необхідності внесення змін у нормативні документи, які регулюють отримання та розподіл гуманітарної допомоги благодійними організаціями», клопотання депутатської фракції «ЗА МАЙБУТНЄ» від 30.03.2021, </w:t>
      </w:r>
      <w:r w:rsidRPr="00AD4E22">
        <w:rPr>
          <w:sz w:val="28"/>
          <w:szCs w:val="28"/>
        </w:rPr>
        <w:t xml:space="preserve">районна рада </w:t>
      </w:r>
      <w:r w:rsidRPr="00AD4E22">
        <w:rPr>
          <w:b/>
          <w:sz w:val="28"/>
          <w:szCs w:val="28"/>
        </w:rPr>
        <w:t>вирішила</w:t>
      </w:r>
      <w:r w:rsidRPr="00AD4E22">
        <w:rPr>
          <w:sz w:val="28"/>
          <w:szCs w:val="28"/>
        </w:rPr>
        <w:t>:</w:t>
      </w:r>
    </w:p>
    <w:p w:rsidR="004D1BAE" w:rsidRPr="00740FDD" w:rsidRDefault="004D1BAE" w:rsidP="004D1BAE">
      <w:pPr>
        <w:pStyle w:val="ac"/>
        <w:shd w:val="clear" w:color="auto" w:fill="FFFFFF"/>
        <w:spacing w:before="0" w:beforeAutospacing="0" w:after="0" w:afterAutospacing="0"/>
        <w:jc w:val="center"/>
        <w:textAlignment w:val="baseline"/>
        <w:rPr>
          <w:sz w:val="28"/>
          <w:szCs w:val="28"/>
        </w:rPr>
      </w:pPr>
    </w:p>
    <w:p w:rsidR="004D1BAE" w:rsidRPr="00AD4E22" w:rsidRDefault="004D1BAE" w:rsidP="009D02CC">
      <w:pPr>
        <w:pStyle w:val="ac"/>
        <w:shd w:val="clear" w:color="auto" w:fill="FFFFFF"/>
        <w:spacing w:before="0" w:beforeAutospacing="0" w:after="0" w:afterAutospacing="0"/>
        <w:ind w:firstLine="709"/>
        <w:jc w:val="both"/>
        <w:textAlignment w:val="baseline"/>
        <w:rPr>
          <w:sz w:val="28"/>
          <w:szCs w:val="28"/>
        </w:rPr>
      </w:pPr>
      <w:r w:rsidRPr="00AD4E22">
        <w:rPr>
          <w:sz w:val="28"/>
          <w:szCs w:val="28"/>
        </w:rPr>
        <w:t xml:space="preserve">1. Схвалити текст звернення </w:t>
      </w:r>
      <w:r w:rsidRPr="00AD4E22">
        <w:rPr>
          <w:sz w:val="28"/>
          <w:szCs w:val="28"/>
          <w:shd w:val="clear" w:color="auto" w:fill="FFFFFF"/>
        </w:rPr>
        <w:t xml:space="preserve">депутатів Луцької районної ради до Прем’єр-міністра України </w:t>
      </w:r>
      <w:proofErr w:type="spellStart"/>
      <w:r w:rsidRPr="00AD4E22">
        <w:rPr>
          <w:sz w:val="28"/>
          <w:szCs w:val="28"/>
          <w:shd w:val="clear" w:color="auto" w:fill="FFFFFF"/>
        </w:rPr>
        <w:t>Шмигаля</w:t>
      </w:r>
      <w:proofErr w:type="spellEnd"/>
      <w:r w:rsidRPr="00AD4E22">
        <w:rPr>
          <w:sz w:val="28"/>
          <w:szCs w:val="28"/>
          <w:shd w:val="clear" w:color="auto" w:fill="FFFFFF"/>
        </w:rPr>
        <w:t xml:space="preserve"> Д. А., Міністра соціальної політики України </w:t>
      </w:r>
      <w:proofErr w:type="spellStart"/>
      <w:r w:rsidRPr="00AD4E22">
        <w:rPr>
          <w:sz w:val="28"/>
          <w:szCs w:val="28"/>
          <w:shd w:val="clear" w:color="auto" w:fill="FFFFFF"/>
        </w:rPr>
        <w:t>Лазебної</w:t>
      </w:r>
      <w:proofErr w:type="spellEnd"/>
      <w:r w:rsidRPr="00AD4E22">
        <w:rPr>
          <w:sz w:val="28"/>
          <w:szCs w:val="28"/>
          <w:shd w:val="clear" w:color="auto" w:fill="FFFFFF"/>
        </w:rPr>
        <w:t xml:space="preserve"> М. В., голови Комітету Верховної Ради України з питань соціальної політики та захисту прав ветеранів Третьякової Г. М. щодо необхідності внесення змін у нормативні документи, які регулюють отримання та розподіл гуманітарної допомоги благодійними організаціями</w:t>
      </w:r>
      <w:r w:rsidRPr="00AD4E22">
        <w:rPr>
          <w:b/>
          <w:color w:val="333333"/>
          <w:sz w:val="28"/>
          <w:szCs w:val="28"/>
          <w:shd w:val="clear" w:color="auto" w:fill="FFFFFF"/>
        </w:rPr>
        <w:t xml:space="preserve"> </w:t>
      </w:r>
      <w:r w:rsidRPr="00AD4E22">
        <w:rPr>
          <w:sz w:val="28"/>
          <w:szCs w:val="28"/>
        </w:rPr>
        <w:t>(додається).</w:t>
      </w:r>
    </w:p>
    <w:p w:rsidR="004D1BAE" w:rsidRPr="00AD4E22" w:rsidRDefault="004D1BAE" w:rsidP="009D02CC">
      <w:pPr>
        <w:pStyle w:val="ac"/>
        <w:shd w:val="clear" w:color="auto" w:fill="FFFFFF"/>
        <w:spacing w:before="0" w:beforeAutospacing="0" w:after="0" w:afterAutospacing="0"/>
        <w:ind w:firstLine="709"/>
        <w:jc w:val="both"/>
        <w:textAlignment w:val="baseline"/>
        <w:rPr>
          <w:sz w:val="28"/>
          <w:szCs w:val="28"/>
          <w:shd w:val="clear" w:color="auto" w:fill="FFFFFF"/>
        </w:rPr>
      </w:pPr>
      <w:r w:rsidRPr="00AD4E22">
        <w:rPr>
          <w:sz w:val="28"/>
          <w:szCs w:val="28"/>
        </w:rPr>
        <w:t>2. Наді</w:t>
      </w:r>
      <w:r w:rsidR="00553A9D" w:rsidRPr="00AD4E22">
        <w:rPr>
          <w:sz w:val="28"/>
          <w:szCs w:val="28"/>
        </w:rPr>
        <w:t>слати</w:t>
      </w:r>
      <w:r w:rsidRPr="00AD4E22">
        <w:rPr>
          <w:sz w:val="28"/>
          <w:szCs w:val="28"/>
        </w:rPr>
        <w:t xml:space="preserve"> звернення, вк</w:t>
      </w:r>
      <w:r w:rsidR="00553A9D" w:rsidRPr="00AD4E22">
        <w:rPr>
          <w:sz w:val="28"/>
          <w:szCs w:val="28"/>
        </w:rPr>
        <w:t>азане у пункті 1 цього рішення,</w:t>
      </w:r>
      <w:r w:rsidRPr="00AD4E22">
        <w:rPr>
          <w:sz w:val="28"/>
          <w:szCs w:val="28"/>
        </w:rPr>
        <w:t xml:space="preserve"> </w:t>
      </w:r>
      <w:r w:rsidRPr="00AD4E22">
        <w:rPr>
          <w:sz w:val="28"/>
          <w:szCs w:val="28"/>
          <w:shd w:val="clear" w:color="auto" w:fill="FFFFFF"/>
        </w:rPr>
        <w:t xml:space="preserve">Прем’єр-міністру України </w:t>
      </w:r>
      <w:proofErr w:type="spellStart"/>
      <w:r w:rsidRPr="00AD4E22">
        <w:rPr>
          <w:sz w:val="28"/>
          <w:szCs w:val="28"/>
          <w:shd w:val="clear" w:color="auto" w:fill="FFFFFF"/>
        </w:rPr>
        <w:t>Шмигалю</w:t>
      </w:r>
      <w:proofErr w:type="spellEnd"/>
      <w:r w:rsidRPr="00AD4E22">
        <w:rPr>
          <w:sz w:val="28"/>
          <w:szCs w:val="28"/>
          <w:shd w:val="clear" w:color="auto" w:fill="FFFFFF"/>
        </w:rPr>
        <w:t xml:space="preserve"> Д.А., Міністру соціальної політики України </w:t>
      </w:r>
      <w:proofErr w:type="spellStart"/>
      <w:r w:rsidRPr="00AD4E22">
        <w:rPr>
          <w:sz w:val="28"/>
          <w:szCs w:val="28"/>
          <w:shd w:val="clear" w:color="auto" w:fill="FFFFFF"/>
        </w:rPr>
        <w:t>Лазебній</w:t>
      </w:r>
      <w:proofErr w:type="spellEnd"/>
      <w:r w:rsidRPr="00AD4E22">
        <w:rPr>
          <w:sz w:val="28"/>
          <w:szCs w:val="28"/>
          <w:shd w:val="clear" w:color="auto" w:fill="FFFFFF"/>
        </w:rPr>
        <w:t xml:space="preserve"> М.В., голові Комітету Верховної Ради України з питань соціальної політики та захисту прав ветеранів Третьяковій Г.М</w:t>
      </w:r>
      <w:r w:rsidR="00553A9D" w:rsidRPr="00AD4E22">
        <w:rPr>
          <w:sz w:val="28"/>
          <w:szCs w:val="28"/>
          <w:shd w:val="clear" w:color="auto" w:fill="FFFFFF"/>
        </w:rPr>
        <w:t>..</w:t>
      </w:r>
    </w:p>
    <w:p w:rsidR="004D1BAE" w:rsidRPr="00AD4E22" w:rsidRDefault="004D1BAE" w:rsidP="009D02CC">
      <w:pPr>
        <w:pStyle w:val="ac"/>
        <w:shd w:val="clear" w:color="auto" w:fill="FFFFFF"/>
        <w:spacing w:before="0" w:beforeAutospacing="0" w:after="0" w:afterAutospacing="0"/>
        <w:ind w:firstLine="709"/>
        <w:jc w:val="both"/>
        <w:textAlignment w:val="baseline"/>
        <w:rPr>
          <w:sz w:val="28"/>
          <w:szCs w:val="28"/>
          <w:shd w:val="clear" w:color="auto" w:fill="FFFFFF"/>
        </w:rPr>
      </w:pPr>
    </w:p>
    <w:p w:rsidR="004D1BAE" w:rsidRPr="00AD4E22" w:rsidRDefault="004D1BAE" w:rsidP="004D1BAE">
      <w:pPr>
        <w:pStyle w:val="ac"/>
        <w:shd w:val="clear" w:color="auto" w:fill="FFFFFF"/>
        <w:spacing w:before="0" w:beforeAutospacing="0" w:after="0" w:afterAutospacing="0"/>
        <w:jc w:val="both"/>
        <w:textAlignment w:val="baseline"/>
        <w:rPr>
          <w:rStyle w:val="af4"/>
          <w:bdr w:val="none" w:sz="0" w:space="0" w:color="auto" w:frame="1"/>
        </w:rPr>
      </w:pPr>
      <w:r w:rsidRPr="00AD4E22">
        <w:rPr>
          <w:rStyle w:val="af4"/>
          <w:sz w:val="28"/>
          <w:szCs w:val="28"/>
          <w:bdr w:val="none" w:sz="0" w:space="0" w:color="auto" w:frame="1"/>
        </w:rPr>
        <w:t>Голова</w:t>
      </w:r>
      <w:r w:rsidR="00974F09" w:rsidRPr="00AD4E22">
        <w:rPr>
          <w:rStyle w:val="af4"/>
          <w:sz w:val="28"/>
          <w:szCs w:val="28"/>
          <w:bdr w:val="none" w:sz="0" w:space="0" w:color="auto" w:frame="1"/>
        </w:rPr>
        <w:t xml:space="preserve"> районної ради                                                  </w:t>
      </w:r>
      <w:r w:rsidRPr="00AD4E22">
        <w:rPr>
          <w:rStyle w:val="af4"/>
          <w:sz w:val="28"/>
          <w:szCs w:val="28"/>
          <w:bdr w:val="none" w:sz="0" w:space="0" w:color="auto" w:frame="1"/>
        </w:rPr>
        <w:t>Олександр ОМЕЛЬЧУК</w:t>
      </w:r>
    </w:p>
    <w:p w:rsidR="004D1BAE" w:rsidRPr="00AD4E22" w:rsidRDefault="00934DB7" w:rsidP="004D1BAE">
      <w:pPr>
        <w:pStyle w:val="ac"/>
        <w:shd w:val="clear" w:color="auto" w:fill="FFFFFF"/>
        <w:spacing w:before="0" w:beforeAutospacing="0" w:after="0" w:afterAutospacing="0"/>
        <w:jc w:val="both"/>
        <w:textAlignment w:val="baseline"/>
        <w:rPr>
          <w:sz w:val="28"/>
          <w:szCs w:val="28"/>
        </w:rPr>
      </w:pPr>
      <w:r>
        <w:rPr>
          <w:sz w:val="28"/>
          <w:szCs w:val="28"/>
        </w:rPr>
        <w:t>Олешко</w:t>
      </w:r>
      <w:r w:rsidR="004D1BAE" w:rsidRPr="00AD4E22">
        <w:rPr>
          <w:sz w:val="28"/>
          <w:szCs w:val="28"/>
        </w:rPr>
        <w:t xml:space="preserve"> 2</w:t>
      </w:r>
      <w:r w:rsidR="007E3391">
        <w:rPr>
          <w:sz w:val="28"/>
          <w:szCs w:val="28"/>
        </w:rPr>
        <w:t>4</w:t>
      </w:r>
      <w:r w:rsidR="004D1BAE" w:rsidRPr="00AD4E22">
        <w:rPr>
          <w:sz w:val="28"/>
          <w:szCs w:val="28"/>
        </w:rPr>
        <w:t>7077</w:t>
      </w:r>
    </w:p>
    <w:p w:rsidR="004D1BAE" w:rsidRPr="00AD4E22" w:rsidRDefault="004D1BAE" w:rsidP="004D1BAE">
      <w:pPr>
        <w:pStyle w:val="ac"/>
        <w:shd w:val="clear" w:color="auto" w:fill="FFFFFF"/>
        <w:spacing w:before="0" w:beforeAutospacing="0" w:after="0" w:afterAutospacing="0"/>
        <w:ind w:left="6237"/>
        <w:jc w:val="both"/>
        <w:textAlignment w:val="baseline"/>
        <w:rPr>
          <w:color w:val="303030"/>
        </w:rPr>
      </w:pPr>
      <w:r w:rsidRPr="00AD4E22">
        <w:rPr>
          <w:color w:val="303030"/>
        </w:rPr>
        <w:lastRenderedPageBreak/>
        <w:t xml:space="preserve">Додаток  </w:t>
      </w:r>
    </w:p>
    <w:p w:rsidR="004D1BAE" w:rsidRPr="00AD4E22" w:rsidRDefault="004D1BAE" w:rsidP="004D1BAE">
      <w:pPr>
        <w:pStyle w:val="ac"/>
        <w:shd w:val="clear" w:color="auto" w:fill="FFFFFF"/>
        <w:spacing w:before="0" w:beforeAutospacing="0" w:after="0" w:afterAutospacing="0"/>
        <w:ind w:left="6237"/>
        <w:jc w:val="both"/>
        <w:textAlignment w:val="baseline"/>
      </w:pPr>
      <w:r w:rsidRPr="00AD4E22">
        <w:rPr>
          <w:color w:val="303030"/>
        </w:rPr>
        <w:t xml:space="preserve">до рішення районної ради </w:t>
      </w:r>
      <w:r w:rsidR="00B1393B" w:rsidRPr="00B1393B">
        <w:rPr>
          <w:color w:val="303030"/>
        </w:rPr>
        <w:t>15.04.2021</w:t>
      </w:r>
      <w:r w:rsidRPr="00AD4E22">
        <w:rPr>
          <w:color w:val="303030"/>
        </w:rPr>
        <w:t>№</w:t>
      </w:r>
      <w:r w:rsidR="00B1393B" w:rsidRPr="00B1393B">
        <w:rPr>
          <w:color w:val="303030"/>
        </w:rPr>
        <w:t xml:space="preserve">5/21                             </w:t>
      </w:r>
      <w:bookmarkStart w:id="0" w:name="_GoBack"/>
      <w:bookmarkEnd w:id="0"/>
      <w:r w:rsidRPr="00AD4E22">
        <w:rPr>
          <w:color w:val="303030"/>
        </w:rPr>
        <w:t xml:space="preserve">                                                                                                                                                                       </w:t>
      </w:r>
    </w:p>
    <w:p w:rsidR="004D1BAE" w:rsidRPr="00AD4E22" w:rsidRDefault="004D1BAE" w:rsidP="004D1BAE">
      <w:pPr>
        <w:spacing w:line="240" w:lineRule="auto"/>
        <w:ind w:firstLine="567"/>
        <w:contextualSpacing/>
        <w:jc w:val="center"/>
        <w:rPr>
          <w:rFonts w:ascii="Times New Roman" w:hAnsi="Times New Roman" w:cs="Times New Roman"/>
          <w:color w:val="333333"/>
          <w:sz w:val="28"/>
          <w:szCs w:val="28"/>
          <w:shd w:val="clear" w:color="auto" w:fill="FFFFFF"/>
          <w:lang w:val="uk-UA"/>
        </w:rPr>
      </w:pPr>
    </w:p>
    <w:p w:rsidR="004D1BAE" w:rsidRPr="00AD4E22" w:rsidRDefault="004D1BAE" w:rsidP="004D1BAE">
      <w:pPr>
        <w:spacing w:line="240" w:lineRule="auto"/>
        <w:ind w:firstLine="567"/>
        <w:contextualSpacing/>
        <w:jc w:val="center"/>
        <w:rPr>
          <w:rFonts w:ascii="Times New Roman" w:hAnsi="Times New Roman" w:cs="Times New Roman"/>
          <w:b/>
          <w:sz w:val="28"/>
          <w:szCs w:val="28"/>
          <w:shd w:val="clear" w:color="auto" w:fill="FFFFFF"/>
          <w:lang w:val="uk-UA"/>
        </w:rPr>
      </w:pPr>
      <w:r w:rsidRPr="00AD4E22">
        <w:rPr>
          <w:rFonts w:ascii="Times New Roman" w:hAnsi="Times New Roman" w:cs="Times New Roman"/>
          <w:b/>
          <w:sz w:val="28"/>
          <w:szCs w:val="28"/>
          <w:shd w:val="clear" w:color="auto" w:fill="FFFFFF"/>
          <w:lang w:val="uk-UA"/>
        </w:rPr>
        <w:t>Звернення депутатів Луцької районної ради</w:t>
      </w:r>
    </w:p>
    <w:p w:rsidR="004D1BAE" w:rsidRPr="00AD4E22" w:rsidRDefault="004D1BAE" w:rsidP="004D1BAE">
      <w:pPr>
        <w:spacing w:line="240" w:lineRule="auto"/>
        <w:ind w:firstLine="567"/>
        <w:contextualSpacing/>
        <w:jc w:val="center"/>
        <w:rPr>
          <w:rFonts w:ascii="Times New Roman" w:hAnsi="Times New Roman" w:cs="Times New Roman"/>
          <w:b/>
          <w:sz w:val="28"/>
          <w:szCs w:val="28"/>
          <w:shd w:val="clear" w:color="auto" w:fill="FFFFFF"/>
          <w:lang w:val="uk-UA"/>
        </w:rPr>
      </w:pPr>
      <w:r w:rsidRPr="00AD4E22">
        <w:rPr>
          <w:rFonts w:ascii="Times New Roman" w:hAnsi="Times New Roman" w:cs="Times New Roman"/>
          <w:b/>
          <w:sz w:val="28"/>
          <w:szCs w:val="28"/>
          <w:shd w:val="clear" w:color="auto" w:fill="FFFFFF"/>
          <w:lang w:val="uk-UA"/>
        </w:rPr>
        <w:t xml:space="preserve">до Прем’єр-міністра України </w:t>
      </w:r>
      <w:proofErr w:type="spellStart"/>
      <w:r w:rsidRPr="00AD4E22">
        <w:rPr>
          <w:rFonts w:ascii="Times New Roman" w:hAnsi="Times New Roman" w:cs="Times New Roman"/>
          <w:b/>
          <w:sz w:val="28"/>
          <w:szCs w:val="28"/>
          <w:shd w:val="clear" w:color="auto" w:fill="FFFFFF"/>
          <w:lang w:val="uk-UA"/>
        </w:rPr>
        <w:t>Шмигаля</w:t>
      </w:r>
      <w:proofErr w:type="spellEnd"/>
      <w:r w:rsidRPr="00AD4E22">
        <w:rPr>
          <w:rFonts w:ascii="Times New Roman" w:hAnsi="Times New Roman" w:cs="Times New Roman"/>
          <w:b/>
          <w:sz w:val="28"/>
          <w:szCs w:val="28"/>
          <w:shd w:val="clear" w:color="auto" w:fill="FFFFFF"/>
          <w:lang w:val="uk-UA"/>
        </w:rPr>
        <w:t xml:space="preserve"> Д.А., Міністра соціальної політики України </w:t>
      </w:r>
      <w:proofErr w:type="spellStart"/>
      <w:r w:rsidRPr="00AD4E22">
        <w:rPr>
          <w:rFonts w:ascii="Times New Roman" w:hAnsi="Times New Roman" w:cs="Times New Roman"/>
          <w:b/>
          <w:sz w:val="28"/>
          <w:szCs w:val="28"/>
          <w:shd w:val="clear" w:color="auto" w:fill="FFFFFF"/>
          <w:lang w:val="uk-UA"/>
        </w:rPr>
        <w:t>Лазебної</w:t>
      </w:r>
      <w:proofErr w:type="spellEnd"/>
      <w:r w:rsidRPr="00AD4E22">
        <w:rPr>
          <w:rFonts w:ascii="Times New Roman" w:hAnsi="Times New Roman" w:cs="Times New Roman"/>
          <w:b/>
          <w:sz w:val="28"/>
          <w:szCs w:val="28"/>
          <w:shd w:val="clear" w:color="auto" w:fill="FFFFFF"/>
          <w:lang w:val="uk-UA"/>
        </w:rPr>
        <w:t xml:space="preserve"> М.В., голови Комітету Верховної Ради України з питань соціальної політики та захист</w:t>
      </w:r>
      <w:r w:rsidR="00CE0260" w:rsidRPr="00AD4E22">
        <w:rPr>
          <w:rFonts w:ascii="Times New Roman" w:hAnsi="Times New Roman" w:cs="Times New Roman"/>
          <w:b/>
          <w:sz w:val="28"/>
          <w:szCs w:val="28"/>
          <w:shd w:val="clear" w:color="auto" w:fill="FFFFFF"/>
          <w:lang w:val="uk-UA"/>
        </w:rPr>
        <w:t>у прав ветеранів Третьякової Г.</w:t>
      </w:r>
      <w:r w:rsidRPr="00AD4E22">
        <w:rPr>
          <w:rFonts w:ascii="Times New Roman" w:hAnsi="Times New Roman" w:cs="Times New Roman"/>
          <w:b/>
          <w:sz w:val="28"/>
          <w:szCs w:val="28"/>
          <w:shd w:val="clear" w:color="auto" w:fill="FFFFFF"/>
          <w:lang w:val="uk-UA"/>
        </w:rPr>
        <w:t xml:space="preserve">М. </w:t>
      </w:r>
    </w:p>
    <w:p w:rsidR="004D1BAE" w:rsidRPr="00AD4E22" w:rsidRDefault="004D1BAE" w:rsidP="004D1BAE">
      <w:pPr>
        <w:spacing w:line="240" w:lineRule="auto"/>
        <w:ind w:firstLine="567"/>
        <w:contextualSpacing/>
        <w:jc w:val="center"/>
        <w:rPr>
          <w:rFonts w:ascii="Times New Roman" w:hAnsi="Times New Roman" w:cs="Times New Roman"/>
          <w:b/>
          <w:sz w:val="28"/>
          <w:szCs w:val="28"/>
          <w:shd w:val="clear" w:color="auto" w:fill="FFFFFF"/>
          <w:lang w:val="uk-UA"/>
        </w:rPr>
      </w:pPr>
      <w:r w:rsidRPr="00AD4E22">
        <w:rPr>
          <w:rFonts w:ascii="Times New Roman" w:hAnsi="Times New Roman" w:cs="Times New Roman"/>
          <w:b/>
          <w:sz w:val="28"/>
          <w:szCs w:val="28"/>
          <w:shd w:val="clear" w:color="auto" w:fill="FFFFFF"/>
          <w:lang w:val="uk-UA"/>
        </w:rPr>
        <w:t xml:space="preserve">щодо необхідності внесення змін у нормативні документи, які регулюють отримання та розподіл гуманітарної допомоги благодійними організаціями </w:t>
      </w:r>
    </w:p>
    <w:p w:rsidR="004D1BAE" w:rsidRPr="00AD4E22" w:rsidRDefault="004D1BAE" w:rsidP="004D1BAE">
      <w:pPr>
        <w:spacing w:line="240" w:lineRule="auto"/>
        <w:contextualSpacing/>
        <w:jc w:val="both"/>
        <w:rPr>
          <w:rFonts w:ascii="Times New Roman" w:hAnsi="Times New Roman" w:cs="Times New Roman"/>
          <w:b/>
          <w:color w:val="333333"/>
          <w:sz w:val="28"/>
          <w:szCs w:val="28"/>
          <w:shd w:val="clear" w:color="auto" w:fill="FFFFFF"/>
          <w:lang w:val="uk-UA"/>
        </w:rPr>
      </w:pPr>
    </w:p>
    <w:p w:rsidR="004D1BAE" w:rsidRPr="00AD4E22" w:rsidRDefault="004D1BAE" w:rsidP="00D12E4F">
      <w:pPr>
        <w:spacing w:after="0" w:line="240" w:lineRule="auto"/>
        <w:ind w:firstLine="709"/>
        <w:contextualSpacing/>
        <w:jc w:val="both"/>
        <w:rPr>
          <w:rFonts w:ascii="Times New Roman" w:hAnsi="Times New Roman" w:cs="Times New Roman"/>
          <w:sz w:val="28"/>
          <w:szCs w:val="28"/>
          <w:shd w:val="clear" w:color="auto" w:fill="FFFFFF"/>
          <w:lang w:val="uk-UA"/>
        </w:rPr>
      </w:pPr>
      <w:r w:rsidRPr="00AD4E22">
        <w:rPr>
          <w:rFonts w:ascii="Times New Roman" w:hAnsi="Times New Roman" w:cs="Times New Roman"/>
          <w:sz w:val="28"/>
          <w:szCs w:val="28"/>
          <w:shd w:val="clear" w:color="auto" w:fill="FFFFFF"/>
          <w:lang w:val="uk-UA"/>
        </w:rPr>
        <w:t xml:space="preserve">Пів року тому було внесено зміни в нормативні документи, якими у своїй діяльності керуються благодійні організації, що надають гуманітарну допомогу медичним, освітнім закладам України, людям, які опинилися у складних життєвих обставинах. Їх ухвалення значно ускладнило роботу благодійних організацій і вже призвело до зменшення обсягу гуманітарних вантажів в Україну зі Швейцарії, Німеччини, Франції, Польщі. Ці країни воліють співпрацювати з Румунією та Молдовою, де процедури значно лояльніші. </w:t>
      </w:r>
    </w:p>
    <w:p w:rsidR="004D1BAE" w:rsidRPr="00AD4E22" w:rsidRDefault="004D1BAE" w:rsidP="00D12E4F">
      <w:pPr>
        <w:spacing w:after="0" w:line="240" w:lineRule="auto"/>
        <w:ind w:firstLine="709"/>
        <w:jc w:val="both"/>
        <w:rPr>
          <w:rFonts w:ascii="Times New Roman" w:hAnsi="Times New Roman" w:cs="Times New Roman"/>
          <w:sz w:val="28"/>
          <w:szCs w:val="28"/>
          <w:shd w:val="clear" w:color="auto" w:fill="FFFFFF"/>
          <w:lang w:val="uk-UA"/>
        </w:rPr>
      </w:pPr>
      <w:r w:rsidRPr="00AD4E22">
        <w:rPr>
          <w:rFonts w:ascii="Times New Roman" w:hAnsi="Times New Roman" w:cs="Times New Roman"/>
          <w:sz w:val="28"/>
          <w:szCs w:val="28"/>
          <w:shd w:val="clear" w:color="auto" w:fill="FFFFFF"/>
          <w:lang w:val="uk-UA"/>
        </w:rPr>
        <w:t>Про це у своїх зверненнях до депутатів Луцької районної ради повідомили Волинський обласний благодійний фонд «Дитяча місія. Україна», що працює в Україні вже понад 28 років, та благодійна організація «Волонтерський центр «Серце патріота», яку створено з</w:t>
      </w:r>
      <w:r w:rsidRPr="00AD4E22">
        <w:rPr>
          <w:rFonts w:ascii="Times New Roman" w:eastAsia="Times New Roman" w:hAnsi="Times New Roman" w:cs="Times New Roman"/>
          <w:sz w:val="28"/>
          <w:szCs w:val="28"/>
          <w:lang w:val="uk-UA"/>
        </w:rPr>
        <w:t xml:space="preserve"> метою надання допомоги учасникам та ветеранам ООС (АТО) на сході України, малозабезпеченим сім’ям, дітям. </w:t>
      </w:r>
    </w:p>
    <w:p w:rsidR="004D1BAE" w:rsidRPr="00AD4E22" w:rsidRDefault="004D1BAE" w:rsidP="00D12E4F">
      <w:pPr>
        <w:pStyle w:val="ac"/>
        <w:spacing w:before="0" w:beforeAutospacing="0" w:after="0" w:afterAutospacing="0"/>
        <w:ind w:firstLine="709"/>
        <w:jc w:val="both"/>
        <w:rPr>
          <w:sz w:val="28"/>
          <w:szCs w:val="28"/>
        </w:rPr>
      </w:pPr>
      <w:r w:rsidRPr="00AD4E22">
        <w:rPr>
          <w:sz w:val="28"/>
          <w:szCs w:val="28"/>
          <w:shd w:val="clear" w:color="auto" w:fill="FFFFFF"/>
        </w:rPr>
        <w:t>31 липня 2020 року Міністерство соціальної політики затвердило наказ «Про затвердження форм звітів про наявність і розподіл гуманітарної допомоги та Інструкції щодо їх заповнення» №539. Документ зареєстровано в Міністерстві юстиції України 12 листопада 2020 р. за № 1125/35408.</w:t>
      </w:r>
    </w:p>
    <w:p w:rsidR="004D1BAE" w:rsidRPr="00AD4E22" w:rsidRDefault="004D1BAE" w:rsidP="00D12E4F">
      <w:pPr>
        <w:spacing w:after="0" w:line="240" w:lineRule="auto"/>
        <w:ind w:firstLine="709"/>
        <w:jc w:val="both"/>
        <w:rPr>
          <w:rFonts w:ascii="Times New Roman" w:hAnsi="Times New Roman" w:cs="Times New Roman"/>
          <w:sz w:val="28"/>
          <w:szCs w:val="28"/>
          <w:shd w:val="clear" w:color="auto" w:fill="FFFFFF"/>
          <w:lang w:val="uk-UA"/>
        </w:rPr>
      </w:pPr>
      <w:r w:rsidRPr="00AD4E22">
        <w:rPr>
          <w:rFonts w:ascii="Times New Roman" w:hAnsi="Times New Roman" w:cs="Times New Roman"/>
          <w:sz w:val="28"/>
          <w:szCs w:val="28"/>
          <w:shd w:val="clear" w:color="auto" w:fill="FFFFFF"/>
          <w:lang w:val="uk-UA"/>
        </w:rPr>
        <w:t xml:space="preserve">Тепер від благодійних організацій вимагають надавати інформацію щодо набувачів гуманітарної допомоги за новими вимогами. </w:t>
      </w:r>
    </w:p>
    <w:p w:rsidR="004D1BAE" w:rsidRPr="00AD4E22" w:rsidRDefault="004D1BAE" w:rsidP="00D12E4F">
      <w:pPr>
        <w:pStyle w:val="ac"/>
        <w:shd w:val="clear" w:color="auto" w:fill="FFFFFF"/>
        <w:spacing w:before="0" w:beforeAutospacing="0" w:after="0" w:afterAutospacing="0"/>
        <w:ind w:firstLine="709"/>
        <w:jc w:val="both"/>
        <w:rPr>
          <w:i/>
          <w:sz w:val="28"/>
          <w:szCs w:val="28"/>
        </w:rPr>
      </w:pPr>
      <w:r w:rsidRPr="00AD4E22">
        <w:rPr>
          <w:sz w:val="28"/>
          <w:szCs w:val="28"/>
        </w:rPr>
        <w:t xml:space="preserve">З метою забезпечення своєчасного митного оформлення </w:t>
      </w:r>
      <w:proofErr w:type="spellStart"/>
      <w:r w:rsidRPr="00AD4E22">
        <w:rPr>
          <w:sz w:val="28"/>
          <w:szCs w:val="28"/>
        </w:rPr>
        <w:t>Мінсоцполітики</w:t>
      </w:r>
      <w:proofErr w:type="spellEnd"/>
      <w:r w:rsidRPr="00AD4E22">
        <w:rPr>
          <w:sz w:val="28"/>
          <w:szCs w:val="28"/>
        </w:rPr>
        <w:t xml:space="preserve"> у кожному витягу з протоколу засідання комісії з питань гуманітарної допомоги вимагає від отримувачів подавати документи про визнання вантажу гуманітарним завчасно, щоб перед перетином кордону вже було ухвалене рішення про визнання цього вантажу гуманітарною допомогою. На практиці це означає, що за кілька місяців до курсування вантажу в Україну благодійні організації мають підготувати документи, у яких зазначити, на їхній погляд, не завжди доцільну інформацію. Приміром, якщо це стосується нового одягу, то у документах треба вказати не лише вагу чи кількість, але і найменування (наприклад, светр, футболка тощо), гендерну приналежність, фірму-виробника, у якій країні його виготовлено, та розміри. Такий опис має бути наданий щодо кожної одиниці. Хоча на кордоні гуманітарні вантажі вимірюються не в одиницях, а у тоннах та кілограмах. </w:t>
      </w:r>
    </w:p>
    <w:p w:rsidR="004D1BAE" w:rsidRPr="00AD4E22" w:rsidRDefault="004D1BAE" w:rsidP="00D12E4F">
      <w:pPr>
        <w:pStyle w:val="ac"/>
        <w:shd w:val="clear" w:color="auto" w:fill="FFFFFF"/>
        <w:spacing w:before="0" w:beforeAutospacing="0" w:after="0" w:afterAutospacing="0"/>
        <w:ind w:firstLine="709"/>
        <w:jc w:val="both"/>
        <w:rPr>
          <w:sz w:val="28"/>
          <w:szCs w:val="28"/>
        </w:rPr>
      </w:pPr>
      <w:r w:rsidRPr="00AD4E22">
        <w:rPr>
          <w:sz w:val="28"/>
          <w:szCs w:val="28"/>
        </w:rPr>
        <w:t xml:space="preserve">У трак може увійти не весь підготовлений до відправлення та зазначений в дарчому листі вантаж. Але цей вантаж вже буде визнаний гуманітарною допомогою. Як внести зміни в документи – незрозуміло. Чи навпаки: все зазначене у дарчому листі завантажили, але залишилось вільне місце і доцільно </w:t>
      </w:r>
      <w:r w:rsidRPr="00AD4E22">
        <w:rPr>
          <w:sz w:val="28"/>
          <w:szCs w:val="28"/>
        </w:rPr>
        <w:lastRenderedPageBreak/>
        <w:t xml:space="preserve">було б завантажити більше допомоги. Вказати дуже точно наперед, яка кількість товарів ввійде у вантаж, практично неможливо. </w:t>
      </w:r>
    </w:p>
    <w:p w:rsidR="004D1BAE" w:rsidRPr="00AD4E22" w:rsidRDefault="004D1BAE" w:rsidP="00D12E4F">
      <w:pPr>
        <w:pStyle w:val="ac"/>
        <w:shd w:val="clear" w:color="auto" w:fill="FFFFFF"/>
        <w:spacing w:before="0" w:beforeAutospacing="0" w:after="0" w:afterAutospacing="0"/>
        <w:ind w:firstLine="709"/>
        <w:jc w:val="both"/>
        <w:rPr>
          <w:sz w:val="28"/>
          <w:szCs w:val="28"/>
        </w:rPr>
      </w:pPr>
      <w:r w:rsidRPr="00AD4E22">
        <w:rPr>
          <w:sz w:val="28"/>
          <w:szCs w:val="28"/>
        </w:rPr>
        <w:t xml:space="preserve">Зазвичай трак завантажують гуманітарною допомогою, потім зважують, оформляють дарчі документи, пломбують, а на українському кордоні знову зважують і проводять огляд. Надсилання документів за кілька місяців до завантаження траку призводить до неточностей та помилок. </w:t>
      </w:r>
    </w:p>
    <w:p w:rsidR="004D1BAE" w:rsidRPr="00AD4E22" w:rsidRDefault="004D1BAE" w:rsidP="00D12E4F">
      <w:pPr>
        <w:pStyle w:val="ac"/>
        <w:spacing w:before="0" w:beforeAutospacing="0" w:after="0" w:afterAutospacing="0"/>
        <w:ind w:firstLine="709"/>
        <w:jc w:val="both"/>
        <w:rPr>
          <w:sz w:val="28"/>
          <w:szCs w:val="28"/>
        </w:rPr>
      </w:pPr>
      <w:r w:rsidRPr="00AD4E22">
        <w:rPr>
          <w:sz w:val="28"/>
          <w:szCs w:val="28"/>
          <w:shd w:val="clear" w:color="auto" w:fill="FFFFFF"/>
        </w:rPr>
        <w:t xml:space="preserve">Чимало недолугостей і щодо планів-розподілів гуманітарних вантажів. </w:t>
      </w:r>
    </w:p>
    <w:p w:rsidR="004D1BAE" w:rsidRPr="00AD4E22" w:rsidRDefault="004D1BAE" w:rsidP="00D12E4F">
      <w:pPr>
        <w:pStyle w:val="ac"/>
        <w:spacing w:before="0" w:beforeAutospacing="0" w:after="0" w:afterAutospacing="0"/>
        <w:ind w:firstLine="709"/>
        <w:jc w:val="both"/>
        <w:rPr>
          <w:sz w:val="28"/>
          <w:szCs w:val="28"/>
        </w:rPr>
      </w:pPr>
      <w:r w:rsidRPr="00AD4E22">
        <w:rPr>
          <w:sz w:val="28"/>
          <w:szCs w:val="28"/>
          <w:shd w:val="clear" w:color="auto" w:fill="FFFFFF"/>
        </w:rPr>
        <w:t xml:space="preserve">Згідно із процедурою, вантажі визнає гуманітарними спеціальна робоча група з питань гуманітарної допомоги, яку створено при </w:t>
      </w:r>
      <w:proofErr w:type="spellStart"/>
      <w:r w:rsidRPr="00AD4E22">
        <w:rPr>
          <w:sz w:val="28"/>
          <w:szCs w:val="28"/>
          <w:shd w:val="clear" w:color="auto" w:fill="FFFFFF"/>
        </w:rPr>
        <w:t>Мінсоцполітики</w:t>
      </w:r>
      <w:proofErr w:type="spellEnd"/>
      <w:r w:rsidRPr="00AD4E22">
        <w:rPr>
          <w:sz w:val="28"/>
          <w:szCs w:val="28"/>
          <w:shd w:val="clear" w:color="auto" w:fill="FFFFFF"/>
        </w:rPr>
        <w:t xml:space="preserve"> чи в облдержадміністраціях. Зазвичай група збирається не частіше, аніж один раз на два тижні. </w:t>
      </w:r>
    </w:p>
    <w:p w:rsidR="004D1BAE" w:rsidRPr="00AD4E22" w:rsidRDefault="004D1BAE" w:rsidP="00D12E4F">
      <w:pPr>
        <w:pStyle w:val="ac"/>
        <w:spacing w:before="0" w:beforeAutospacing="0" w:after="0" w:afterAutospacing="0"/>
        <w:ind w:firstLine="709"/>
        <w:jc w:val="both"/>
        <w:rPr>
          <w:sz w:val="28"/>
          <w:szCs w:val="28"/>
          <w:shd w:val="clear" w:color="auto" w:fill="FFFFFF"/>
        </w:rPr>
      </w:pPr>
      <w:r w:rsidRPr="00AD4E22">
        <w:rPr>
          <w:sz w:val="28"/>
          <w:szCs w:val="28"/>
          <w:shd w:val="clear" w:color="auto" w:fill="FFFFFF"/>
        </w:rPr>
        <w:t xml:space="preserve">Саме на розгляд цієї групи благодійні організації мають подати документи із даними відповідно до нових форм, передбачених згаданим вище наказом </w:t>
      </w:r>
      <w:proofErr w:type="spellStart"/>
      <w:r w:rsidRPr="00AD4E22">
        <w:rPr>
          <w:sz w:val="28"/>
          <w:szCs w:val="28"/>
          <w:shd w:val="clear" w:color="auto" w:fill="FFFFFF"/>
        </w:rPr>
        <w:t>Мінсоцполітики</w:t>
      </w:r>
      <w:proofErr w:type="spellEnd"/>
      <w:r w:rsidRPr="00AD4E22">
        <w:rPr>
          <w:sz w:val="28"/>
          <w:szCs w:val="28"/>
          <w:shd w:val="clear" w:color="auto" w:fill="FFFFFF"/>
        </w:rPr>
        <w:t xml:space="preserve">. У формах треба зазначити детальну інформацію про те, кому та скільки буде надано допомоги, зазначити персональні дані людини чи закладу, приміром, лікарні або територіального центру з обслуговування непрацездатних громадян. </w:t>
      </w:r>
    </w:p>
    <w:p w:rsidR="004D1BAE" w:rsidRPr="00AD4E22" w:rsidRDefault="004D1BAE" w:rsidP="00D12E4F">
      <w:pPr>
        <w:pStyle w:val="ac"/>
        <w:spacing w:before="0" w:beforeAutospacing="0" w:after="0" w:afterAutospacing="0"/>
        <w:ind w:firstLine="709"/>
        <w:jc w:val="both"/>
        <w:rPr>
          <w:sz w:val="28"/>
          <w:szCs w:val="28"/>
          <w:shd w:val="clear" w:color="auto" w:fill="FFFFFF"/>
        </w:rPr>
      </w:pPr>
      <w:r w:rsidRPr="00AD4E22">
        <w:rPr>
          <w:sz w:val="28"/>
          <w:szCs w:val="28"/>
          <w:shd w:val="clear" w:color="auto" w:fill="FFFFFF"/>
        </w:rPr>
        <w:t xml:space="preserve">Але нерідко бувають ситуації, коли є потреба змінювати плани призначення гуманітарної допомоги вже по факту, коли вона надійшла. Однак, згідно із нормативними актами, змінити план розподілу благодійного вантажу не можна, а під час розвантаження неможливо відкривати кожну коробку й детально вивчати її вміст. </w:t>
      </w:r>
    </w:p>
    <w:p w:rsidR="004D1BAE" w:rsidRPr="00AD4E22" w:rsidRDefault="004D1BAE" w:rsidP="00D12E4F">
      <w:pPr>
        <w:pStyle w:val="ac"/>
        <w:spacing w:before="0" w:beforeAutospacing="0" w:after="0" w:afterAutospacing="0"/>
        <w:ind w:firstLine="709"/>
        <w:jc w:val="both"/>
        <w:rPr>
          <w:sz w:val="28"/>
          <w:szCs w:val="28"/>
          <w:shd w:val="clear" w:color="auto" w:fill="FFFFFF"/>
        </w:rPr>
      </w:pPr>
      <w:r w:rsidRPr="00AD4E22">
        <w:rPr>
          <w:sz w:val="28"/>
          <w:szCs w:val="28"/>
          <w:shd w:val="clear" w:color="auto" w:fill="FFFFFF"/>
        </w:rPr>
        <w:t xml:space="preserve">Зауважимо, що під час передавання гуманітарної допомоги вантаж приймає спеціально створена у закладі, якому надають допомогу, комісія за участі представників тієї чи тієї благодійної організації на підставі актів прийому-передачі, тому отримання цієї допомоги по факту дуже легко перевірити. Однак задля зміни плану-розподілу вантажу, згідно із новими вимогами, благодійним організаціям знову потрібно подавати пакет документів до </w:t>
      </w:r>
      <w:proofErr w:type="spellStart"/>
      <w:r w:rsidRPr="00AD4E22">
        <w:rPr>
          <w:sz w:val="28"/>
          <w:szCs w:val="28"/>
          <w:shd w:val="clear" w:color="auto" w:fill="FFFFFF"/>
        </w:rPr>
        <w:t>Мінсоцполітики</w:t>
      </w:r>
      <w:proofErr w:type="spellEnd"/>
      <w:r w:rsidRPr="00AD4E22">
        <w:rPr>
          <w:sz w:val="28"/>
          <w:szCs w:val="28"/>
          <w:shd w:val="clear" w:color="auto" w:fill="FFFFFF"/>
        </w:rPr>
        <w:t xml:space="preserve">. </w:t>
      </w:r>
    </w:p>
    <w:p w:rsidR="004D1BAE" w:rsidRPr="00AD4E22" w:rsidRDefault="004D1BAE" w:rsidP="00D12E4F">
      <w:pPr>
        <w:spacing w:after="0" w:line="240" w:lineRule="auto"/>
        <w:ind w:firstLine="709"/>
        <w:jc w:val="both"/>
        <w:rPr>
          <w:rFonts w:ascii="Times New Roman" w:hAnsi="Times New Roman" w:cs="Times New Roman"/>
          <w:sz w:val="28"/>
          <w:szCs w:val="28"/>
          <w:shd w:val="clear" w:color="auto" w:fill="FFFFFF"/>
          <w:lang w:val="uk-UA"/>
        </w:rPr>
      </w:pPr>
      <w:r w:rsidRPr="00AD4E22">
        <w:rPr>
          <w:rFonts w:ascii="Times New Roman" w:hAnsi="Times New Roman" w:cs="Times New Roman"/>
          <w:sz w:val="28"/>
          <w:szCs w:val="28"/>
          <w:shd w:val="clear" w:color="auto" w:fill="FFFFFF"/>
          <w:lang w:val="uk-UA"/>
        </w:rPr>
        <w:t xml:space="preserve">Також раніше такі благодійні організації, як «Дитяча місія. Україна» та «Серце патріота» могли надавати гуманітарну допомогу на підставі звернення до них фізичної особи або ж організацій, які працюють з категоріями населення, що потребують соціального захисту. Якщо людина самотужки не могла отримати допомогу, то, відповідно, її могли передати через родича (в такому випадку накладну виписували на ім’я людини, яка фактично цю допомогу забирала для того, щоб передати тому, хто її потребує). Наразі ж це фактично неможливо забезпечити. Раніше такі організації, як УТОС чи УТОГ, отримуючи гуманітарну допомогу, самі могли розподіляти її між своїми членами. Тепер же – нові правила, які, по суті, унеможливлюють передання гуманітарної допомоги саме для організацій такого типу, адже більшість їхніх членів через проблеми зі здоров’ям безпосередньо самі, як того вимагають нові нормативні документи, забрати її не можуть. </w:t>
      </w:r>
    </w:p>
    <w:p w:rsidR="004D1BAE" w:rsidRPr="00AD4E22" w:rsidRDefault="004D1BAE" w:rsidP="00D12E4F">
      <w:pPr>
        <w:spacing w:after="0" w:line="240" w:lineRule="auto"/>
        <w:ind w:firstLine="709"/>
        <w:jc w:val="both"/>
        <w:rPr>
          <w:rFonts w:ascii="Times New Roman" w:hAnsi="Times New Roman" w:cs="Times New Roman"/>
          <w:sz w:val="28"/>
          <w:szCs w:val="28"/>
          <w:shd w:val="clear" w:color="auto" w:fill="FFFFFF"/>
          <w:lang w:val="uk-UA"/>
        </w:rPr>
      </w:pPr>
      <w:r w:rsidRPr="00AD4E22">
        <w:rPr>
          <w:rFonts w:ascii="Times New Roman" w:hAnsi="Times New Roman" w:cs="Times New Roman"/>
          <w:sz w:val="28"/>
          <w:szCs w:val="28"/>
          <w:shd w:val="clear" w:color="auto" w:fill="FFFFFF"/>
          <w:lang w:val="uk-UA"/>
        </w:rPr>
        <w:t xml:space="preserve">Зважаючи </w:t>
      </w:r>
      <w:r w:rsidR="00D12E4F" w:rsidRPr="00AD4E22">
        <w:rPr>
          <w:rFonts w:ascii="Times New Roman" w:hAnsi="Times New Roman" w:cs="Times New Roman"/>
          <w:sz w:val="28"/>
          <w:szCs w:val="28"/>
          <w:shd w:val="clear" w:color="auto" w:fill="FFFFFF"/>
          <w:lang w:val="uk-UA"/>
        </w:rPr>
        <w:t>на викладене вище, просимо Вас:</w:t>
      </w:r>
    </w:p>
    <w:p w:rsidR="004D1BAE" w:rsidRPr="00AD4E22" w:rsidRDefault="004D1BAE" w:rsidP="004D1BAE">
      <w:pPr>
        <w:pStyle w:val="ac"/>
        <w:numPr>
          <w:ilvl w:val="0"/>
          <w:numId w:val="7"/>
        </w:numPr>
        <w:spacing w:before="0" w:beforeAutospacing="0" w:after="0" w:afterAutospacing="0"/>
        <w:jc w:val="both"/>
        <w:rPr>
          <w:sz w:val="28"/>
          <w:szCs w:val="28"/>
        </w:rPr>
      </w:pPr>
      <w:r w:rsidRPr="00AD4E22">
        <w:rPr>
          <w:sz w:val="28"/>
          <w:szCs w:val="28"/>
          <w:shd w:val="clear" w:color="auto" w:fill="FFFFFF"/>
        </w:rPr>
        <w:t>переглянути перелік документів, необхідних для визнання вантажів гуманітарною допомогою та надати можливість подавати документи в електронному вигляді;</w:t>
      </w:r>
    </w:p>
    <w:p w:rsidR="004D1BAE" w:rsidRPr="00AD4E22" w:rsidRDefault="004D1BAE" w:rsidP="004D1BAE">
      <w:pPr>
        <w:pStyle w:val="ac"/>
        <w:numPr>
          <w:ilvl w:val="0"/>
          <w:numId w:val="7"/>
        </w:numPr>
        <w:spacing w:before="0" w:beforeAutospacing="0" w:after="0" w:afterAutospacing="0"/>
        <w:jc w:val="both"/>
        <w:rPr>
          <w:sz w:val="28"/>
          <w:szCs w:val="28"/>
        </w:rPr>
      </w:pPr>
      <w:r w:rsidRPr="00AD4E22">
        <w:rPr>
          <w:sz w:val="28"/>
          <w:szCs w:val="28"/>
          <w:shd w:val="clear" w:color="auto" w:fill="FFFFFF"/>
        </w:rPr>
        <w:lastRenderedPageBreak/>
        <w:t>до комісій з питань гуманітарної допомоги обов’язково вводити представників організацій-отримувачів та набувачів допомоги, які мають практичний досвід цієї роботи;</w:t>
      </w:r>
    </w:p>
    <w:p w:rsidR="004D1BAE" w:rsidRPr="00AD4E22" w:rsidRDefault="004D1BAE" w:rsidP="004D1BAE">
      <w:pPr>
        <w:pStyle w:val="ac"/>
        <w:numPr>
          <w:ilvl w:val="0"/>
          <w:numId w:val="7"/>
        </w:numPr>
        <w:spacing w:before="0" w:beforeAutospacing="0" w:after="0" w:afterAutospacing="0"/>
        <w:jc w:val="both"/>
        <w:rPr>
          <w:sz w:val="28"/>
          <w:szCs w:val="28"/>
        </w:rPr>
      </w:pPr>
      <w:r w:rsidRPr="00AD4E22">
        <w:rPr>
          <w:sz w:val="28"/>
          <w:szCs w:val="28"/>
          <w:shd w:val="clear" w:color="auto" w:fill="FFFFFF"/>
        </w:rPr>
        <w:t>спростити та значно пришвидшити розгляд документів для визнання вантажів гуманітарною допомогою;</w:t>
      </w:r>
    </w:p>
    <w:p w:rsidR="004D1BAE" w:rsidRPr="00AD4E22" w:rsidRDefault="004D1BAE" w:rsidP="004D1BAE">
      <w:pPr>
        <w:pStyle w:val="ac"/>
        <w:numPr>
          <w:ilvl w:val="0"/>
          <w:numId w:val="7"/>
        </w:numPr>
        <w:spacing w:before="0" w:beforeAutospacing="0" w:after="0" w:afterAutospacing="0"/>
        <w:jc w:val="both"/>
        <w:rPr>
          <w:sz w:val="28"/>
          <w:szCs w:val="28"/>
        </w:rPr>
      </w:pPr>
      <w:r w:rsidRPr="00AD4E22">
        <w:rPr>
          <w:sz w:val="28"/>
          <w:szCs w:val="28"/>
          <w:shd w:val="clear" w:color="auto" w:fill="FFFFFF"/>
        </w:rPr>
        <w:t xml:space="preserve">отримувачі гуманітарної допомоги повинні мати можливість вносити зміни в плани розподілу допомоги, щоб надавати цю допомогу тим, хто її потребує, вчасно та ефективно; </w:t>
      </w:r>
    </w:p>
    <w:p w:rsidR="004D1BAE" w:rsidRPr="00AD4E22" w:rsidRDefault="004D1BAE" w:rsidP="004D1BAE">
      <w:pPr>
        <w:pStyle w:val="ac"/>
        <w:numPr>
          <w:ilvl w:val="0"/>
          <w:numId w:val="7"/>
        </w:numPr>
        <w:spacing w:before="0" w:beforeAutospacing="0" w:after="0" w:afterAutospacing="0"/>
        <w:jc w:val="both"/>
        <w:rPr>
          <w:sz w:val="28"/>
          <w:szCs w:val="28"/>
        </w:rPr>
      </w:pPr>
      <w:r w:rsidRPr="00AD4E22">
        <w:rPr>
          <w:sz w:val="28"/>
          <w:szCs w:val="28"/>
          <w:shd w:val="clear" w:color="auto" w:fill="FFFFFF"/>
        </w:rPr>
        <w:t>внести зміни та спростити відомості про видачу гуманітарної допомоги набувачам – фізичним особам. Наприклад, якщо допомогу (дитячі подарунки) видають малолітнім дітям (у дитсадку, притулку, інтернаті, лікарні тощо), у відомість в кращому випадку можна внести лише прізвище та ім’я дитини і кількість допомоги, адже не кожна дитина може назвати свою адресу, не кажучи вже про ІПН, документ, а також малолітні діти не мають права підпису. Для контролю за розподілом такої допомоги простіше та доцільніше видавати її за накладною, в присутності та за підписом персоналу дитячих закладів, а за потреби додати списки вихованців, завірені дирекцією закладу.</w:t>
      </w:r>
    </w:p>
    <w:p w:rsidR="004D1BAE" w:rsidRPr="00AD4E22" w:rsidRDefault="004D1BAE" w:rsidP="00B34428">
      <w:pPr>
        <w:spacing w:after="0" w:line="240" w:lineRule="auto"/>
        <w:ind w:firstLine="567"/>
        <w:jc w:val="both"/>
        <w:rPr>
          <w:rFonts w:ascii="Times New Roman" w:hAnsi="Times New Roman" w:cs="Times New Roman"/>
          <w:sz w:val="28"/>
          <w:szCs w:val="28"/>
          <w:shd w:val="clear" w:color="auto" w:fill="FFFFFF"/>
          <w:lang w:val="uk-UA"/>
        </w:rPr>
      </w:pPr>
    </w:p>
    <w:p w:rsidR="004D1BAE" w:rsidRPr="00AD4E22" w:rsidRDefault="008C1598" w:rsidP="00B34428">
      <w:pPr>
        <w:spacing w:after="0" w:line="240" w:lineRule="auto"/>
        <w:ind w:left="652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Схвалено</w:t>
      </w:r>
      <w:r w:rsidR="004D1BAE" w:rsidRPr="00AD4E22">
        <w:rPr>
          <w:rFonts w:ascii="Times New Roman" w:eastAsia="Times New Roman" w:hAnsi="Times New Roman" w:cs="Times New Roman"/>
          <w:sz w:val="28"/>
          <w:szCs w:val="28"/>
          <w:lang w:val="uk-UA"/>
        </w:rPr>
        <w:t xml:space="preserve"> на черговій п'ятій сесії районної ради 15.04.2021</w:t>
      </w:r>
    </w:p>
    <w:sectPr w:rsidR="004D1BAE" w:rsidRPr="00AD4E22" w:rsidSect="00366CB9">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7D"/>
    <w:multiLevelType w:val="multilevel"/>
    <w:tmpl w:val="2A00CF9A"/>
    <w:lvl w:ilvl="0">
      <w:start w:val="6"/>
      <w:numFmt w:val="bullet"/>
      <w:lvlText w:val="-"/>
      <w:lvlJc w:val="left"/>
      <w:pPr>
        <w:ind w:left="1082" w:firstLine="720"/>
      </w:pPr>
      <w:rPr>
        <w:rFonts w:ascii="Arial" w:eastAsia="Arial" w:hAnsi="Arial" w:cs="Arial"/>
        <w:b/>
        <w:sz w:val="24"/>
        <w:szCs w:val="24"/>
        <w:vertAlign w:val="baseline"/>
      </w:rPr>
    </w:lvl>
    <w:lvl w:ilvl="1">
      <w:start w:val="1"/>
      <w:numFmt w:val="bullet"/>
      <w:lvlText w:val="o"/>
      <w:lvlJc w:val="left"/>
      <w:pPr>
        <w:ind w:left="1802" w:firstLine="1440"/>
      </w:pPr>
      <w:rPr>
        <w:rFonts w:ascii="Arial" w:eastAsia="Arial" w:hAnsi="Arial" w:cs="Arial"/>
        <w:vertAlign w:val="baseline"/>
      </w:rPr>
    </w:lvl>
    <w:lvl w:ilvl="2">
      <w:start w:val="1"/>
      <w:numFmt w:val="bullet"/>
      <w:lvlText w:val="▪"/>
      <w:lvlJc w:val="left"/>
      <w:pPr>
        <w:ind w:left="2522" w:firstLine="2160"/>
      </w:pPr>
      <w:rPr>
        <w:rFonts w:ascii="Arial" w:eastAsia="Arial" w:hAnsi="Arial" w:cs="Arial"/>
        <w:vertAlign w:val="baseline"/>
      </w:rPr>
    </w:lvl>
    <w:lvl w:ilvl="3">
      <w:start w:val="1"/>
      <w:numFmt w:val="bullet"/>
      <w:lvlText w:val="●"/>
      <w:lvlJc w:val="left"/>
      <w:pPr>
        <w:ind w:left="3242" w:firstLine="2880"/>
      </w:pPr>
      <w:rPr>
        <w:rFonts w:ascii="Arial" w:eastAsia="Arial" w:hAnsi="Arial" w:cs="Arial"/>
        <w:vertAlign w:val="baseline"/>
      </w:rPr>
    </w:lvl>
    <w:lvl w:ilvl="4">
      <w:start w:val="1"/>
      <w:numFmt w:val="bullet"/>
      <w:lvlText w:val="o"/>
      <w:lvlJc w:val="left"/>
      <w:pPr>
        <w:ind w:left="3962" w:firstLine="3600"/>
      </w:pPr>
      <w:rPr>
        <w:rFonts w:ascii="Arial" w:eastAsia="Arial" w:hAnsi="Arial" w:cs="Arial"/>
        <w:vertAlign w:val="baseline"/>
      </w:rPr>
    </w:lvl>
    <w:lvl w:ilvl="5">
      <w:start w:val="1"/>
      <w:numFmt w:val="bullet"/>
      <w:lvlText w:val="▪"/>
      <w:lvlJc w:val="left"/>
      <w:pPr>
        <w:ind w:left="4682" w:firstLine="4320"/>
      </w:pPr>
      <w:rPr>
        <w:rFonts w:ascii="Arial" w:eastAsia="Arial" w:hAnsi="Arial" w:cs="Arial"/>
        <w:vertAlign w:val="baseline"/>
      </w:rPr>
    </w:lvl>
    <w:lvl w:ilvl="6">
      <w:start w:val="1"/>
      <w:numFmt w:val="bullet"/>
      <w:lvlText w:val="●"/>
      <w:lvlJc w:val="left"/>
      <w:pPr>
        <w:ind w:left="5402" w:firstLine="5040"/>
      </w:pPr>
      <w:rPr>
        <w:rFonts w:ascii="Arial" w:eastAsia="Arial" w:hAnsi="Arial" w:cs="Arial"/>
        <w:vertAlign w:val="baseline"/>
      </w:rPr>
    </w:lvl>
    <w:lvl w:ilvl="7">
      <w:start w:val="1"/>
      <w:numFmt w:val="bullet"/>
      <w:lvlText w:val="o"/>
      <w:lvlJc w:val="left"/>
      <w:pPr>
        <w:ind w:left="6122" w:firstLine="5760"/>
      </w:pPr>
      <w:rPr>
        <w:rFonts w:ascii="Arial" w:eastAsia="Arial" w:hAnsi="Arial" w:cs="Arial"/>
        <w:vertAlign w:val="baseline"/>
      </w:rPr>
    </w:lvl>
    <w:lvl w:ilvl="8">
      <w:start w:val="1"/>
      <w:numFmt w:val="bullet"/>
      <w:lvlText w:val="▪"/>
      <w:lvlJc w:val="left"/>
      <w:pPr>
        <w:ind w:left="6842" w:firstLine="6480"/>
      </w:pPr>
      <w:rPr>
        <w:rFonts w:ascii="Arial" w:eastAsia="Arial" w:hAnsi="Arial" w:cs="Arial"/>
        <w:vertAlign w:val="baseline"/>
      </w:rPr>
    </w:lvl>
  </w:abstractNum>
  <w:abstractNum w:abstractNumId="1">
    <w:nsid w:val="13001E98"/>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C7178D"/>
    <w:multiLevelType w:val="hybridMultilevel"/>
    <w:tmpl w:val="12BAB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A6637"/>
    <w:multiLevelType w:val="hybridMultilevel"/>
    <w:tmpl w:val="79FC2E2A"/>
    <w:lvl w:ilvl="0" w:tplc="75AA9050">
      <w:start w:val="1"/>
      <w:numFmt w:val="decimal"/>
      <w:lvlText w:val="%1)"/>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14977"/>
    <w:multiLevelType w:val="multilevel"/>
    <w:tmpl w:val="5A90A9A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nsid w:val="4D1202DF"/>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9474E1"/>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E315240"/>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E838C8"/>
    <w:multiLevelType w:val="multilevel"/>
    <w:tmpl w:val="42EA697A"/>
    <w:lvl w:ilvl="0">
      <w:start w:val="1"/>
      <w:numFmt w:val="bullet"/>
      <w:lvlText w:val="-"/>
      <w:lvlJc w:val="left"/>
      <w:pPr>
        <w:ind w:left="114" w:hanging="142"/>
      </w:pPr>
      <w:rPr>
        <w:rFonts w:ascii="Times New Roman" w:eastAsia="Times New Roman" w:hAnsi="Times New Roman" w:cs="Times New Roman"/>
        <w:b/>
        <w:sz w:val="24"/>
        <w:szCs w:val="24"/>
      </w:rPr>
    </w:lvl>
    <w:lvl w:ilvl="1">
      <w:start w:val="1"/>
      <w:numFmt w:val="bullet"/>
      <w:lvlText w:val="•"/>
      <w:lvlJc w:val="left"/>
      <w:pPr>
        <w:ind w:left="1150" w:hanging="142"/>
      </w:pPr>
    </w:lvl>
    <w:lvl w:ilvl="2">
      <w:start w:val="1"/>
      <w:numFmt w:val="bullet"/>
      <w:lvlText w:val="•"/>
      <w:lvlJc w:val="left"/>
      <w:pPr>
        <w:ind w:left="2176" w:hanging="142"/>
      </w:pPr>
    </w:lvl>
    <w:lvl w:ilvl="3">
      <w:start w:val="1"/>
      <w:numFmt w:val="bullet"/>
      <w:lvlText w:val="•"/>
      <w:lvlJc w:val="left"/>
      <w:pPr>
        <w:ind w:left="3202" w:hanging="142"/>
      </w:pPr>
    </w:lvl>
    <w:lvl w:ilvl="4">
      <w:start w:val="1"/>
      <w:numFmt w:val="bullet"/>
      <w:lvlText w:val="•"/>
      <w:lvlJc w:val="left"/>
      <w:pPr>
        <w:ind w:left="4228" w:hanging="142"/>
      </w:pPr>
    </w:lvl>
    <w:lvl w:ilvl="5">
      <w:start w:val="1"/>
      <w:numFmt w:val="bullet"/>
      <w:lvlText w:val="•"/>
      <w:lvlJc w:val="left"/>
      <w:pPr>
        <w:ind w:left="5254" w:hanging="142"/>
      </w:pPr>
    </w:lvl>
    <w:lvl w:ilvl="6">
      <w:start w:val="1"/>
      <w:numFmt w:val="bullet"/>
      <w:lvlText w:val="•"/>
      <w:lvlJc w:val="left"/>
      <w:pPr>
        <w:ind w:left="6280" w:hanging="142"/>
      </w:pPr>
    </w:lvl>
    <w:lvl w:ilvl="7">
      <w:start w:val="1"/>
      <w:numFmt w:val="bullet"/>
      <w:lvlText w:val="•"/>
      <w:lvlJc w:val="left"/>
      <w:pPr>
        <w:ind w:left="7306" w:hanging="142"/>
      </w:pPr>
    </w:lvl>
    <w:lvl w:ilvl="8">
      <w:start w:val="1"/>
      <w:numFmt w:val="bullet"/>
      <w:lvlText w:val="•"/>
      <w:lvlJc w:val="left"/>
      <w:pPr>
        <w:ind w:left="8332" w:hanging="142"/>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3"/>
  </w:num>
  <w:num w:numId="8">
    <w:abstractNumId w:val="2"/>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95C05"/>
    <w:rsid w:val="0000052F"/>
    <w:rsid w:val="00000A3D"/>
    <w:rsid w:val="000044B4"/>
    <w:rsid w:val="00021835"/>
    <w:rsid w:val="00032458"/>
    <w:rsid w:val="00032FCE"/>
    <w:rsid w:val="00045B69"/>
    <w:rsid w:val="0007247B"/>
    <w:rsid w:val="00072DDC"/>
    <w:rsid w:val="00072E87"/>
    <w:rsid w:val="00073AE7"/>
    <w:rsid w:val="00087163"/>
    <w:rsid w:val="00091C8C"/>
    <w:rsid w:val="000A2045"/>
    <w:rsid w:val="000B3FFF"/>
    <w:rsid w:val="000B6A30"/>
    <w:rsid w:val="000C1381"/>
    <w:rsid w:val="000C19AE"/>
    <w:rsid w:val="000C4938"/>
    <w:rsid w:val="000C5D47"/>
    <w:rsid w:val="000C62D8"/>
    <w:rsid w:val="000C6FA7"/>
    <w:rsid w:val="000D5F97"/>
    <w:rsid w:val="000D79AE"/>
    <w:rsid w:val="000E1515"/>
    <w:rsid w:val="000F3EC2"/>
    <w:rsid w:val="000F4C8A"/>
    <w:rsid w:val="000F51FA"/>
    <w:rsid w:val="000F6BE6"/>
    <w:rsid w:val="001143F5"/>
    <w:rsid w:val="0011612A"/>
    <w:rsid w:val="00116ED5"/>
    <w:rsid w:val="0013297A"/>
    <w:rsid w:val="0014188A"/>
    <w:rsid w:val="001424C5"/>
    <w:rsid w:val="00156A6D"/>
    <w:rsid w:val="00157DBD"/>
    <w:rsid w:val="0016463C"/>
    <w:rsid w:val="00165CBA"/>
    <w:rsid w:val="00167F1F"/>
    <w:rsid w:val="0017077E"/>
    <w:rsid w:val="001726CC"/>
    <w:rsid w:val="0017431C"/>
    <w:rsid w:val="00181854"/>
    <w:rsid w:val="0018585C"/>
    <w:rsid w:val="00185BF1"/>
    <w:rsid w:val="00192AFC"/>
    <w:rsid w:val="001951F8"/>
    <w:rsid w:val="001A2DE1"/>
    <w:rsid w:val="001A68C1"/>
    <w:rsid w:val="001A7845"/>
    <w:rsid w:val="001B1868"/>
    <w:rsid w:val="001C537A"/>
    <w:rsid w:val="001D61CF"/>
    <w:rsid w:val="001E45AD"/>
    <w:rsid w:val="001F0F8B"/>
    <w:rsid w:val="001F31BD"/>
    <w:rsid w:val="002119E6"/>
    <w:rsid w:val="00214869"/>
    <w:rsid w:val="0021669D"/>
    <w:rsid w:val="0021765B"/>
    <w:rsid w:val="0023137B"/>
    <w:rsid w:val="00234307"/>
    <w:rsid w:val="00235E6D"/>
    <w:rsid w:val="002479AE"/>
    <w:rsid w:val="0025149B"/>
    <w:rsid w:val="00254201"/>
    <w:rsid w:val="00270B04"/>
    <w:rsid w:val="00274CF5"/>
    <w:rsid w:val="002854BB"/>
    <w:rsid w:val="00290CED"/>
    <w:rsid w:val="00294D5F"/>
    <w:rsid w:val="00295C05"/>
    <w:rsid w:val="00297364"/>
    <w:rsid w:val="002A3A8E"/>
    <w:rsid w:val="002A3D88"/>
    <w:rsid w:val="002A6A99"/>
    <w:rsid w:val="002B2C76"/>
    <w:rsid w:val="002B3E48"/>
    <w:rsid w:val="002B640E"/>
    <w:rsid w:val="002B7351"/>
    <w:rsid w:val="002C07EC"/>
    <w:rsid w:val="002C4FCE"/>
    <w:rsid w:val="002C6765"/>
    <w:rsid w:val="002D20E7"/>
    <w:rsid w:val="002D2B70"/>
    <w:rsid w:val="002D53F2"/>
    <w:rsid w:val="002F3BF9"/>
    <w:rsid w:val="002F57A0"/>
    <w:rsid w:val="00301D25"/>
    <w:rsid w:val="003025F6"/>
    <w:rsid w:val="0030329B"/>
    <w:rsid w:val="003040B2"/>
    <w:rsid w:val="003105C5"/>
    <w:rsid w:val="0031226D"/>
    <w:rsid w:val="00315592"/>
    <w:rsid w:val="00323B6C"/>
    <w:rsid w:val="00327302"/>
    <w:rsid w:val="00331CAE"/>
    <w:rsid w:val="003375D3"/>
    <w:rsid w:val="003445FD"/>
    <w:rsid w:val="00347194"/>
    <w:rsid w:val="003532D8"/>
    <w:rsid w:val="003564CC"/>
    <w:rsid w:val="00360164"/>
    <w:rsid w:val="00361913"/>
    <w:rsid w:val="00366CB9"/>
    <w:rsid w:val="0037129D"/>
    <w:rsid w:val="003736A3"/>
    <w:rsid w:val="00374B95"/>
    <w:rsid w:val="00382414"/>
    <w:rsid w:val="00387063"/>
    <w:rsid w:val="00387166"/>
    <w:rsid w:val="003955B6"/>
    <w:rsid w:val="00395B27"/>
    <w:rsid w:val="003A0114"/>
    <w:rsid w:val="003A67E8"/>
    <w:rsid w:val="003B01AE"/>
    <w:rsid w:val="003C0541"/>
    <w:rsid w:val="003D1C1B"/>
    <w:rsid w:val="003D498F"/>
    <w:rsid w:val="003D68A7"/>
    <w:rsid w:val="003D6DA4"/>
    <w:rsid w:val="003E14C5"/>
    <w:rsid w:val="003F0E3D"/>
    <w:rsid w:val="003F3FB7"/>
    <w:rsid w:val="00401DE2"/>
    <w:rsid w:val="004020EB"/>
    <w:rsid w:val="00406C0B"/>
    <w:rsid w:val="00411331"/>
    <w:rsid w:val="00413D36"/>
    <w:rsid w:val="00431AFF"/>
    <w:rsid w:val="00432F84"/>
    <w:rsid w:val="0043551A"/>
    <w:rsid w:val="00440362"/>
    <w:rsid w:val="004455F3"/>
    <w:rsid w:val="00446B38"/>
    <w:rsid w:val="004538D2"/>
    <w:rsid w:val="0045554E"/>
    <w:rsid w:val="00462AD2"/>
    <w:rsid w:val="004744F9"/>
    <w:rsid w:val="00480659"/>
    <w:rsid w:val="00481E84"/>
    <w:rsid w:val="00485506"/>
    <w:rsid w:val="00493ED2"/>
    <w:rsid w:val="004A0D56"/>
    <w:rsid w:val="004A2C5D"/>
    <w:rsid w:val="004A2EC6"/>
    <w:rsid w:val="004A57A6"/>
    <w:rsid w:val="004A6909"/>
    <w:rsid w:val="004A7FDB"/>
    <w:rsid w:val="004C114F"/>
    <w:rsid w:val="004C1201"/>
    <w:rsid w:val="004D1BAE"/>
    <w:rsid w:val="004D36D3"/>
    <w:rsid w:val="004D39C8"/>
    <w:rsid w:val="004D42D4"/>
    <w:rsid w:val="004F049E"/>
    <w:rsid w:val="004F3963"/>
    <w:rsid w:val="004F3C3D"/>
    <w:rsid w:val="004F4A61"/>
    <w:rsid w:val="00500B0B"/>
    <w:rsid w:val="00501456"/>
    <w:rsid w:val="00505829"/>
    <w:rsid w:val="00507961"/>
    <w:rsid w:val="0051327B"/>
    <w:rsid w:val="0051795C"/>
    <w:rsid w:val="00522C1A"/>
    <w:rsid w:val="005231D6"/>
    <w:rsid w:val="00523A01"/>
    <w:rsid w:val="00545F0F"/>
    <w:rsid w:val="0054611F"/>
    <w:rsid w:val="0054670C"/>
    <w:rsid w:val="00547215"/>
    <w:rsid w:val="0055017F"/>
    <w:rsid w:val="00553A9D"/>
    <w:rsid w:val="00553EC5"/>
    <w:rsid w:val="005573D9"/>
    <w:rsid w:val="00567743"/>
    <w:rsid w:val="00567DFE"/>
    <w:rsid w:val="00573370"/>
    <w:rsid w:val="0058151F"/>
    <w:rsid w:val="00581C3A"/>
    <w:rsid w:val="005A13B2"/>
    <w:rsid w:val="005B2639"/>
    <w:rsid w:val="005B7DFC"/>
    <w:rsid w:val="005C174E"/>
    <w:rsid w:val="005C3ADA"/>
    <w:rsid w:val="005C4833"/>
    <w:rsid w:val="005F185C"/>
    <w:rsid w:val="005F400C"/>
    <w:rsid w:val="005F4A32"/>
    <w:rsid w:val="00600D1A"/>
    <w:rsid w:val="00602689"/>
    <w:rsid w:val="00627425"/>
    <w:rsid w:val="0063531B"/>
    <w:rsid w:val="00637CCD"/>
    <w:rsid w:val="006417EB"/>
    <w:rsid w:val="00641D53"/>
    <w:rsid w:val="00642BA7"/>
    <w:rsid w:val="00643499"/>
    <w:rsid w:val="00646EFB"/>
    <w:rsid w:val="006476F2"/>
    <w:rsid w:val="00656A22"/>
    <w:rsid w:val="00656FE6"/>
    <w:rsid w:val="00657AAE"/>
    <w:rsid w:val="00657D5C"/>
    <w:rsid w:val="006615F8"/>
    <w:rsid w:val="00661838"/>
    <w:rsid w:val="006655CA"/>
    <w:rsid w:val="0066677E"/>
    <w:rsid w:val="00681DAB"/>
    <w:rsid w:val="00685596"/>
    <w:rsid w:val="00690CF5"/>
    <w:rsid w:val="006969BE"/>
    <w:rsid w:val="006A00E5"/>
    <w:rsid w:val="006A17FD"/>
    <w:rsid w:val="006B04EA"/>
    <w:rsid w:val="006B0707"/>
    <w:rsid w:val="006B1781"/>
    <w:rsid w:val="006B2F35"/>
    <w:rsid w:val="006B372D"/>
    <w:rsid w:val="006B6606"/>
    <w:rsid w:val="006C181D"/>
    <w:rsid w:val="006C6667"/>
    <w:rsid w:val="006D12DB"/>
    <w:rsid w:val="006D369F"/>
    <w:rsid w:val="006D44AF"/>
    <w:rsid w:val="006E1DA9"/>
    <w:rsid w:val="006E53C1"/>
    <w:rsid w:val="006E7692"/>
    <w:rsid w:val="006F1A24"/>
    <w:rsid w:val="00706551"/>
    <w:rsid w:val="00706C5D"/>
    <w:rsid w:val="00710EC2"/>
    <w:rsid w:val="00713737"/>
    <w:rsid w:val="007162DE"/>
    <w:rsid w:val="007177B1"/>
    <w:rsid w:val="00720B14"/>
    <w:rsid w:val="00722A1A"/>
    <w:rsid w:val="00722C40"/>
    <w:rsid w:val="00726818"/>
    <w:rsid w:val="007276A3"/>
    <w:rsid w:val="00740FDD"/>
    <w:rsid w:val="00750E4C"/>
    <w:rsid w:val="007522C1"/>
    <w:rsid w:val="00752A31"/>
    <w:rsid w:val="00753313"/>
    <w:rsid w:val="00753716"/>
    <w:rsid w:val="00754EE5"/>
    <w:rsid w:val="007664B9"/>
    <w:rsid w:val="0077056E"/>
    <w:rsid w:val="00775BDF"/>
    <w:rsid w:val="00781AAF"/>
    <w:rsid w:val="00785E39"/>
    <w:rsid w:val="0078702D"/>
    <w:rsid w:val="007960BB"/>
    <w:rsid w:val="007A3BF9"/>
    <w:rsid w:val="007A77B5"/>
    <w:rsid w:val="007B5F98"/>
    <w:rsid w:val="007D361E"/>
    <w:rsid w:val="007D4355"/>
    <w:rsid w:val="007D4971"/>
    <w:rsid w:val="007D5842"/>
    <w:rsid w:val="007E1CD0"/>
    <w:rsid w:val="007E3391"/>
    <w:rsid w:val="007F009F"/>
    <w:rsid w:val="00802A23"/>
    <w:rsid w:val="008037DA"/>
    <w:rsid w:val="00804B11"/>
    <w:rsid w:val="008119F2"/>
    <w:rsid w:val="008174C3"/>
    <w:rsid w:val="008223C0"/>
    <w:rsid w:val="00823921"/>
    <w:rsid w:val="00831152"/>
    <w:rsid w:val="00835FB1"/>
    <w:rsid w:val="00842295"/>
    <w:rsid w:val="00853484"/>
    <w:rsid w:val="00855329"/>
    <w:rsid w:val="008605A4"/>
    <w:rsid w:val="0086277A"/>
    <w:rsid w:val="00871575"/>
    <w:rsid w:val="00872A59"/>
    <w:rsid w:val="00873D43"/>
    <w:rsid w:val="00875B27"/>
    <w:rsid w:val="00882E24"/>
    <w:rsid w:val="00894BDB"/>
    <w:rsid w:val="0089636A"/>
    <w:rsid w:val="00896F7D"/>
    <w:rsid w:val="008972D8"/>
    <w:rsid w:val="008A1AE1"/>
    <w:rsid w:val="008A5F1A"/>
    <w:rsid w:val="008B2A25"/>
    <w:rsid w:val="008B5F9C"/>
    <w:rsid w:val="008B647C"/>
    <w:rsid w:val="008C1598"/>
    <w:rsid w:val="008C3814"/>
    <w:rsid w:val="008C3D4E"/>
    <w:rsid w:val="008C4F13"/>
    <w:rsid w:val="008C51E2"/>
    <w:rsid w:val="008D26B2"/>
    <w:rsid w:val="008D5959"/>
    <w:rsid w:val="008E30E0"/>
    <w:rsid w:val="008E6563"/>
    <w:rsid w:val="008F1AB1"/>
    <w:rsid w:val="008F62A3"/>
    <w:rsid w:val="009014DF"/>
    <w:rsid w:val="009066D5"/>
    <w:rsid w:val="00917521"/>
    <w:rsid w:val="00920B72"/>
    <w:rsid w:val="009221BE"/>
    <w:rsid w:val="00925A61"/>
    <w:rsid w:val="0093253C"/>
    <w:rsid w:val="009328A7"/>
    <w:rsid w:val="00934DB7"/>
    <w:rsid w:val="00947ADA"/>
    <w:rsid w:val="00951709"/>
    <w:rsid w:val="00952BDD"/>
    <w:rsid w:val="009534F0"/>
    <w:rsid w:val="00954CF0"/>
    <w:rsid w:val="00954DB3"/>
    <w:rsid w:val="009571ED"/>
    <w:rsid w:val="00960088"/>
    <w:rsid w:val="0097095E"/>
    <w:rsid w:val="00971182"/>
    <w:rsid w:val="009740CA"/>
    <w:rsid w:val="00974F09"/>
    <w:rsid w:val="00977402"/>
    <w:rsid w:val="00980AB6"/>
    <w:rsid w:val="00982A21"/>
    <w:rsid w:val="00982AD7"/>
    <w:rsid w:val="009905A7"/>
    <w:rsid w:val="009B341E"/>
    <w:rsid w:val="009B3E04"/>
    <w:rsid w:val="009B459A"/>
    <w:rsid w:val="009B76C7"/>
    <w:rsid w:val="009B78D0"/>
    <w:rsid w:val="009C1AB6"/>
    <w:rsid w:val="009C7716"/>
    <w:rsid w:val="009C7FB3"/>
    <w:rsid w:val="009D02CC"/>
    <w:rsid w:val="009D3D8C"/>
    <w:rsid w:val="009D6153"/>
    <w:rsid w:val="009E2D05"/>
    <w:rsid w:val="009E54F8"/>
    <w:rsid w:val="009F5B5D"/>
    <w:rsid w:val="00A04AB5"/>
    <w:rsid w:val="00A04EAB"/>
    <w:rsid w:val="00A15A46"/>
    <w:rsid w:val="00A2311B"/>
    <w:rsid w:val="00A2382F"/>
    <w:rsid w:val="00A27B70"/>
    <w:rsid w:val="00A31AB0"/>
    <w:rsid w:val="00A34D54"/>
    <w:rsid w:val="00A60D03"/>
    <w:rsid w:val="00A66A27"/>
    <w:rsid w:val="00A71E2D"/>
    <w:rsid w:val="00A75F98"/>
    <w:rsid w:val="00A778AA"/>
    <w:rsid w:val="00A823FD"/>
    <w:rsid w:val="00A90D98"/>
    <w:rsid w:val="00A9191E"/>
    <w:rsid w:val="00A93B34"/>
    <w:rsid w:val="00A93C9F"/>
    <w:rsid w:val="00AC0863"/>
    <w:rsid w:val="00AD4E22"/>
    <w:rsid w:val="00AD55A9"/>
    <w:rsid w:val="00AD7722"/>
    <w:rsid w:val="00AE6F23"/>
    <w:rsid w:val="00AF0627"/>
    <w:rsid w:val="00AF3C2C"/>
    <w:rsid w:val="00AF5DDB"/>
    <w:rsid w:val="00B00F89"/>
    <w:rsid w:val="00B1393B"/>
    <w:rsid w:val="00B226AD"/>
    <w:rsid w:val="00B24A59"/>
    <w:rsid w:val="00B270D4"/>
    <w:rsid w:val="00B31107"/>
    <w:rsid w:val="00B34428"/>
    <w:rsid w:val="00B34C7C"/>
    <w:rsid w:val="00B35DC4"/>
    <w:rsid w:val="00B361AA"/>
    <w:rsid w:val="00B41193"/>
    <w:rsid w:val="00B5320A"/>
    <w:rsid w:val="00B55DB3"/>
    <w:rsid w:val="00B57E84"/>
    <w:rsid w:val="00B6351A"/>
    <w:rsid w:val="00B70803"/>
    <w:rsid w:val="00B708D2"/>
    <w:rsid w:val="00B748E2"/>
    <w:rsid w:val="00B9774C"/>
    <w:rsid w:val="00BA04A6"/>
    <w:rsid w:val="00BA4C0E"/>
    <w:rsid w:val="00BA6BF1"/>
    <w:rsid w:val="00BB3D95"/>
    <w:rsid w:val="00BB47E4"/>
    <w:rsid w:val="00BB6010"/>
    <w:rsid w:val="00BB7FCA"/>
    <w:rsid w:val="00BC7F3F"/>
    <w:rsid w:val="00BD0B0C"/>
    <w:rsid w:val="00BD7971"/>
    <w:rsid w:val="00BD7AC6"/>
    <w:rsid w:val="00BE3B72"/>
    <w:rsid w:val="00BE40C1"/>
    <w:rsid w:val="00BE463C"/>
    <w:rsid w:val="00BE669F"/>
    <w:rsid w:val="00BE6E4C"/>
    <w:rsid w:val="00BE7C3C"/>
    <w:rsid w:val="00BF00F1"/>
    <w:rsid w:val="00BF4C67"/>
    <w:rsid w:val="00C01D31"/>
    <w:rsid w:val="00C05FB4"/>
    <w:rsid w:val="00C0710F"/>
    <w:rsid w:val="00C1146A"/>
    <w:rsid w:val="00C17707"/>
    <w:rsid w:val="00C20AFF"/>
    <w:rsid w:val="00C40A16"/>
    <w:rsid w:val="00C412C2"/>
    <w:rsid w:val="00C46380"/>
    <w:rsid w:val="00C4779C"/>
    <w:rsid w:val="00C54885"/>
    <w:rsid w:val="00C57A78"/>
    <w:rsid w:val="00C60987"/>
    <w:rsid w:val="00C71F6A"/>
    <w:rsid w:val="00C765DA"/>
    <w:rsid w:val="00C7797A"/>
    <w:rsid w:val="00C80933"/>
    <w:rsid w:val="00C82356"/>
    <w:rsid w:val="00C84CAE"/>
    <w:rsid w:val="00C87F56"/>
    <w:rsid w:val="00C90E10"/>
    <w:rsid w:val="00CB21E0"/>
    <w:rsid w:val="00CC356B"/>
    <w:rsid w:val="00CC5850"/>
    <w:rsid w:val="00CC5A9A"/>
    <w:rsid w:val="00CC6EEE"/>
    <w:rsid w:val="00CD2780"/>
    <w:rsid w:val="00CD506A"/>
    <w:rsid w:val="00CE0260"/>
    <w:rsid w:val="00CF1D1D"/>
    <w:rsid w:val="00CF6315"/>
    <w:rsid w:val="00D0105E"/>
    <w:rsid w:val="00D07AD8"/>
    <w:rsid w:val="00D12E4F"/>
    <w:rsid w:val="00D1324E"/>
    <w:rsid w:val="00D164CB"/>
    <w:rsid w:val="00D16524"/>
    <w:rsid w:val="00D20B00"/>
    <w:rsid w:val="00D2586F"/>
    <w:rsid w:val="00D30A95"/>
    <w:rsid w:val="00D34EC3"/>
    <w:rsid w:val="00D35F1C"/>
    <w:rsid w:val="00D41342"/>
    <w:rsid w:val="00D4669D"/>
    <w:rsid w:val="00D5208B"/>
    <w:rsid w:val="00D53F68"/>
    <w:rsid w:val="00D56479"/>
    <w:rsid w:val="00D573A6"/>
    <w:rsid w:val="00D74C32"/>
    <w:rsid w:val="00D75186"/>
    <w:rsid w:val="00D756BA"/>
    <w:rsid w:val="00D761CD"/>
    <w:rsid w:val="00D85F35"/>
    <w:rsid w:val="00D85FC7"/>
    <w:rsid w:val="00D944B6"/>
    <w:rsid w:val="00D94F04"/>
    <w:rsid w:val="00D97ED3"/>
    <w:rsid w:val="00DB74FF"/>
    <w:rsid w:val="00DC1422"/>
    <w:rsid w:val="00DC2B03"/>
    <w:rsid w:val="00DC2F75"/>
    <w:rsid w:val="00DD20A3"/>
    <w:rsid w:val="00DD3788"/>
    <w:rsid w:val="00DD3CB0"/>
    <w:rsid w:val="00DE27F4"/>
    <w:rsid w:val="00DE6CD5"/>
    <w:rsid w:val="00DF037A"/>
    <w:rsid w:val="00E008DC"/>
    <w:rsid w:val="00E03CC7"/>
    <w:rsid w:val="00E13468"/>
    <w:rsid w:val="00E13B91"/>
    <w:rsid w:val="00E166B9"/>
    <w:rsid w:val="00E21C40"/>
    <w:rsid w:val="00E27333"/>
    <w:rsid w:val="00E3502C"/>
    <w:rsid w:val="00E414B2"/>
    <w:rsid w:val="00E52FD4"/>
    <w:rsid w:val="00E5344E"/>
    <w:rsid w:val="00E53FEB"/>
    <w:rsid w:val="00E63744"/>
    <w:rsid w:val="00E6431B"/>
    <w:rsid w:val="00E64E86"/>
    <w:rsid w:val="00E72631"/>
    <w:rsid w:val="00E81237"/>
    <w:rsid w:val="00E84790"/>
    <w:rsid w:val="00E851EE"/>
    <w:rsid w:val="00E904A5"/>
    <w:rsid w:val="00E94C0E"/>
    <w:rsid w:val="00EA1865"/>
    <w:rsid w:val="00EA237E"/>
    <w:rsid w:val="00EB08B4"/>
    <w:rsid w:val="00EB0C18"/>
    <w:rsid w:val="00EB2CCD"/>
    <w:rsid w:val="00EB31BD"/>
    <w:rsid w:val="00EB31DF"/>
    <w:rsid w:val="00EC0C0C"/>
    <w:rsid w:val="00EC24AE"/>
    <w:rsid w:val="00EF05A9"/>
    <w:rsid w:val="00EF151F"/>
    <w:rsid w:val="00F00C44"/>
    <w:rsid w:val="00F10FBC"/>
    <w:rsid w:val="00F1305E"/>
    <w:rsid w:val="00F1370A"/>
    <w:rsid w:val="00F13BEC"/>
    <w:rsid w:val="00F23295"/>
    <w:rsid w:val="00F32F39"/>
    <w:rsid w:val="00F3654D"/>
    <w:rsid w:val="00F400FE"/>
    <w:rsid w:val="00F40DBB"/>
    <w:rsid w:val="00F41CCF"/>
    <w:rsid w:val="00F4277D"/>
    <w:rsid w:val="00F45848"/>
    <w:rsid w:val="00F462DC"/>
    <w:rsid w:val="00F54872"/>
    <w:rsid w:val="00F61DD5"/>
    <w:rsid w:val="00F71E54"/>
    <w:rsid w:val="00F7661E"/>
    <w:rsid w:val="00F82F15"/>
    <w:rsid w:val="00FB0402"/>
    <w:rsid w:val="00FB0EFE"/>
    <w:rsid w:val="00FB4DF4"/>
    <w:rsid w:val="00FB58C4"/>
    <w:rsid w:val="00FC3DFA"/>
    <w:rsid w:val="00FC4C30"/>
    <w:rsid w:val="00FC79BB"/>
    <w:rsid w:val="00FD33E2"/>
    <w:rsid w:val="00FD5F30"/>
    <w:rsid w:val="00FD678C"/>
    <w:rsid w:val="00FE6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45"/>
  </w:style>
  <w:style w:type="paragraph" w:styleId="1">
    <w:name w:val="heading 1"/>
    <w:basedOn w:val="a"/>
    <w:next w:val="a"/>
    <w:link w:val="10"/>
    <w:uiPriority w:val="9"/>
    <w:qFormat/>
    <w:rsid w:val="006D369F"/>
    <w:pPr>
      <w:keepNext/>
      <w:keepLines/>
      <w:suppressAutoHyphens/>
      <w:spacing w:before="480" w:after="120" w:line="1" w:lineRule="atLeast"/>
      <w:ind w:leftChars="-1" w:left="-1" w:hangingChars="1" w:hanging="1"/>
      <w:textDirection w:val="btLr"/>
      <w:textAlignment w:val="top"/>
      <w:outlineLvl w:val="0"/>
    </w:pPr>
    <w:rPr>
      <w:rFonts w:ascii="Calibri" w:eastAsia="Calibri" w:hAnsi="Calibri" w:cs="Calibri"/>
      <w:b/>
      <w:color w:val="000000"/>
      <w:position w:val="-1"/>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rsid w:val="00295C05"/>
    <w:pPr>
      <w:spacing w:after="0" w:line="240" w:lineRule="auto"/>
      <w:jc w:val="center"/>
    </w:pPr>
    <w:rPr>
      <w:rFonts w:ascii="Times New Roman" w:eastAsia="Times New Roman" w:hAnsi="Times New Roman" w:cs="Times New Roman"/>
      <w:sz w:val="36"/>
      <w:szCs w:val="20"/>
      <w:lang w:val="uk-UA"/>
    </w:rPr>
  </w:style>
  <w:style w:type="paragraph" w:styleId="a5">
    <w:name w:val="No Spacing"/>
    <w:link w:val="a6"/>
    <w:uiPriority w:val="1"/>
    <w:qFormat/>
    <w:rsid w:val="00295C05"/>
    <w:pPr>
      <w:spacing w:after="0" w:line="240" w:lineRule="auto"/>
    </w:pPr>
    <w:rPr>
      <w:rFonts w:ascii="Calibri" w:eastAsia="Times New Roman" w:hAnsi="Calibri" w:cs="Times New Roman"/>
    </w:rPr>
  </w:style>
  <w:style w:type="paragraph" w:customStyle="1" w:styleId="a7">
    <w:name w:val="заголов"/>
    <w:basedOn w:val="a"/>
    <w:qFormat/>
    <w:rsid w:val="00295C05"/>
    <w:pPr>
      <w:widowControl w:val="0"/>
      <w:suppressAutoHyphens/>
      <w:spacing w:after="0" w:line="240" w:lineRule="auto"/>
      <w:jc w:val="center"/>
    </w:pPr>
    <w:rPr>
      <w:rFonts w:ascii="Times New Roman" w:eastAsia="Times New Roman" w:hAnsi="Times New Roman" w:cs="Times New Roman"/>
      <w:b/>
      <w:kern w:val="2"/>
      <w:sz w:val="24"/>
      <w:szCs w:val="24"/>
      <w:lang w:val="uk-UA" w:eastAsia="ar-SA"/>
    </w:rPr>
  </w:style>
  <w:style w:type="table" w:styleId="a8">
    <w:name w:val="Table Grid"/>
    <w:basedOn w:val="a1"/>
    <w:rsid w:val="00D573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nhideWhenUsed/>
    <w:rsid w:val="007522C1"/>
    <w:pPr>
      <w:spacing w:after="120"/>
    </w:pPr>
  </w:style>
  <w:style w:type="character" w:customStyle="1" w:styleId="aa">
    <w:name w:val="Основной текст Знак"/>
    <w:basedOn w:val="a0"/>
    <w:link w:val="a9"/>
    <w:qFormat/>
    <w:rsid w:val="007522C1"/>
  </w:style>
  <w:style w:type="paragraph" w:styleId="2">
    <w:name w:val="Body Text 2"/>
    <w:basedOn w:val="a"/>
    <w:link w:val="20"/>
    <w:unhideWhenUsed/>
    <w:rsid w:val="007522C1"/>
    <w:pPr>
      <w:spacing w:after="0" w:line="240" w:lineRule="auto"/>
      <w:ind w:left="360"/>
      <w:jc w:val="both"/>
    </w:pPr>
    <w:rPr>
      <w:rFonts w:ascii="Times New Roman" w:eastAsia="Times New Roman" w:hAnsi="Times New Roman" w:cs="Times New Roman"/>
      <w:sz w:val="28"/>
      <w:szCs w:val="28"/>
      <w:lang w:val="uk-UA"/>
    </w:rPr>
  </w:style>
  <w:style w:type="character" w:customStyle="1" w:styleId="20">
    <w:name w:val="Основной текст 2 Знак"/>
    <w:basedOn w:val="a0"/>
    <w:link w:val="2"/>
    <w:rsid w:val="007522C1"/>
    <w:rPr>
      <w:rFonts w:ascii="Times New Roman" w:eastAsia="Times New Roman" w:hAnsi="Times New Roman" w:cs="Times New Roman"/>
      <w:sz w:val="28"/>
      <w:szCs w:val="28"/>
      <w:lang w:val="uk-UA"/>
    </w:rPr>
  </w:style>
  <w:style w:type="paragraph" w:styleId="ab">
    <w:name w:val="List Paragraph"/>
    <w:basedOn w:val="a"/>
    <w:uiPriority w:val="34"/>
    <w:qFormat/>
    <w:rsid w:val="007522C1"/>
    <w:pPr>
      <w:ind w:left="720"/>
      <w:contextualSpacing/>
    </w:pPr>
    <w:rPr>
      <w:rFonts w:eastAsiaTheme="minorHAnsi"/>
      <w:lang w:eastAsia="en-US"/>
    </w:rPr>
  </w:style>
  <w:style w:type="character" w:customStyle="1" w:styleId="a6">
    <w:name w:val="Без интервала Знак"/>
    <w:basedOn w:val="a0"/>
    <w:link w:val="a5"/>
    <w:rsid w:val="007522C1"/>
    <w:rPr>
      <w:rFonts w:ascii="Calibri" w:eastAsia="Times New Roman" w:hAnsi="Calibri" w:cs="Times New Roman"/>
    </w:rPr>
  </w:style>
  <w:style w:type="character" w:customStyle="1" w:styleId="a4">
    <w:name w:val="Название объекта Знак"/>
    <w:basedOn w:val="a0"/>
    <w:link w:val="a3"/>
    <w:locked/>
    <w:rsid w:val="00F61DD5"/>
    <w:rPr>
      <w:rFonts w:ascii="Times New Roman" w:eastAsia="Times New Roman" w:hAnsi="Times New Roman" w:cs="Times New Roman"/>
      <w:sz w:val="36"/>
      <w:szCs w:val="20"/>
      <w:lang w:val="uk-UA"/>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F61DD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alloon Text"/>
    <w:basedOn w:val="a"/>
    <w:link w:val="af"/>
    <w:uiPriority w:val="99"/>
    <w:semiHidden/>
    <w:unhideWhenUsed/>
    <w:rsid w:val="00F61D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1DD5"/>
    <w:rPr>
      <w:rFonts w:ascii="Tahoma" w:hAnsi="Tahoma" w:cs="Tahoma"/>
      <w:sz w:val="16"/>
      <w:szCs w:val="16"/>
    </w:rPr>
  </w:style>
  <w:style w:type="paragraph" w:styleId="af0">
    <w:name w:val="Subtitle"/>
    <w:basedOn w:val="a"/>
    <w:link w:val="af1"/>
    <w:qFormat/>
    <w:rsid w:val="0066677E"/>
    <w:pPr>
      <w:spacing w:after="0" w:line="240" w:lineRule="auto"/>
      <w:jc w:val="center"/>
    </w:pPr>
    <w:rPr>
      <w:rFonts w:ascii="Times New Roman" w:eastAsia="Times New Roman" w:hAnsi="Times New Roman" w:cs="Times New Roman"/>
      <w:b/>
      <w:sz w:val="36"/>
      <w:szCs w:val="20"/>
      <w:lang w:val="uk-UA" w:eastAsia="uk-UA"/>
    </w:rPr>
  </w:style>
  <w:style w:type="character" w:customStyle="1" w:styleId="af1">
    <w:name w:val="Подзаголовок Знак"/>
    <w:basedOn w:val="a0"/>
    <w:link w:val="af0"/>
    <w:rsid w:val="0066677E"/>
    <w:rPr>
      <w:rFonts w:ascii="Times New Roman" w:eastAsia="Times New Roman" w:hAnsi="Times New Roman" w:cs="Times New Roman"/>
      <w:b/>
      <w:sz w:val="36"/>
      <w:szCs w:val="20"/>
      <w:lang w:val="uk-UA" w:eastAsia="uk-UA"/>
    </w:rPr>
  </w:style>
  <w:style w:type="paragraph" w:styleId="af2">
    <w:name w:val="Body Text Indent"/>
    <w:basedOn w:val="a"/>
    <w:link w:val="af3"/>
    <w:uiPriority w:val="99"/>
    <w:semiHidden/>
    <w:unhideWhenUsed/>
    <w:rsid w:val="00FB0402"/>
    <w:pPr>
      <w:spacing w:after="120"/>
      <w:ind w:left="283"/>
    </w:pPr>
  </w:style>
  <w:style w:type="character" w:customStyle="1" w:styleId="af3">
    <w:name w:val="Основной текст с отступом Знак"/>
    <w:basedOn w:val="a0"/>
    <w:link w:val="af2"/>
    <w:uiPriority w:val="99"/>
    <w:semiHidden/>
    <w:rsid w:val="00FB0402"/>
  </w:style>
  <w:style w:type="character" w:customStyle="1" w:styleId="10">
    <w:name w:val="Заголовок 1 Знак"/>
    <w:basedOn w:val="a0"/>
    <w:link w:val="1"/>
    <w:uiPriority w:val="9"/>
    <w:rsid w:val="006D369F"/>
    <w:rPr>
      <w:rFonts w:ascii="Calibri" w:eastAsia="Calibri" w:hAnsi="Calibri" w:cs="Calibri"/>
      <w:b/>
      <w:color w:val="000000"/>
      <w:position w:val="-1"/>
      <w:sz w:val="48"/>
      <w:szCs w:val="48"/>
      <w:lang w:eastAsia="uk-UA"/>
    </w:rPr>
  </w:style>
  <w:style w:type="character" w:styleId="af4">
    <w:name w:val="Strong"/>
    <w:uiPriority w:val="22"/>
    <w:qFormat/>
    <w:rsid w:val="004D1BAE"/>
    <w:rPr>
      <w:b/>
      <w:bCs/>
    </w:rPr>
  </w:style>
  <w:style w:type="character" w:customStyle="1" w:styleId="rvts8">
    <w:name w:val="rvts8"/>
    <w:basedOn w:val="a0"/>
    <w:rsid w:val="00165CBA"/>
  </w:style>
  <w:style w:type="character" w:customStyle="1" w:styleId="rvts7">
    <w:name w:val="rvts7"/>
    <w:basedOn w:val="a0"/>
    <w:rsid w:val="00165CBA"/>
  </w:style>
  <w:style w:type="paragraph" w:customStyle="1" w:styleId="rvps15">
    <w:name w:val="rvps15"/>
    <w:basedOn w:val="a"/>
    <w:rsid w:val="00C87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C87F56"/>
  </w:style>
  <w:style w:type="paragraph" w:customStyle="1" w:styleId="docdata">
    <w:name w:val="docdata"/>
    <w:aliases w:val="docy,v5,22529,baiaagaaboqcaaad91uaaaufvgaaaaaaaaaaaaaaaaaaaaaaaaaaaaaaaaaaaaaaaaaaaaaaaaaaaaaaaaaaaaaaaaaaaaaaaaaaaaaaaaaaaaaaaaaaaaaaaaaaaaaaaaaaaaaaaaaaaaaaaaaaaaaaaaaaaaaaaaaaaaaaaaaaaaaaaaaaaaaaaaaaaaaaaaaaaaaaaaaaaaaaaaaaaaaaaaaaaaaaaaaaaaa"/>
    <w:basedOn w:val="a"/>
    <w:rsid w:val="004F3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4F3C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5">
    <w:name w:val="Hyperlink"/>
    <w:uiPriority w:val="99"/>
    <w:unhideWhenUsed/>
    <w:rsid w:val="00567DFE"/>
    <w:rPr>
      <w:color w:val="0000FF"/>
      <w:u w:val="single"/>
    </w:rPr>
  </w:style>
  <w:style w:type="character" w:customStyle="1" w:styleId="rvts44">
    <w:name w:val="rvts44"/>
    <w:rsid w:val="00567DFE"/>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A75F98"/>
    <w:rPr>
      <w:rFonts w:ascii="Times New Roman" w:eastAsia="Times New Roman" w:hAnsi="Times New Roman" w:cs="Times New Roman"/>
      <w:sz w:val="24"/>
      <w:szCs w:val="24"/>
      <w:lang w:val="uk-UA" w:eastAsia="uk-UA"/>
    </w:rPr>
  </w:style>
  <w:style w:type="paragraph" w:styleId="HTML">
    <w:name w:val="HTML Preformatted"/>
    <w:basedOn w:val="a"/>
    <w:link w:val="HTML0"/>
    <w:unhideWhenUsed/>
    <w:rsid w:val="006F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uk-UA" w:eastAsia="uk-UA"/>
    </w:rPr>
  </w:style>
  <w:style w:type="character" w:customStyle="1" w:styleId="HTML0">
    <w:name w:val="Стандартный HTML Знак"/>
    <w:basedOn w:val="a0"/>
    <w:link w:val="HTML"/>
    <w:rsid w:val="006F1A24"/>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44291-64F6-4160-9DB6-E3D9D6E3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4</Pages>
  <Words>6171</Words>
  <Characters>3519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cp:lastModifiedBy>
  <cp:revision>591</cp:revision>
  <cp:lastPrinted>2021-04-19T11:39:00Z</cp:lastPrinted>
  <dcterms:created xsi:type="dcterms:W3CDTF">2015-04-28T05:43:00Z</dcterms:created>
  <dcterms:modified xsi:type="dcterms:W3CDTF">2021-04-21T09:44:00Z</dcterms:modified>
</cp:coreProperties>
</file>