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15" w:rsidRDefault="00ED2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356D15">
        <w:rPr>
          <w:sz w:val="28"/>
          <w:szCs w:val="28"/>
        </w:rPr>
        <w:t xml:space="preserve">                      Додаток 2</w:t>
      </w:r>
    </w:p>
    <w:p w:rsidR="000E3669" w:rsidRDefault="00356D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ED2CE2">
        <w:rPr>
          <w:sz w:val="28"/>
          <w:szCs w:val="28"/>
        </w:rPr>
        <w:t>до Програми</w:t>
      </w:r>
    </w:p>
    <w:p w:rsidR="000E3669" w:rsidRDefault="00ED2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D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5023DE">
        <w:rPr>
          <w:sz w:val="28"/>
          <w:szCs w:val="28"/>
        </w:rPr>
        <w:t xml:space="preserve">(розділ </w:t>
      </w:r>
      <w:r>
        <w:rPr>
          <w:sz w:val="28"/>
          <w:szCs w:val="28"/>
          <w:lang w:val="en-US"/>
        </w:rPr>
        <w:t>V</w:t>
      </w:r>
      <w:r w:rsidR="00A22D8E">
        <w:rPr>
          <w:sz w:val="28"/>
          <w:szCs w:val="28"/>
        </w:rPr>
        <w:t>І</w:t>
      </w:r>
      <w:r>
        <w:rPr>
          <w:sz w:val="28"/>
          <w:szCs w:val="28"/>
        </w:rPr>
        <w:t>)</w:t>
      </w:r>
    </w:p>
    <w:p w:rsidR="000E3669" w:rsidRPr="005023DE" w:rsidRDefault="000E3669">
      <w:pPr>
        <w:jc w:val="right"/>
        <w:rPr>
          <w:sz w:val="28"/>
          <w:szCs w:val="28"/>
        </w:rPr>
      </w:pPr>
    </w:p>
    <w:p w:rsidR="000E3669" w:rsidRPr="005023DE" w:rsidRDefault="000E3669">
      <w:pPr>
        <w:jc w:val="center"/>
        <w:rPr>
          <w:sz w:val="28"/>
          <w:szCs w:val="28"/>
        </w:rPr>
      </w:pPr>
    </w:p>
    <w:p w:rsidR="000E3669" w:rsidRPr="005023DE" w:rsidRDefault="00ED2CE2">
      <w:pPr>
        <w:jc w:val="center"/>
        <w:rPr>
          <w:sz w:val="28"/>
          <w:szCs w:val="28"/>
        </w:rPr>
      </w:pPr>
      <w:r w:rsidRPr="005023DE">
        <w:rPr>
          <w:sz w:val="28"/>
          <w:szCs w:val="28"/>
        </w:rPr>
        <w:t xml:space="preserve">Ресурсне забезпечення </w:t>
      </w:r>
    </w:p>
    <w:p w:rsidR="000E3669" w:rsidRPr="005023DE" w:rsidRDefault="00ED2CE2">
      <w:pPr>
        <w:jc w:val="center"/>
        <w:rPr>
          <w:sz w:val="28"/>
          <w:szCs w:val="28"/>
        </w:rPr>
      </w:pPr>
      <w:r w:rsidRPr="005023DE">
        <w:rPr>
          <w:sz w:val="28"/>
          <w:szCs w:val="28"/>
        </w:rPr>
        <w:t xml:space="preserve">Районної </w:t>
      </w:r>
      <w:r w:rsidR="006B6149">
        <w:rPr>
          <w:sz w:val="28"/>
          <w:szCs w:val="28"/>
        </w:rPr>
        <w:t xml:space="preserve">цільової соціальної </w:t>
      </w:r>
      <w:r w:rsidRPr="005023DE">
        <w:rPr>
          <w:sz w:val="28"/>
          <w:szCs w:val="28"/>
        </w:rPr>
        <w:t xml:space="preserve">програми розвитку </w:t>
      </w:r>
      <w:r w:rsidR="006B6149">
        <w:rPr>
          <w:sz w:val="28"/>
          <w:szCs w:val="28"/>
        </w:rPr>
        <w:t xml:space="preserve">фізичної культури та </w:t>
      </w:r>
    </w:p>
    <w:p w:rsidR="000E3669" w:rsidRPr="005023DE" w:rsidRDefault="006B614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спорту на 2021 - 2023</w:t>
      </w:r>
      <w:r w:rsidR="006B3D2E" w:rsidRPr="005023DE">
        <w:rPr>
          <w:sz w:val="28"/>
          <w:szCs w:val="28"/>
        </w:rPr>
        <w:t xml:space="preserve"> роки</w:t>
      </w:r>
    </w:p>
    <w:p w:rsidR="000E3669" w:rsidRPr="005023DE" w:rsidRDefault="000E366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2124"/>
        <w:gridCol w:w="2268"/>
        <w:gridCol w:w="2268"/>
        <w:gridCol w:w="3261"/>
      </w:tblGrid>
      <w:tr w:rsidR="006B6149" w:rsidRPr="005023DE" w:rsidTr="002743F4">
        <w:tc>
          <w:tcPr>
            <w:tcW w:w="4788" w:type="dxa"/>
            <w:noWrap/>
          </w:tcPr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</w:p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  <w:r w:rsidRPr="005023D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124" w:type="dxa"/>
            <w:noWrap/>
          </w:tcPr>
          <w:p w:rsidR="006B6149" w:rsidRPr="005023DE" w:rsidRDefault="006B6149" w:rsidP="006B6149">
            <w:pPr>
              <w:jc w:val="center"/>
              <w:rPr>
                <w:sz w:val="28"/>
                <w:szCs w:val="28"/>
              </w:rPr>
            </w:pPr>
          </w:p>
          <w:p w:rsidR="006B6149" w:rsidRPr="005023DE" w:rsidRDefault="006B6149" w:rsidP="006B6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5023DE">
              <w:rPr>
                <w:sz w:val="28"/>
                <w:szCs w:val="28"/>
              </w:rPr>
              <w:t>рік</w:t>
            </w:r>
          </w:p>
        </w:tc>
        <w:tc>
          <w:tcPr>
            <w:tcW w:w="2268" w:type="dxa"/>
            <w:noWrap/>
          </w:tcPr>
          <w:p w:rsidR="006B6149" w:rsidRPr="005023DE" w:rsidRDefault="006B6149" w:rsidP="006B6149">
            <w:pPr>
              <w:jc w:val="center"/>
              <w:rPr>
                <w:sz w:val="28"/>
                <w:szCs w:val="28"/>
              </w:rPr>
            </w:pPr>
          </w:p>
          <w:p w:rsidR="006B6149" w:rsidRPr="005023DE" w:rsidRDefault="006B6149" w:rsidP="006B6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023DE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268" w:type="dxa"/>
            <w:noWrap/>
          </w:tcPr>
          <w:p w:rsidR="006B6149" w:rsidRPr="005023DE" w:rsidRDefault="006B6149" w:rsidP="006B6149">
            <w:pPr>
              <w:jc w:val="center"/>
              <w:rPr>
                <w:sz w:val="28"/>
                <w:szCs w:val="28"/>
              </w:rPr>
            </w:pPr>
          </w:p>
          <w:p w:rsidR="006B6149" w:rsidRPr="005023DE" w:rsidRDefault="006B6149" w:rsidP="006B6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023DE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261" w:type="dxa"/>
            <w:noWrap/>
          </w:tcPr>
          <w:p w:rsidR="006B6149" w:rsidRPr="005023DE" w:rsidRDefault="006B6149" w:rsidP="006B6149">
            <w:pPr>
              <w:jc w:val="center"/>
              <w:rPr>
                <w:sz w:val="28"/>
                <w:szCs w:val="28"/>
              </w:rPr>
            </w:pPr>
            <w:r w:rsidRPr="005023DE">
              <w:rPr>
                <w:sz w:val="28"/>
                <w:szCs w:val="28"/>
              </w:rPr>
              <w:t>Усь</w:t>
            </w:r>
            <w:r>
              <w:rPr>
                <w:sz w:val="28"/>
                <w:szCs w:val="28"/>
              </w:rPr>
              <w:t>ого витрат на виконання програми</w:t>
            </w:r>
            <w:r w:rsidRPr="005023D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743F4">
              <w:rPr>
                <w:sz w:val="28"/>
                <w:szCs w:val="28"/>
              </w:rPr>
              <w:t xml:space="preserve"> </w:t>
            </w:r>
            <w:r w:rsidRPr="005023DE">
              <w:rPr>
                <w:sz w:val="28"/>
                <w:szCs w:val="28"/>
              </w:rPr>
              <w:t>тис. грн.</w:t>
            </w:r>
          </w:p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</w:p>
        </w:tc>
      </w:tr>
      <w:tr w:rsidR="006B6149" w:rsidRPr="005023DE" w:rsidTr="002743F4">
        <w:tc>
          <w:tcPr>
            <w:tcW w:w="4788" w:type="dxa"/>
            <w:noWrap/>
          </w:tcPr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</w:p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  <w:r w:rsidRPr="005023DE">
              <w:rPr>
                <w:sz w:val="28"/>
                <w:szCs w:val="28"/>
              </w:rPr>
              <w:t>Обсяг ресурсів, усього, в тому числі:</w:t>
            </w:r>
          </w:p>
        </w:tc>
        <w:tc>
          <w:tcPr>
            <w:tcW w:w="2124" w:type="dxa"/>
            <w:noWrap/>
          </w:tcPr>
          <w:p w:rsidR="006B6149" w:rsidRPr="005023DE" w:rsidRDefault="002743F4" w:rsidP="00C9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noWrap/>
          </w:tcPr>
          <w:p w:rsidR="006B6149" w:rsidRPr="005023DE" w:rsidRDefault="002743F4" w:rsidP="00C9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noWrap/>
          </w:tcPr>
          <w:p w:rsidR="006B6149" w:rsidRPr="005023DE" w:rsidRDefault="002743F4" w:rsidP="00C9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  <w:noWrap/>
          </w:tcPr>
          <w:p w:rsidR="006B6149" w:rsidRPr="005023DE" w:rsidRDefault="002743F4" w:rsidP="00C9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B6149" w:rsidRPr="005023DE" w:rsidTr="002743F4">
        <w:tc>
          <w:tcPr>
            <w:tcW w:w="4788" w:type="dxa"/>
            <w:noWrap/>
          </w:tcPr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</w:p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  <w:r w:rsidRPr="005023DE">
              <w:rPr>
                <w:sz w:val="28"/>
                <w:szCs w:val="28"/>
              </w:rPr>
              <w:t>районний бюджет</w:t>
            </w:r>
          </w:p>
        </w:tc>
        <w:tc>
          <w:tcPr>
            <w:tcW w:w="2124" w:type="dxa"/>
            <w:noWrap/>
          </w:tcPr>
          <w:p w:rsidR="006B6149" w:rsidRPr="005023DE" w:rsidRDefault="002743F4" w:rsidP="00C9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noWrap/>
          </w:tcPr>
          <w:p w:rsidR="006B6149" w:rsidRPr="005023DE" w:rsidRDefault="002743F4" w:rsidP="00AD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noWrap/>
          </w:tcPr>
          <w:p w:rsidR="006B6149" w:rsidRPr="005023DE" w:rsidRDefault="002743F4" w:rsidP="00AD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  <w:noWrap/>
          </w:tcPr>
          <w:p w:rsidR="006B6149" w:rsidRPr="005023DE" w:rsidRDefault="002743F4" w:rsidP="00C9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B6149" w:rsidRPr="005023DE" w:rsidTr="002743F4">
        <w:tc>
          <w:tcPr>
            <w:tcW w:w="4788" w:type="dxa"/>
            <w:noWrap/>
          </w:tcPr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</w:p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  <w:r w:rsidRPr="005023DE">
              <w:rPr>
                <w:sz w:val="28"/>
                <w:szCs w:val="28"/>
              </w:rPr>
              <w:t>бюджет сільських та селищних рад</w:t>
            </w:r>
          </w:p>
        </w:tc>
        <w:tc>
          <w:tcPr>
            <w:tcW w:w="2124" w:type="dxa"/>
            <w:noWrap/>
          </w:tcPr>
          <w:p w:rsidR="006B6149" w:rsidRDefault="004A26CD" w:rsidP="00AD68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межах можливостей</w:t>
            </w:r>
          </w:p>
          <w:p w:rsidR="004A26CD" w:rsidRPr="005023DE" w:rsidRDefault="004A26CD" w:rsidP="00AD68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бюджетів</w:t>
            </w:r>
          </w:p>
        </w:tc>
        <w:tc>
          <w:tcPr>
            <w:tcW w:w="2268" w:type="dxa"/>
            <w:noWrap/>
          </w:tcPr>
          <w:p w:rsidR="004A26CD" w:rsidRPr="004A26CD" w:rsidRDefault="004A26CD" w:rsidP="004A2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межах можливостей бюджетів</w:t>
            </w:r>
          </w:p>
        </w:tc>
        <w:tc>
          <w:tcPr>
            <w:tcW w:w="2268" w:type="dxa"/>
            <w:noWrap/>
          </w:tcPr>
          <w:p w:rsidR="006B6149" w:rsidRDefault="004A26CD" w:rsidP="004A2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межах можливостей</w:t>
            </w:r>
          </w:p>
          <w:p w:rsidR="004A26CD" w:rsidRPr="005023DE" w:rsidRDefault="004A26CD" w:rsidP="004A26C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бюджетів</w:t>
            </w:r>
          </w:p>
        </w:tc>
        <w:tc>
          <w:tcPr>
            <w:tcW w:w="3261" w:type="dxa"/>
            <w:noWrap/>
          </w:tcPr>
          <w:p w:rsidR="006B6149" w:rsidRPr="005023DE" w:rsidRDefault="002743F4" w:rsidP="00C9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</w:tr>
      <w:tr w:rsidR="006B6149" w:rsidRPr="005023DE" w:rsidTr="002743F4">
        <w:tc>
          <w:tcPr>
            <w:tcW w:w="4788" w:type="dxa"/>
            <w:noWrap/>
          </w:tcPr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</w:p>
          <w:p w:rsidR="006B6149" w:rsidRPr="005023DE" w:rsidRDefault="006B6149" w:rsidP="005023DE">
            <w:pPr>
              <w:jc w:val="both"/>
              <w:rPr>
                <w:sz w:val="28"/>
                <w:szCs w:val="28"/>
              </w:rPr>
            </w:pPr>
            <w:r w:rsidRPr="005023DE">
              <w:rPr>
                <w:sz w:val="28"/>
                <w:szCs w:val="28"/>
              </w:rPr>
              <w:t>позабюджетні кошти</w:t>
            </w:r>
          </w:p>
        </w:tc>
        <w:tc>
          <w:tcPr>
            <w:tcW w:w="2124" w:type="dxa"/>
            <w:noWrap/>
          </w:tcPr>
          <w:p w:rsidR="006B6149" w:rsidRPr="005023DE" w:rsidRDefault="006B6149" w:rsidP="00AD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2268" w:type="dxa"/>
            <w:noWrap/>
          </w:tcPr>
          <w:p w:rsidR="006B6149" w:rsidRPr="005023DE" w:rsidRDefault="006B6149" w:rsidP="00AD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2268" w:type="dxa"/>
            <w:noWrap/>
          </w:tcPr>
          <w:p w:rsidR="006B6149" w:rsidRPr="005023DE" w:rsidRDefault="006B6149" w:rsidP="00AD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3261" w:type="dxa"/>
            <w:noWrap/>
          </w:tcPr>
          <w:p w:rsidR="006B6149" w:rsidRPr="005023DE" w:rsidRDefault="006B6149" w:rsidP="00AD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</w:tr>
    </w:tbl>
    <w:p w:rsidR="002743F4" w:rsidRDefault="002743F4" w:rsidP="005023DE">
      <w:pPr>
        <w:jc w:val="both"/>
      </w:pPr>
    </w:p>
    <w:sectPr w:rsidR="002743F4" w:rsidSect="002743F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00" w:rsidRDefault="003D3000">
      <w:r>
        <w:separator/>
      </w:r>
    </w:p>
  </w:endnote>
  <w:endnote w:type="continuationSeparator" w:id="1">
    <w:p w:rsidR="003D3000" w:rsidRDefault="003D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00" w:rsidRDefault="003D3000">
      <w:r>
        <w:separator/>
      </w:r>
    </w:p>
  </w:footnote>
  <w:footnote w:type="continuationSeparator" w:id="1">
    <w:p w:rsidR="003D3000" w:rsidRDefault="003D3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669"/>
    <w:rsid w:val="000C564B"/>
    <w:rsid w:val="000E3669"/>
    <w:rsid w:val="001A5467"/>
    <w:rsid w:val="00240FFB"/>
    <w:rsid w:val="0026342F"/>
    <w:rsid w:val="002743F4"/>
    <w:rsid w:val="00356D15"/>
    <w:rsid w:val="003740D0"/>
    <w:rsid w:val="0038750B"/>
    <w:rsid w:val="003C1E11"/>
    <w:rsid w:val="003D3000"/>
    <w:rsid w:val="004A26CD"/>
    <w:rsid w:val="005023DE"/>
    <w:rsid w:val="00612013"/>
    <w:rsid w:val="006B3D2E"/>
    <w:rsid w:val="006B6149"/>
    <w:rsid w:val="00710FF7"/>
    <w:rsid w:val="008004C0"/>
    <w:rsid w:val="00A22D8E"/>
    <w:rsid w:val="00A6760A"/>
    <w:rsid w:val="00AC4F3E"/>
    <w:rsid w:val="00AD6889"/>
    <w:rsid w:val="00B05D96"/>
    <w:rsid w:val="00B264EF"/>
    <w:rsid w:val="00BD493C"/>
    <w:rsid w:val="00C94D18"/>
    <w:rsid w:val="00D41F37"/>
    <w:rsid w:val="00E17D61"/>
    <w:rsid w:val="00E55F44"/>
    <w:rsid w:val="00ED2CE2"/>
    <w:rsid w:val="00F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E36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E366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E36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E3669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E36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E366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E36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E366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E36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E366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E36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E366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E36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E366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E36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E366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E36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E366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E3669"/>
    <w:pPr>
      <w:ind w:left="720"/>
      <w:contextualSpacing/>
    </w:pPr>
  </w:style>
  <w:style w:type="paragraph" w:styleId="a4">
    <w:name w:val="No Spacing"/>
    <w:uiPriority w:val="1"/>
    <w:qFormat/>
    <w:rsid w:val="000E3669"/>
  </w:style>
  <w:style w:type="paragraph" w:styleId="a5">
    <w:name w:val="Title"/>
    <w:link w:val="a6"/>
    <w:uiPriority w:val="10"/>
    <w:qFormat/>
    <w:rsid w:val="000E366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E3669"/>
    <w:rPr>
      <w:sz w:val="48"/>
      <w:szCs w:val="48"/>
    </w:rPr>
  </w:style>
  <w:style w:type="paragraph" w:styleId="a7">
    <w:name w:val="Subtitle"/>
    <w:link w:val="a8"/>
    <w:uiPriority w:val="11"/>
    <w:qFormat/>
    <w:rsid w:val="000E366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E3669"/>
    <w:rPr>
      <w:sz w:val="24"/>
      <w:szCs w:val="24"/>
    </w:rPr>
  </w:style>
  <w:style w:type="paragraph" w:styleId="2">
    <w:name w:val="Quote"/>
    <w:link w:val="20"/>
    <w:uiPriority w:val="29"/>
    <w:qFormat/>
    <w:rsid w:val="000E366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E3669"/>
    <w:rPr>
      <w:i/>
    </w:rPr>
  </w:style>
  <w:style w:type="paragraph" w:styleId="a9">
    <w:name w:val="Intense Quote"/>
    <w:link w:val="aa"/>
    <w:uiPriority w:val="30"/>
    <w:qFormat/>
    <w:rsid w:val="000E36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E3669"/>
    <w:rPr>
      <w:i/>
    </w:rPr>
  </w:style>
  <w:style w:type="paragraph" w:customStyle="1" w:styleId="Header">
    <w:name w:val="Header"/>
    <w:link w:val="HeaderChar"/>
    <w:uiPriority w:val="99"/>
    <w:unhideWhenUsed/>
    <w:rsid w:val="000E366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E3669"/>
  </w:style>
  <w:style w:type="paragraph" w:customStyle="1" w:styleId="Footer">
    <w:name w:val="Footer"/>
    <w:link w:val="CaptionChar"/>
    <w:uiPriority w:val="99"/>
    <w:unhideWhenUsed/>
    <w:rsid w:val="000E366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E3669"/>
  </w:style>
  <w:style w:type="paragraph" w:customStyle="1" w:styleId="Caption">
    <w:name w:val="Caption"/>
    <w:uiPriority w:val="35"/>
    <w:semiHidden/>
    <w:unhideWhenUsed/>
    <w:qFormat/>
    <w:rsid w:val="000E366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E3669"/>
  </w:style>
  <w:style w:type="table" w:styleId="ab">
    <w:name w:val="Table Grid"/>
    <w:basedOn w:val="a1"/>
    <w:rsid w:val="000E36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E36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E36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0E36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E36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0E36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0E36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0E36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E36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E36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E36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E36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E36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E36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E36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E36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E36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E36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E36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E36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E36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E36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0E36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E36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0E36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E36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E36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E36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E36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E36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E36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E36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E36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E36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E36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E36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E366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E36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E3669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0E366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E3669"/>
    <w:rPr>
      <w:sz w:val="18"/>
    </w:rPr>
  </w:style>
  <w:style w:type="character" w:styleId="af">
    <w:name w:val="footnote reference"/>
    <w:uiPriority w:val="99"/>
    <w:unhideWhenUsed/>
    <w:rsid w:val="000E3669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0E3669"/>
  </w:style>
  <w:style w:type="character" w:customStyle="1" w:styleId="af1">
    <w:name w:val="Текст концевой сноски Знак"/>
    <w:link w:val="af0"/>
    <w:uiPriority w:val="99"/>
    <w:rsid w:val="000E3669"/>
    <w:rPr>
      <w:sz w:val="20"/>
    </w:rPr>
  </w:style>
  <w:style w:type="character" w:styleId="af2">
    <w:name w:val="endnote reference"/>
    <w:uiPriority w:val="99"/>
    <w:semiHidden/>
    <w:unhideWhenUsed/>
    <w:rsid w:val="000E3669"/>
    <w:rPr>
      <w:vertAlign w:val="superscript"/>
    </w:rPr>
  </w:style>
  <w:style w:type="paragraph" w:styleId="1">
    <w:name w:val="toc 1"/>
    <w:uiPriority w:val="39"/>
    <w:unhideWhenUsed/>
    <w:rsid w:val="000E3669"/>
    <w:pPr>
      <w:spacing w:after="57"/>
    </w:pPr>
  </w:style>
  <w:style w:type="paragraph" w:styleId="21">
    <w:name w:val="toc 2"/>
    <w:uiPriority w:val="39"/>
    <w:unhideWhenUsed/>
    <w:rsid w:val="000E3669"/>
    <w:pPr>
      <w:spacing w:after="57"/>
      <w:ind w:left="283"/>
    </w:pPr>
  </w:style>
  <w:style w:type="paragraph" w:styleId="3">
    <w:name w:val="toc 3"/>
    <w:uiPriority w:val="39"/>
    <w:unhideWhenUsed/>
    <w:rsid w:val="000E3669"/>
    <w:pPr>
      <w:spacing w:after="57"/>
      <w:ind w:left="567"/>
    </w:pPr>
  </w:style>
  <w:style w:type="paragraph" w:styleId="4">
    <w:name w:val="toc 4"/>
    <w:uiPriority w:val="39"/>
    <w:unhideWhenUsed/>
    <w:rsid w:val="000E3669"/>
    <w:pPr>
      <w:spacing w:after="57"/>
      <w:ind w:left="850"/>
    </w:pPr>
  </w:style>
  <w:style w:type="paragraph" w:styleId="5">
    <w:name w:val="toc 5"/>
    <w:uiPriority w:val="39"/>
    <w:unhideWhenUsed/>
    <w:rsid w:val="000E3669"/>
    <w:pPr>
      <w:spacing w:after="57"/>
      <w:ind w:left="1134"/>
    </w:pPr>
  </w:style>
  <w:style w:type="paragraph" w:styleId="6">
    <w:name w:val="toc 6"/>
    <w:uiPriority w:val="39"/>
    <w:unhideWhenUsed/>
    <w:rsid w:val="000E3669"/>
    <w:pPr>
      <w:spacing w:after="57"/>
      <w:ind w:left="1417"/>
    </w:pPr>
  </w:style>
  <w:style w:type="paragraph" w:styleId="7">
    <w:name w:val="toc 7"/>
    <w:uiPriority w:val="39"/>
    <w:unhideWhenUsed/>
    <w:rsid w:val="000E3669"/>
    <w:pPr>
      <w:spacing w:after="57"/>
      <w:ind w:left="1701"/>
    </w:pPr>
  </w:style>
  <w:style w:type="paragraph" w:styleId="8">
    <w:name w:val="toc 8"/>
    <w:uiPriority w:val="39"/>
    <w:unhideWhenUsed/>
    <w:rsid w:val="000E3669"/>
    <w:pPr>
      <w:spacing w:after="57"/>
      <w:ind w:left="1984"/>
    </w:pPr>
  </w:style>
  <w:style w:type="paragraph" w:styleId="9">
    <w:name w:val="toc 9"/>
    <w:uiPriority w:val="39"/>
    <w:unhideWhenUsed/>
    <w:rsid w:val="000E3669"/>
    <w:pPr>
      <w:spacing w:after="57"/>
      <w:ind w:left="2268"/>
    </w:pPr>
  </w:style>
  <w:style w:type="paragraph" w:styleId="af3">
    <w:name w:val="TOC Heading"/>
    <w:uiPriority w:val="39"/>
    <w:unhideWhenUsed/>
    <w:rsid w:val="000E3669"/>
  </w:style>
  <w:style w:type="paragraph" w:styleId="af4">
    <w:name w:val="table of figures"/>
    <w:uiPriority w:val="99"/>
    <w:unhideWhenUsed/>
    <w:rsid w:val="000E3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week</dc:creator>
  <cp:lastModifiedBy>week</cp:lastModifiedBy>
  <cp:revision>5</cp:revision>
  <dcterms:created xsi:type="dcterms:W3CDTF">2021-06-03T13:38:00Z</dcterms:created>
  <dcterms:modified xsi:type="dcterms:W3CDTF">2021-06-04T05:10:00Z</dcterms:modified>
</cp:coreProperties>
</file>