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96" w:rsidRPr="0069389A" w:rsidRDefault="00957096" w:rsidP="00957096">
      <w:pPr>
        <w:spacing w:after="0" w:line="240" w:lineRule="auto"/>
        <w:jc w:val="center"/>
        <w:rPr>
          <w:rFonts w:ascii="Calibri" w:eastAsia="Times New Roman" w:hAnsi="Calibri" w:cs="Times New Roman"/>
          <w:b/>
          <w:sz w:val="16"/>
          <w:szCs w:val="16"/>
          <w:lang w:eastAsia="ru-RU"/>
        </w:rPr>
      </w:pPr>
      <w:r w:rsidRPr="0069389A">
        <w:rPr>
          <w:rFonts w:ascii="Calibri" w:eastAsia="Times New Roman" w:hAnsi="Calibri" w:cs="Times New Roman"/>
          <w:b/>
          <w:sz w:val="16"/>
          <w:szCs w:val="16"/>
          <w:lang w:eastAsia="ru-RU"/>
        </w:rPr>
        <w:object w:dxaOrig="98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75pt" o:ole="" fillcolor="window">
            <v:imagedata r:id="rId6" o:title=""/>
          </v:shape>
          <o:OLEObject Type="Embed" ProgID="Word.Picture.8" ShapeID="_x0000_i1025" DrawAspect="Content" ObjectID="_1694942800" r:id="rId7"/>
        </w:object>
      </w:r>
    </w:p>
    <w:p w:rsidR="00957096" w:rsidRPr="0069389A" w:rsidRDefault="00957096" w:rsidP="00957096">
      <w:pPr>
        <w:spacing w:after="0" w:line="240" w:lineRule="auto"/>
        <w:jc w:val="center"/>
        <w:outlineLvl w:val="0"/>
        <w:rPr>
          <w:rFonts w:ascii="Times New Roman" w:eastAsia="Times New Roman" w:hAnsi="Times New Roman" w:cs="Times New Roman"/>
          <w:b/>
          <w:sz w:val="28"/>
          <w:szCs w:val="28"/>
          <w:lang w:eastAsia="ru-RU"/>
        </w:rPr>
      </w:pPr>
      <w:r w:rsidRPr="0069389A">
        <w:rPr>
          <w:rFonts w:ascii="Times New Roman" w:eastAsia="Times New Roman" w:hAnsi="Times New Roman" w:cs="Times New Roman"/>
          <w:b/>
          <w:sz w:val="28"/>
          <w:szCs w:val="28"/>
          <w:lang w:eastAsia="ru-RU"/>
        </w:rPr>
        <w:t>ЛУЦЬКА  РАЙОННА  РАДА  ВОЛИНСЬКОЇ  ОБЛАСТІ</w:t>
      </w:r>
    </w:p>
    <w:p w:rsidR="00957096" w:rsidRPr="0069389A" w:rsidRDefault="00957096" w:rsidP="00957096">
      <w:pPr>
        <w:spacing w:after="0" w:line="240" w:lineRule="auto"/>
        <w:jc w:val="center"/>
        <w:outlineLvl w:val="0"/>
        <w:rPr>
          <w:rFonts w:ascii="Times New Roman" w:eastAsia="Times New Roman" w:hAnsi="Times New Roman" w:cs="Times New Roman"/>
          <w:b/>
          <w:sz w:val="28"/>
          <w:szCs w:val="28"/>
          <w:lang w:eastAsia="ru-RU"/>
        </w:rPr>
      </w:pPr>
    </w:p>
    <w:p w:rsidR="00957096" w:rsidRPr="0069389A" w:rsidRDefault="00957096" w:rsidP="00957096">
      <w:pPr>
        <w:widowControl w:val="0"/>
        <w:suppressAutoHyphens/>
        <w:spacing w:after="0" w:line="240" w:lineRule="auto"/>
        <w:jc w:val="center"/>
        <w:outlineLvl w:val="0"/>
        <w:rPr>
          <w:rFonts w:ascii="Times New Roman" w:eastAsia="Times New Roman" w:hAnsi="Times New Roman" w:cs="Times New Roman"/>
          <w:b/>
          <w:spacing w:val="140"/>
          <w:kern w:val="2"/>
          <w:sz w:val="32"/>
          <w:szCs w:val="32"/>
          <w:lang w:eastAsia="ar-SA"/>
        </w:rPr>
      </w:pPr>
      <w:r w:rsidRPr="0069389A">
        <w:rPr>
          <w:rFonts w:ascii="Times New Roman" w:eastAsia="Times New Roman" w:hAnsi="Times New Roman" w:cs="Times New Roman"/>
          <w:b/>
          <w:spacing w:val="140"/>
          <w:kern w:val="2"/>
          <w:sz w:val="32"/>
          <w:szCs w:val="32"/>
          <w:lang w:eastAsia="ar-SA"/>
        </w:rPr>
        <w:t>РІШЕННЯ</w:t>
      </w:r>
    </w:p>
    <w:p w:rsidR="00957096" w:rsidRPr="0069389A" w:rsidRDefault="00957096" w:rsidP="00957096">
      <w:pPr>
        <w:widowControl w:val="0"/>
        <w:tabs>
          <w:tab w:val="center" w:pos="4819"/>
          <w:tab w:val="left" w:pos="8385"/>
        </w:tabs>
        <w:suppressAutoHyphens/>
        <w:spacing w:after="0" w:line="240" w:lineRule="auto"/>
        <w:outlineLvl w:val="0"/>
        <w:rPr>
          <w:rFonts w:ascii="Times New Roman" w:eastAsia="Times New Roman" w:hAnsi="Times New Roman" w:cs="Times New Roman"/>
          <w:spacing w:val="140"/>
          <w:kern w:val="2"/>
          <w:sz w:val="28"/>
          <w:szCs w:val="28"/>
          <w:lang w:eastAsia="ar-SA"/>
        </w:rPr>
      </w:pPr>
    </w:p>
    <w:tbl>
      <w:tblPr>
        <w:tblW w:w="0" w:type="auto"/>
        <w:jc w:val="center"/>
        <w:tblLook w:val="01E0" w:firstRow="1" w:lastRow="1" w:firstColumn="1" w:lastColumn="1" w:noHBand="0" w:noVBand="0"/>
      </w:tblPr>
      <w:tblGrid>
        <w:gridCol w:w="3095"/>
        <w:gridCol w:w="3096"/>
        <w:gridCol w:w="3096"/>
      </w:tblGrid>
      <w:tr w:rsidR="00FA0996" w:rsidRPr="00A3272C" w:rsidTr="00EE5EBC">
        <w:trPr>
          <w:jc w:val="center"/>
        </w:trPr>
        <w:tc>
          <w:tcPr>
            <w:tcW w:w="3095" w:type="dxa"/>
            <w:hideMark/>
          </w:tcPr>
          <w:p w:rsidR="00FA0996" w:rsidRPr="00A3272C" w:rsidRDefault="00FA0996" w:rsidP="00EE5EBC">
            <w:pPr>
              <w:pStyle w:val="a5"/>
              <w:tabs>
                <w:tab w:val="left" w:pos="4680"/>
                <w:tab w:val="left" w:pos="6804"/>
              </w:tabs>
              <w:spacing w:line="276" w:lineRule="auto"/>
              <w:jc w:val="both"/>
              <w:rPr>
                <w:b w:val="0"/>
                <w:sz w:val="26"/>
                <w:szCs w:val="26"/>
              </w:rPr>
            </w:pPr>
            <w:r w:rsidRPr="00A3272C">
              <w:rPr>
                <w:b w:val="0"/>
                <w:sz w:val="26"/>
                <w:szCs w:val="26"/>
              </w:rPr>
              <w:t>30.09.2021</w:t>
            </w:r>
          </w:p>
        </w:tc>
        <w:tc>
          <w:tcPr>
            <w:tcW w:w="3096" w:type="dxa"/>
            <w:hideMark/>
          </w:tcPr>
          <w:p w:rsidR="00FA0996" w:rsidRPr="00A3272C" w:rsidRDefault="00FA0996" w:rsidP="00EE5EBC">
            <w:pPr>
              <w:pStyle w:val="a5"/>
              <w:tabs>
                <w:tab w:val="left" w:pos="4680"/>
                <w:tab w:val="left" w:pos="6804"/>
              </w:tabs>
              <w:spacing w:line="276" w:lineRule="auto"/>
              <w:rPr>
                <w:b w:val="0"/>
                <w:sz w:val="28"/>
                <w:szCs w:val="28"/>
              </w:rPr>
            </w:pPr>
            <w:r w:rsidRPr="00A3272C">
              <w:rPr>
                <w:b w:val="0"/>
                <w:color w:val="000000"/>
              </w:rPr>
              <w:t>Луцьк</w:t>
            </w:r>
          </w:p>
        </w:tc>
        <w:tc>
          <w:tcPr>
            <w:tcW w:w="3096" w:type="dxa"/>
            <w:hideMark/>
          </w:tcPr>
          <w:p w:rsidR="00FA0996" w:rsidRPr="00A3272C" w:rsidRDefault="00FA0996" w:rsidP="00EE5EBC">
            <w:pPr>
              <w:pStyle w:val="a5"/>
              <w:tabs>
                <w:tab w:val="left" w:pos="4680"/>
                <w:tab w:val="left" w:pos="6804"/>
              </w:tabs>
              <w:spacing w:line="276" w:lineRule="auto"/>
              <w:jc w:val="right"/>
              <w:rPr>
                <w:b w:val="0"/>
                <w:sz w:val="26"/>
                <w:szCs w:val="26"/>
              </w:rPr>
            </w:pPr>
            <w:r w:rsidRPr="00A3272C">
              <w:rPr>
                <w:b w:val="0"/>
                <w:sz w:val="26"/>
                <w:szCs w:val="26"/>
              </w:rPr>
              <w:t xml:space="preserve">№ </w:t>
            </w:r>
            <w:r>
              <w:rPr>
                <w:b w:val="0"/>
                <w:sz w:val="26"/>
                <w:szCs w:val="26"/>
              </w:rPr>
              <w:t>7/1</w:t>
            </w:r>
            <w:r>
              <w:rPr>
                <w:b w:val="0"/>
                <w:sz w:val="26"/>
                <w:szCs w:val="26"/>
              </w:rPr>
              <w:t>5</w:t>
            </w:r>
          </w:p>
        </w:tc>
      </w:tr>
    </w:tbl>
    <w:p w:rsidR="00957096" w:rsidRPr="0069389A" w:rsidRDefault="00957096" w:rsidP="00957096">
      <w:pPr>
        <w:spacing w:after="0" w:line="240" w:lineRule="auto"/>
        <w:jc w:val="center"/>
        <w:rPr>
          <w:rFonts w:ascii="Times New Roman" w:eastAsia="Times New Roman" w:hAnsi="Times New Roman" w:cs="Times New Roman"/>
          <w:color w:val="303030"/>
          <w:sz w:val="28"/>
          <w:szCs w:val="28"/>
          <w:lang w:eastAsia="ru-RU"/>
        </w:rPr>
      </w:pPr>
    </w:p>
    <w:p w:rsidR="00957096" w:rsidRPr="0069389A" w:rsidRDefault="00957096" w:rsidP="00957096">
      <w:pPr>
        <w:spacing w:after="0" w:line="240" w:lineRule="auto"/>
        <w:ind w:right="5243"/>
        <w:jc w:val="both"/>
        <w:rPr>
          <w:rFonts w:ascii="Times New Roman" w:eastAsia="Times New Roman" w:hAnsi="Times New Roman" w:cs="Times New Roman"/>
          <w:b/>
          <w:sz w:val="28"/>
          <w:szCs w:val="28"/>
          <w:lang w:eastAsia="ru-RU"/>
        </w:rPr>
      </w:pPr>
      <w:r w:rsidRPr="0069389A">
        <w:rPr>
          <w:rFonts w:ascii="Times New Roman" w:eastAsia="Times New Roman" w:hAnsi="Times New Roman" w:cs="Times New Roman"/>
          <w:b/>
          <w:sz w:val="28"/>
          <w:szCs w:val="28"/>
          <w:lang w:eastAsia="ru-RU"/>
        </w:rPr>
        <w:t>Про затвердження Кодексу етики голови, заступників голови та депутатів Луцької районної ради</w:t>
      </w:r>
    </w:p>
    <w:p w:rsidR="00957096" w:rsidRPr="0069389A" w:rsidRDefault="00957096" w:rsidP="00957096">
      <w:pPr>
        <w:spacing w:after="0" w:line="240" w:lineRule="auto"/>
        <w:jc w:val="both"/>
        <w:rPr>
          <w:rFonts w:ascii="Calibri" w:eastAsia="Times New Roman" w:hAnsi="Calibri" w:cs="Times New Roman"/>
          <w:sz w:val="18"/>
          <w:szCs w:val="18"/>
          <w:lang w:eastAsia="ru-RU"/>
        </w:rPr>
      </w:pPr>
    </w:p>
    <w:p w:rsidR="00957096" w:rsidRPr="0069389A" w:rsidRDefault="00957096" w:rsidP="00957096">
      <w:pPr>
        <w:spacing w:after="0" w:line="240" w:lineRule="auto"/>
        <w:ind w:firstLine="709"/>
        <w:jc w:val="both"/>
        <w:rPr>
          <w:rFonts w:ascii="Times New Roman" w:eastAsia="Times New Roman" w:hAnsi="Times New Roman" w:cs="Times New Roman"/>
          <w:sz w:val="28"/>
          <w:szCs w:val="28"/>
          <w:lang w:eastAsia="ru-RU"/>
        </w:rPr>
      </w:pPr>
      <w:r w:rsidRPr="0069389A">
        <w:rPr>
          <w:rFonts w:ascii="Times New Roman" w:eastAsia="Times New Roman" w:hAnsi="Times New Roman" w:cs="Times New Roman"/>
          <w:sz w:val="28"/>
          <w:szCs w:val="28"/>
          <w:lang w:eastAsia="ru-RU"/>
        </w:rPr>
        <w:t xml:space="preserve">Відповідно до статті 43 Закону України «Про місцеве самоврядування в Україні», законів України «Про запобігання корупції», «Про статус депутатів місцевих рад», рекомендацій постійної комісії з питань депутатської діяльності, місцевого самоврядування, захисту прав людини, законності, боротьби із злочинністю та корупцією від </w:t>
      </w:r>
      <w:r>
        <w:rPr>
          <w:rFonts w:ascii="Times New Roman" w:eastAsia="Times New Roman" w:hAnsi="Times New Roman" w:cs="Times New Roman"/>
          <w:sz w:val="28"/>
          <w:szCs w:val="28"/>
          <w:lang w:eastAsia="ru-RU"/>
        </w:rPr>
        <w:t>23.09.2021 №9/3</w:t>
      </w:r>
      <w:r w:rsidRPr="0069389A">
        <w:rPr>
          <w:rFonts w:ascii="Times New Roman" w:eastAsia="Times New Roman" w:hAnsi="Times New Roman" w:cs="Times New Roman"/>
          <w:sz w:val="28"/>
          <w:szCs w:val="28"/>
          <w:lang w:eastAsia="ru-RU"/>
        </w:rPr>
        <w:t xml:space="preserve"> «Про проєкт рішення «Про затвердження Кодексу етики голови, заступників голови та депутатів Луцької районної ради», з метою зміцнення довіри громадян до районної влади, забезпечення ефективної депутатської діяльності та уніфікації вимог до депутатів Луцької районної ради, районна рада </w:t>
      </w:r>
      <w:r w:rsidRPr="0069389A">
        <w:rPr>
          <w:rFonts w:ascii="Times New Roman" w:eastAsia="Times New Roman" w:hAnsi="Times New Roman" w:cs="Times New Roman"/>
          <w:b/>
          <w:sz w:val="28"/>
          <w:szCs w:val="28"/>
          <w:lang w:eastAsia="ru-RU"/>
        </w:rPr>
        <w:t>вирішила</w:t>
      </w:r>
      <w:r w:rsidRPr="0069389A">
        <w:rPr>
          <w:rFonts w:ascii="Times New Roman" w:eastAsia="Times New Roman" w:hAnsi="Times New Roman" w:cs="Times New Roman"/>
          <w:sz w:val="28"/>
          <w:szCs w:val="28"/>
          <w:lang w:eastAsia="ru-RU"/>
        </w:rPr>
        <w:t>:</w:t>
      </w:r>
    </w:p>
    <w:p w:rsidR="00957096" w:rsidRPr="0069389A" w:rsidRDefault="00957096" w:rsidP="00957096">
      <w:pPr>
        <w:spacing w:after="0" w:line="240" w:lineRule="auto"/>
        <w:jc w:val="both"/>
        <w:rPr>
          <w:rFonts w:ascii="Times New Roman" w:eastAsia="Times New Roman" w:hAnsi="Times New Roman" w:cs="Times New Roman"/>
          <w:color w:val="303030"/>
          <w:sz w:val="28"/>
          <w:szCs w:val="28"/>
          <w:lang w:eastAsia="ru-RU"/>
        </w:rPr>
      </w:pPr>
    </w:p>
    <w:p w:rsidR="00957096" w:rsidRPr="0069389A" w:rsidRDefault="00957096" w:rsidP="00957096">
      <w:pPr>
        <w:spacing w:after="0" w:line="240" w:lineRule="auto"/>
        <w:ind w:firstLine="709"/>
        <w:jc w:val="both"/>
        <w:rPr>
          <w:rFonts w:ascii="Times New Roman" w:eastAsia="Times New Roman" w:hAnsi="Times New Roman" w:cs="Times New Roman"/>
          <w:sz w:val="28"/>
          <w:szCs w:val="28"/>
          <w:lang w:eastAsia="ru-RU"/>
        </w:rPr>
      </w:pPr>
      <w:r w:rsidRPr="0069389A">
        <w:rPr>
          <w:rFonts w:ascii="Times New Roman" w:eastAsia="Times New Roman" w:hAnsi="Times New Roman" w:cs="Times New Roman"/>
          <w:sz w:val="28"/>
          <w:szCs w:val="28"/>
          <w:lang w:eastAsia="ru-RU"/>
        </w:rPr>
        <w:t>1. Затвердити Кодекс етики голови, заступників голови та депутатів Луцької районної ради (далі – Кодекс), що додається.</w:t>
      </w:r>
    </w:p>
    <w:p w:rsidR="00957096" w:rsidRPr="0069389A" w:rsidRDefault="00957096" w:rsidP="00957096">
      <w:pPr>
        <w:spacing w:after="0" w:line="240" w:lineRule="auto"/>
        <w:ind w:firstLine="709"/>
        <w:jc w:val="both"/>
        <w:rPr>
          <w:rFonts w:ascii="Times New Roman" w:eastAsia="Times New Roman" w:hAnsi="Times New Roman" w:cs="Times New Roman"/>
          <w:sz w:val="28"/>
          <w:szCs w:val="28"/>
          <w:lang w:eastAsia="ru-RU"/>
        </w:rPr>
      </w:pPr>
      <w:r w:rsidRPr="0069389A">
        <w:rPr>
          <w:rFonts w:ascii="Times New Roman" w:eastAsia="Times New Roman" w:hAnsi="Times New Roman" w:cs="Times New Roman"/>
          <w:sz w:val="28"/>
          <w:szCs w:val="28"/>
          <w:lang w:eastAsia="ru-RU"/>
        </w:rPr>
        <w:t>2. Відділу забезпечення діяльності Луцької районної ради ознайомити депутатів  з положеннями Кодексу.</w:t>
      </w:r>
    </w:p>
    <w:p w:rsidR="00957096" w:rsidRPr="0069389A" w:rsidRDefault="00957096" w:rsidP="00C67C31">
      <w:pPr>
        <w:spacing w:after="0" w:line="240" w:lineRule="auto"/>
        <w:ind w:firstLine="709"/>
        <w:jc w:val="both"/>
        <w:rPr>
          <w:rFonts w:ascii="Times New Roman" w:eastAsia="Times New Roman" w:hAnsi="Times New Roman" w:cs="Times New Roman"/>
          <w:sz w:val="28"/>
          <w:szCs w:val="28"/>
          <w:lang w:eastAsia="ru-RU"/>
        </w:rPr>
      </w:pPr>
      <w:r w:rsidRPr="0069389A">
        <w:rPr>
          <w:rFonts w:ascii="Times New Roman" w:eastAsia="Times New Roman" w:hAnsi="Times New Roman" w:cs="Times New Roman"/>
          <w:sz w:val="28"/>
          <w:szCs w:val="28"/>
          <w:lang w:eastAsia="ru-RU"/>
        </w:rPr>
        <w:t>3. Виконавчому апарату Луцької районної ради оприлюднити рішення та Кодекс на офіційному сайті Луцької районної ради.</w:t>
      </w:r>
    </w:p>
    <w:p w:rsidR="00957096" w:rsidRPr="0069389A" w:rsidRDefault="00957096" w:rsidP="00957096">
      <w:pPr>
        <w:spacing w:after="0" w:line="240" w:lineRule="auto"/>
        <w:ind w:firstLine="709"/>
        <w:jc w:val="both"/>
        <w:rPr>
          <w:rFonts w:ascii="Times New Roman" w:eastAsia="Times New Roman" w:hAnsi="Times New Roman" w:cs="Times New Roman"/>
          <w:sz w:val="28"/>
          <w:szCs w:val="28"/>
          <w:lang w:eastAsia="ru-RU"/>
        </w:rPr>
      </w:pPr>
      <w:r w:rsidRPr="0069389A">
        <w:rPr>
          <w:rFonts w:ascii="Times New Roman" w:eastAsia="Times New Roman" w:hAnsi="Times New Roman" w:cs="Times New Roman"/>
          <w:sz w:val="28"/>
          <w:szCs w:val="28"/>
          <w:lang w:eastAsia="ru-RU"/>
        </w:rPr>
        <w:t>4. Контроль за виконанням цього рішення покласти на заступника голови Луцької районної ради Сівака С.В. та постійну комісію з</w:t>
      </w:r>
      <w:r w:rsidRPr="0069389A">
        <w:rPr>
          <w:rFonts w:ascii="Times New Roman" w:eastAsia="Times New Roman" w:hAnsi="Times New Roman" w:cs="Times New Roman"/>
          <w:sz w:val="28"/>
          <w:szCs w:val="28"/>
          <w:shd w:val="clear" w:color="auto" w:fill="FFFFFF"/>
          <w:lang w:eastAsia="ru-RU"/>
        </w:rPr>
        <w:t xml:space="preserve"> питань депутатської діяльності, місцевого самоврядування, захисту прав людини, законності, боротьби із злочинністю та корупцією.</w:t>
      </w:r>
    </w:p>
    <w:p w:rsidR="00957096" w:rsidRPr="0069389A" w:rsidRDefault="00957096" w:rsidP="00957096">
      <w:pPr>
        <w:spacing w:line="240" w:lineRule="auto"/>
        <w:ind w:left="-567"/>
        <w:jc w:val="both"/>
        <w:rPr>
          <w:rFonts w:ascii="Times New Roman" w:eastAsia="Times New Roman" w:hAnsi="Times New Roman" w:cs="Times New Roman"/>
          <w:color w:val="303030"/>
          <w:sz w:val="28"/>
          <w:szCs w:val="28"/>
          <w:lang w:eastAsia="ru-RU"/>
        </w:rPr>
      </w:pPr>
    </w:p>
    <w:p w:rsidR="00957096" w:rsidRPr="0069389A" w:rsidRDefault="00957096" w:rsidP="00957096">
      <w:pPr>
        <w:spacing w:after="0" w:line="240" w:lineRule="auto"/>
        <w:jc w:val="both"/>
        <w:rPr>
          <w:rFonts w:ascii="Times New Roman" w:eastAsia="Times New Roman" w:hAnsi="Times New Roman" w:cs="Times New Roman"/>
          <w:b/>
          <w:sz w:val="28"/>
          <w:szCs w:val="28"/>
          <w:lang w:eastAsia="ru-RU"/>
        </w:rPr>
      </w:pPr>
      <w:r w:rsidRPr="0069389A">
        <w:rPr>
          <w:rFonts w:ascii="Times New Roman" w:eastAsia="Times New Roman" w:hAnsi="Times New Roman" w:cs="Times New Roman"/>
          <w:b/>
          <w:sz w:val="28"/>
          <w:szCs w:val="28"/>
          <w:lang w:eastAsia="ru-RU"/>
        </w:rPr>
        <w:t xml:space="preserve">Голова районної ради                                                    Олександр ОМЕЛЬЧУК </w:t>
      </w:r>
    </w:p>
    <w:p w:rsidR="00957096" w:rsidRPr="0069389A" w:rsidRDefault="00957096" w:rsidP="00957096">
      <w:pPr>
        <w:spacing w:after="0" w:line="240" w:lineRule="auto"/>
        <w:jc w:val="both"/>
        <w:rPr>
          <w:rFonts w:ascii="Times New Roman" w:eastAsia="Times New Roman" w:hAnsi="Times New Roman" w:cs="Times New Roman"/>
          <w:sz w:val="28"/>
          <w:szCs w:val="28"/>
          <w:lang w:eastAsia="ru-RU"/>
        </w:rPr>
      </w:pPr>
      <w:r w:rsidRPr="0069389A">
        <w:rPr>
          <w:rFonts w:ascii="Times New Roman" w:eastAsia="Times New Roman" w:hAnsi="Times New Roman" w:cs="Times New Roman"/>
          <w:sz w:val="28"/>
          <w:szCs w:val="28"/>
          <w:lang w:eastAsia="ru-RU"/>
        </w:rPr>
        <w:t xml:space="preserve">Олешко 247077   </w:t>
      </w:r>
    </w:p>
    <w:p w:rsidR="0050264F" w:rsidRDefault="0050264F" w:rsidP="0050264F">
      <w:pPr>
        <w:spacing w:after="0" w:line="240" w:lineRule="auto"/>
        <w:ind w:right="-284"/>
        <w:rPr>
          <w:rFonts w:ascii="Times New Roman" w:hAnsi="Times New Roman" w:cs="Times New Roman"/>
          <w:sz w:val="28"/>
          <w:szCs w:val="28"/>
        </w:rPr>
      </w:pPr>
    </w:p>
    <w:p w:rsidR="0050264F" w:rsidRDefault="0050264F" w:rsidP="0050264F">
      <w:pPr>
        <w:spacing w:after="0" w:line="240" w:lineRule="auto"/>
        <w:ind w:right="-284"/>
        <w:rPr>
          <w:rFonts w:ascii="Times New Roman" w:hAnsi="Times New Roman" w:cs="Times New Roman"/>
          <w:sz w:val="28"/>
          <w:szCs w:val="28"/>
        </w:rPr>
      </w:pPr>
      <w:bookmarkStart w:id="0" w:name="_GoBack"/>
      <w:bookmarkEnd w:id="0"/>
      <w:r w:rsidRPr="00AD7374">
        <w:rPr>
          <w:rFonts w:ascii="Times New Roman" w:hAnsi="Times New Roman" w:cs="Times New Roman"/>
          <w:sz w:val="28"/>
          <w:szCs w:val="28"/>
        </w:rPr>
        <w:t>Дата оприлюднення  05.10.2021</w:t>
      </w:r>
    </w:p>
    <w:p w:rsidR="00957096" w:rsidRDefault="00957096" w:rsidP="00957096">
      <w:pPr>
        <w:rPr>
          <w:rFonts w:ascii="Times New Roman" w:hAnsi="Times New Roman" w:cs="Times New Roman"/>
          <w:b/>
          <w:sz w:val="28"/>
          <w:szCs w:val="28"/>
        </w:rPr>
      </w:pPr>
    </w:p>
    <w:p w:rsidR="0050264F" w:rsidRDefault="0050264F" w:rsidP="00957096">
      <w:pPr>
        <w:rPr>
          <w:rFonts w:ascii="Times New Roman" w:hAnsi="Times New Roman" w:cs="Times New Roman"/>
          <w:b/>
          <w:sz w:val="28"/>
          <w:szCs w:val="28"/>
        </w:rPr>
      </w:pPr>
    </w:p>
    <w:p w:rsidR="00957096" w:rsidRDefault="00957096" w:rsidP="00957096">
      <w:pPr>
        <w:rPr>
          <w:rFonts w:ascii="Times New Roman" w:hAnsi="Times New Roman" w:cs="Times New Roman"/>
          <w:b/>
          <w:sz w:val="28"/>
          <w:szCs w:val="28"/>
        </w:rPr>
      </w:pPr>
    </w:p>
    <w:p w:rsidR="00957096" w:rsidRDefault="00957096" w:rsidP="00957096">
      <w:pPr>
        <w:rPr>
          <w:rFonts w:ascii="Times New Roman" w:hAnsi="Times New Roman" w:cs="Times New Roman"/>
          <w:b/>
          <w:sz w:val="28"/>
          <w:szCs w:val="28"/>
        </w:rPr>
      </w:pPr>
    </w:p>
    <w:p w:rsidR="00957096" w:rsidRDefault="00957096" w:rsidP="00957096">
      <w:pPr>
        <w:rPr>
          <w:rFonts w:ascii="Times New Roman" w:hAnsi="Times New Roman" w:cs="Times New Roman"/>
          <w:b/>
          <w:sz w:val="28"/>
          <w:szCs w:val="28"/>
        </w:rPr>
      </w:pPr>
    </w:p>
    <w:p w:rsidR="00C67C31" w:rsidRDefault="00C67C31" w:rsidP="00957096">
      <w:pPr>
        <w:rPr>
          <w:rFonts w:ascii="Times New Roman" w:hAnsi="Times New Roman" w:cs="Times New Roman"/>
          <w:b/>
          <w:sz w:val="28"/>
          <w:szCs w:val="28"/>
        </w:rPr>
      </w:pPr>
    </w:p>
    <w:p w:rsidR="00C67C31" w:rsidRDefault="00C67C31" w:rsidP="00957096">
      <w:pPr>
        <w:rPr>
          <w:rFonts w:ascii="Times New Roman" w:hAnsi="Times New Roman" w:cs="Times New Roman"/>
          <w:b/>
          <w:sz w:val="28"/>
          <w:szCs w:val="28"/>
        </w:rPr>
      </w:pPr>
    </w:p>
    <w:p w:rsidR="00D62782" w:rsidRDefault="00C67C31" w:rsidP="00C67C31">
      <w:pPr>
        <w:spacing w:after="0" w:line="240" w:lineRule="auto"/>
        <w:ind w:firstLine="6120"/>
        <w:rPr>
          <w:rFonts w:ascii="Times New Roman" w:hAnsi="Times New Roman" w:cs="Times New Roman"/>
          <w:sz w:val="28"/>
          <w:szCs w:val="28"/>
        </w:rPr>
      </w:pPr>
      <w:r>
        <w:rPr>
          <w:rFonts w:ascii="Times New Roman" w:hAnsi="Times New Roman" w:cs="Times New Roman"/>
          <w:sz w:val="28"/>
          <w:szCs w:val="28"/>
        </w:rPr>
        <w:t xml:space="preserve">  </w:t>
      </w:r>
      <w:r w:rsidR="00D62782">
        <w:rPr>
          <w:rFonts w:ascii="Times New Roman" w:hAnsi="Times New Roman" w:cs="Times New Roman"/>
          <w:sz w:val="28"/>
          <w:szCs w:val="28"/>
        </w:rPr>
        <w:t xml:space="preserve"> </w:t>
      </w:r>
      <w:r w:rsidR="00772BAF">
        <w:rPr>
          <w:rFonts w:ascii="Times New Roman" w:hAnsi="Times New Roman" w:cs="Times New Roman"/>
          <w:sz w:val="28"/>
          <w:szCs w:val="28"/>
        </w:rPr>
        <w:t xml:space="preserve">    </w:t>
      </w:r>
      <w:r w:rsidR="00D62782" w:rsidRPr="00D62782">
        <w:rPr>
          <w:rFonts w:ascii="Times New Roman" w:hAnsi="Times New Roman" w:cs="Times New Roman"/>
          <w:sz w:val="28"/>
          <w:szCs w:val="28"/>
        </w:rPr>
        <w:t>ЗАТВЕРДЖЕНО</w:t>
      </w:r>
    </w:p>
    <w:p w:rsidR="00C67C31" w:rsidRPr="00026819" w:rsidRDefault="00772BAF" w:rsidP="00772BAF">
      <w:pPr>
        <w:spacing w:after="0" w:line="240" w:lineRule="auto"/>
        <w:ind w:firstLine="6120"/>
        <w:jc w:val="center"/>
        <w:rPr>
          <w:rFonts w:ascii="Times New Roman" w:hAnsi="Times New Roman" w:cs="Times New Roman"/>
          <w:sz w:val="28"/>
          <w:szCs w:val="28"/>
        </w:rPr>
      </w:pPr>
      <w:r>
        <w:rPr>
          <w:rFonts w:ascii="Times New Roman" w:hAnsi="Times New Roman" w:cs="Times New Roman"/>
          <w:sz w:val="28"/>
          <w:szCs w:val="28"/>
        </w:rPr>
        <w:t xml:space="preserve">       </w:t>
      </w:r>
      <w:r w:rsidR="00C67C31">
        <w:rPr>
          <w:rFonts w:ascii="Times New Roman" w:hAnsi="Times New Roman" w:cs="Times New Roman"/>
          <w:sz w:val="28"/>
          <w:szCs w:val="28"/>
        </w:rPr>
        <w:t>рішення</w:t>
      </w:r>
      <w:r>
        <w:rPr>
          <w:rFonts w:ascii="Times New Roman" w:hAnsi="Times New Roman" w:cs="Times New Roman"/>
          <w:sz w:val="28"/>
          <w:szCs w:val="28"/>
        </w:rPr>
        <w:t>м</w:t>
      </w:r>
      <w:r w:rsidR="00C67C31">
        <w:rPr>
          <w:rFonts w:ascii="Times New Roman" w:hAnsi="Times New Roman" w:cs="Times New Roman"/>
          <w:sz w:val="28"/>
          <w:szCs w:val="28"/>
        </w:rPr>
        <w:t xml:space="preserve"> районної</w:t>
      </w:r>
      <w:r w:rsidR="00C67C31" w:rsidRPr="00026819">
        <w:rPr>
          <w:rFonts w:ascii="Times New Roman" w:hAnsi="Times New Roman" w:cs="Times New Roman"/>
          <w:sz w:val="28"/>
          <w:szCs w:val="28"/>
        </w:rPr>
        <w:t xml:space="preserve"> ради</w:t>
      </w:r>
    </w:p>
    <w:p w:rsidR="00FA0996" w:rsidRDefault="00FA0996" w:rsidP="00FA0996">
      <w:pPr>
        <w:spacing w:after="0" w:line="240" w:lineRule="auto"/>
        <w:ind w:left="6379" w:right="-284"/>
        <w:rPr>
          <w:rFonts w:ascii="Times New Roman" w:hAnsi="Times New Roman" w:cs="Times New Roman"/>
          <w:sz w:val="28"/>
          <w:szCs w:val="28"/>
        </w:rPr>
      </w:pPr>
      <w:r>
        <w:rPr>
          <w:rFonts w:ascii="Times New Roman" w:hAnsi="Times New Roman" w:cs="Times New Roman"/>
          <w:sz w:val="28"/>
          <w:szCs w:val="28"/>
        </w:rPr>
        <w:t xml:space="preserve">    30.09.2021 №7/15</w:t>
      </w:r>
    </w:p>
    <w:p w:rsidR="00957096" w:rsidRPr="0069389A" w:rsidRDefault="00957096" w:rsidP="0095709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4"/>
          <w:szCs w:val="24"/>
        </w:rPr>
      </w:pP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b/>
          <w:color w:val="000000"/>
          <w:position w:val="-1"/>
          <w:sz w:val="28"/>
          <w:szCs w:val="28"/>
        </w:rPr>
      </w:pPr>
      <w:r w:rsidRPr="00C67C31">
        <w:rPr>
          <w:rFonts w:ascii="Times New Roman" w:eastAsia="Times New Roman" w:hAnsi="Times New Roman" w:cs="Times New Roman"/>
          <w:b/>
          <w:color w:val="000000"/>
          <w:position w:val="-1"/>
          <w:sz w:val="28"/>
          <w:szCs w:val="28"/>
        </w:rPr>
        <w:t>КОДЕКС ЕТИКИ</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Calibri" w:hAnsi="Times New Roman" w:cs="Times New Roman"/>
          <w:b/>
          <w:color w:val="000000"/>
          <w:position w:val="-1"/>
          <w:sz w:val="28"/>
          <w:szCs w:val="28"/>
        </w:rPr>
      </w:pPr>
      <w:r w:rsidRPr="00C67C31">
        <w:rPr>
          <w:rFonts w:ascii="Times New Roman" w:eastAsia="Calibri" w:hAnsi="Times New Roman" w:cs="Times New Roman"/>
          <w:b/>
          <w:color w:val="000000"/>
          <w:position w:val="-1"/>
          <w:sz w:val="28"/>
          <w:szCs w:val="28"/>
        </w:rPr>
        <w:t xml:space="preserve"> ГОЛОВИ, ЗАСТУПНИКІВ ГОЛОВИ ТА ДЕПУТАТІВ </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Calibri" w:hAnsi="Times New Roman" w:cs="Times New Roman"/>
          <w:b/>
          <w:color w:val="000000"/>
          <w:position w:val="-1"/>
          <w:sz w:val="28"/>
          <w:szCs w:val="28"/>
        </w:rPr>
        <w:t>ЛУЦЬКОЇ РАЙОННОЇ РАДИ</w:t>
      </w:r>
    </w:p>
    <w:p w:rsidR="00957096" w:rsidRPr="00C67C31" w:rsidRDefault="00957096" w:rsidP="00957096">
      <w:pPr>
        <w:pBdr>
          <w:top w:val="nil"/>
          <w:left w:val="nil"/>
          <w:bottom w:val="nil"/>
          <w:right w:val="nil"/>
          <w:between w:val="nil"/>
        </w:pBdr>
        <w:suppressAutoHyphens/>
        <w:spacing w:line="240" w:lineRule="auto"/>
        <w:ind w:left="570"/>
        <w:contextualSpacing/>
        <w:jc w:val="center"/>
        <w:textDirection w:val="btLr"/>
        <w:textAlignment w:val="top"/>
        <w:outlineLvl w:val="0"/>
        <w:rPr>
          <w:rFonts w:ascii="Times New Roman" w:eastAsia="Times New Roman" w:hAnsi="Times New Roman" w:cs="Times New Roman"/>
          <w:b/>
          <w:position w:val="-1"/>
          <w:sz w:val="28"/>
          <w:szCs w:val="28"/>
        </w:rPr>
      </w:pPr>
    </w:p>
    <w:p w:rsidR="00957096" w:rsidRPr="00C67C31" w:rsidRDefault="00957096" w:rsidP="00957096">
      <w:pPr>
        <w:pBdr>
          <w:top w:val="nil"/>
          <w:left w:val="nil"/>
          <w:bottom w:val="nil"/>
          <w:right w:val="nil"/>
          <w:between w:val="nil"/>
        </w:pBdr>
        <w:suppressAutoHyphens/>
        <w:spacing w:line="240" w:lineRule="auto"/>
        <w:ind w:left="570"/>
        <w:contextualSpacing/>
        <w:jc w:val="center"/>
        <w:textDirection w:val="btLr"/>
        <w:textAlignment w:val="top"/>
        <w:outlineLvl w:val="0"/>
        <w:rPr>
          <w:rFonts w:ascii="Times New Roman" w:eastAsia="Times New Roman" w:hAnsi="Times New Roman" w:cs="Times New Roman"/>
          <w:b/>
          <w:position w:val="-1"/>
          <w:sz w:val="28"/>
          <w:szCs w:val="28"/>
        </w:rPr>
      </w:pPr>
      <w:r w:rsidRPr="00C67C31">
        <w:rPr>
          <w:rFonts w:ascii="Times New Roman" w:eastAsia="Times New Roman" w:hAnsi="Times New Roman" w:cs="Times New Roman"/>
          <w:b/>
          <w:position w:val="-1"/>
          <w:sz w:val="28"/>
          <w:szCs w:val="28"/>
        </w:rPr>
        <w:t>1.Загальні положення</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Calibri" w:hAnsi="Times New Roman" w:cs="Calibri"/>
          <w:color w:val="000000"/>
          <w:position w:val="-1"/>
          <w:sz w:val="28"/>
          <w:szCs w:val="28"/>
        </w:rPr>
      </w:pPr>
      <w:r w:rsidRPr="00C67C31">
        <w:rPr>
          <w:rFonts w:ascii="Times New Roman" w:eastAsia="Calibri" w:hAnsi="Times New Roman" w:cs="Calibri"/>
          <w:color w:val="000000"/>
          <w:position w:val="-1"/>
          <w:sz w:val="28"/>
          <w:szCs w:val="28"/>
        </w:rPr>
        <w:t xml:space="preserve">1. Кодекс  етики </w:t>
      </w:r>
      <w:r w:rsidRPr="00C67C31">
        <w:rPr>
          <w:rFonts w:ascii="Times New Roman" w:eastAsia="Calibri" w:hAnsi="Times New Roman" w:cs="Times New Roman"/>
          <w:color w:val="000000"/>
          <w:position w:val="-1"/>
          <w:sz w:val="28"/>
          <w:szCs w:val="28"/>
        </w:rPr>
        <w:t>голови, заступників голови та депутатів Луцької районної ради</w:t>
      </w:r>
      <w:r w:rsidRPr="00C67C31">
        <w:rPr>
          <w:rFonts w:ascii="Times New Roman" w:eastAsia="Calibri" w:hAnsi="Times New Roman" w:cs="Calibri"/>
          <w:color w:val="000000"/>
          <w:position w:val="-1"/>
          <w:sz w:val="28"/>
          <w:szCs w:val="28"/>
        </w:rPr>
        <w:t xml:space="preserve"> (далі – Кодекс) встановлює набір етичних принципів, норм та правил поведінки для  голови, заступників голови районної ради та  депутатів Луцької районної ради (далі – суб’єкти етичної поведінки), яких вони  повинні дотримуватись під  час виконання своїх  повноважень. У разі порушення суб’єктами етичної поведінки  цього Кодексу, головуючий на пленарному засіданні або постійна депутатська комісія ради, до предмету відання якої віднесено питання контролю за дотриманням норм етичної поведінки (далі — Комісія), можуть застосувати заходи впливу у порядку, визначеному цим Кодексом. </w:t>
      </w:r>
    </w:p>
    <w:p w:rsidR="00957096" w:rsidRPr="00C67C31" w:rsidRDefault="00957096" w:rsidP="00957096">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2. Кодекс ґрунтується на Конституції України, законах України «Про місцеве самоврядування в Україні», «Про статус депутатів місцевих рад», «Про запобігання корупції», «Про доступ до публічної інформації» та інших нормативно-правових актах.</w:t>
      </w:r>
    </w:p>
    <w:p w:rsidR="00957096" w:rsidRPr="00C67C31" w:rsidRDefault="00957096" w:rsidP="00957096">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3.</w:t>
      </w:r>
      <w:r w:rsidRPr="00C67C31">
        <w:rPr>
          <w:rFonts w:ascii="Times New Roman" w:eastAsia="Calibri" w:hAnsi="Times New Roman" w:cs="Times New Roman"/>
          <w:b/>
          <w:color w:val="000000"/>
          <w:position w:val="-1"/>
          <w:sz w:val="28"/>
          <w:szCs w:val="28"/>
        </w:rPr>
        <w:t xml:space="preserve"> </w:t>
      </w:r>
      <w:r w:rsidRPr="00C67C31">
        <w:rPr>
          <w:rFonts w:ascii="Times New Roman" w:eastAsia="Calibri" w:hAnsi="Times New Roman" w:cs="Times New Roman"/>
          <w:color w:val="000000"/>
          <w:position w:val="-1"/>
          <w:sz w:val="28"/>
          <w:szCs w:val="28"/>
        </w:rPr>
        <w:t>Метою прийняття</w:t>
      </w:r>
      <w:r w:rsidRPr="00C67C31">
        <w:rPr>
          <w:rFonts w:ascii="Times New Roman" w:eastAsia="Calibri" w:hAnsi="Times New Roman" w:cs="Times New Roman"/>
          <w:b/>
          <w:color w:val="000000"/>
          <w:position w:val="-1"/>
          <w:sz w:val="28"/>
          <w:szCs w:val="28"/>
        </w:rPr>
        <w:t xml:space="preserve"> </w:t>
      </w:r>
      <w:r w:rsidRPr="00C67C31">
        <w:rPr>
          <w:rFonts w:ascii="Times New Roman" w:eastAsia="Times New Roman" w:hAnsi="Times New Roman" w:cs="Times New Roman"/>
          <w:color w:val="000000"/>
          <w:position w:val="-1"/>
          <w:sz w:val="28"/>
          <w:szCs w:val="28"/>
        </w:rPr>
        <w:t>Кодексу</w:t>
      </w:r>
      <w:r w:rsidRPr="00C67C31">
        <w:rPr>
          <w:rFonts w:ascii="Times New Roman" w:eastAsia="Times New Roman" w:hAnsi="Times New Roman" w:cs="Times New Roman"/>
          <w:b/>
          <w:color w:val="000000"/>
          <w:position w:val="-1"/>
          <w:sz w:val="28"/>
          <w:szCs w:val="28"/>
        </w:rPr>
        <w:t xml:space="preserve"> </w:t>
      </w:r>
      <w:r w:rsidRPr="00C67C31">
        <w:rPr>
          <w:rFonts w:ascii="Times New Roman" w:eastAsia="Times New Roman" w:hAnsi="Times New Roman" w:cs="Times New Roman"/>
          <w:color w:val="000000"/>
          <w:position w:val="-1"/>
          <w:sz w:val="28"/>
          <w:szCs w:val="28"/>
        </w:rPr>
        <w:t>є впровадження етичн</w:t>
      </w:r>
      <w:r w:rsidRPr="00C67C31">
        <w:rPr>
          <w:rFonts w:ascii="Times New Roman" w:eastAsia="Calibri" w:hAnsi="Times New Roman" w:cs="Times New Roman"/>
          <w:color w:val="000000"/>
          <w:position w:val="-1"/>
          <w:sz w:val="28"/>
          <w:szCs w:val="28"/>
        </w:rPr>
        <w:t>их правил ділової</w:t>
      </w:r>
      <w:r w:rsidRPr="00C67C31">
        <w:rPr>
          <w:rFonts w:ascii="Times New Roman" w:eastAsia="Times New Roman" w:hAnsi="Times New Roman" w:cs="Times New Roman"/>
          <w:color w:val="000000"/>
          <w:position w:val="-1"/>
          <w:sz w:val="28"/>
          <w:szCs w:val="28"/>
        </w:rPr>
        <w:t xml:space="preserve"> поведінки для </w:t>
      </w:r>
      <w:r w:rsidRPr="00C67C31">
        <w:rPr>
          <w:rFonts w:ascii="Times New Roman" w:eastAsia="Calibri" w:hAnsi="Times New Roman" w:cs="Calibri"/>
          <w:color w:val="000000"/>
          <w:position w:val="-1"/>
          <w:sz w:val="28"/>
          <w:szCs w:val="28"/>
        </w:rPr>
        <w:t>суб’єктів етичної поведінки</w:t>
      </w:r>
      <w:r w:rsidRPr="00C67C31">
        <w:rPr>
          <w:rFonts w:ascii="Times New Roman" w:eastAsia="Times New Roman" w:hAnsi="Times New Roman" w:cs="Times New Roman"/>
          <w:color w:val="000000"/>
          <w:position w:val="-1"/>
          <w:sz w:val="28"/>
          <w:szCs w:val="28"/>
        </w:rPr>
        <w:t>, сприяння підвищенню рівня довіри громадян до місцевої влади, запобігання зловживанням повноваженнями при виконанні своїх обов’язків, підвищення персональної відповідальності за належне виконання обов’язків та дотримання законодавства про запобігання корупції суб’єктами етичної поведінки, забезпечення прозорості та гласності у роботі голови, заступників голови районної ради та депутатів районної ради.</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Calibri" w:hAnsi="Times New Roman" w:cs="Times New Roman"/>
          <w:color w:val="000000"/>
          <w:position w:val="-1"/>
          <w:sz w:val="28"/>
          <w:szCs w:val="28"/>
        </w:rPr>
      </w:pPr>
    </w:p>
    <w:p w:rsidR="00957096" w:rsidRDefault="00957096" w:rsidP="001447D5">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Calibri" w:hAnsi="Times New Roman" w:cs="Times New Roman"/>
          <w:b/>
          <w:color w:val="000000"/>
          <w:position w:val="-1"/>
          <w:sz w:val="28"/>
          <w:szCs w:val="28"/>
        </w:rPr>
      </w:pPr>
      <w:r w:rsidRPr="00C67C31">
        <w:rPr>
          <w:rFonts w:ascii="Times New Roman" w:eastAsia="Calibri" w:hAnsi="Times New Roman" w:cs="Times New Roman"/>
          <w:b/>
          <w:color w:val="000000"/>
          <w:position w:val="-1"/>
          <w:sz w:val="28"/>
          <w:szCs w:val="28"/>
        </w:rPr>
        <w:t>2.</w:t>
      </w:r>
      <w:r w:rsidRPr="00C67C31">
        <w:rPr>
          <w:rFonts w:ascii="Times New Roman" w:eastAsia="Calibri" w:hAnsi="Times New Roman" w:cs="Times New Roman"/>
          <w:color w:val="000000"/>
          <w:position w:val="-1"/>
          <w:sz w:val="28"/>
          <w:szCs w:val="28"/>
        </w:rPr>
        <w:t xml:space="preserve"> </w:t>
      </w:r>
      <w:r w:rsidRPr="00C67C31">
        <w:rPr>
          <w:rFonts w:ascii="Times New Roman" w:eastAsia="Calibri" w:hAnsi="Times New Roman" w:cs="Times New Roman"/>
          <w:b/>
          <w:color w:val="000000"/>
          <w:position w:val="-1"/>
          <w:sz w:val="28"/>
          <w:szCs w:val="28"/>
        </w:rPr>
        <w:t>Основні терміни</w:t>
      </w:r>
    </w:p>
    <w:p w:rsidR="00D32DF9" w:rsidRPr="00C67C31" w:rsidRDefault="00D32DF9" w:rsidP="001447D5">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Calibri" w:hAnsi="Times New Roman" w:cs="Times New Roman"/>
          <w:b/>
          <w:color w:val="000000"/>
          <w:position w:val="-1"/>
          <w:sz w:val="28"/>
          <w:szCs w:val="28"/>
        </w:rPr>
      </w:pPr>
    </w:p>
    <w:p w:rsidR="00957096" w:rsidRPr="00C67C31" w:rsidRDefault="00957096" w:rsidP="00C67C31">
      <w:pPr>
        <w:widowControl w:val="0"/>
        <w:suppressAutoHyphens/>
        <w:spacing w:after="0" w:line="1" w:lineRule="atLeast"/>
        <w:ind w:leftChars="-1" w:left="1" w:right="114" w:hangingChars="1" w:hanging="3"/>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1.</w:t>
      </w:r>
      <w:r w:rsidRPr="00C67C31">
        <w:rPr>
          <w:rFonts w:ascii="Times New Roman" w:eastAsia="Calibri" w:hAnsi="Times New Roman" w:cs="Times New Roman"/>
          <w:b/>
          <w:color w:val="000000"/>
          <w:position w:val="-1"/>
          <w:sz w:val="28"/>
          <w:szCs w:val="28"/>
        </w:rPr>
        <w:t xml:space="preserve"> Етичні правила ділової поведінки </w:t>
      </w:r>
      <w:r w:rsidRPr="00C67C31">
        <w:rPr>
          <w:rFonts w:ascii="Times New Roman" w:eastAsia="Calibri" w:hAnsi="Times New Roman" w:cs="Times New Roman"/>
          <w:color w:val="000000"/>
          <w:position w:val="-1"/>
          <w:sz w:val="28"/>
          <w:szCs w:val="28"/>
        </w:rPr>
        <w:t>– норми належної поведінки, які  забезпечують сумлінне виконання посадових обов’язків і дотримання встановлених обмежень у професійній діяльності на основі відповідності поведінки етичним нормам.</w:t>
      </w:r>
    </w:p>
    <w:p w:rsidR="00957096" w:rsidRPr="00C67C31" w:rsidRDefault="00957096" w:rsidP="00C67C31">
      <w:pPr>
        <w:widowControl w:val="0"/>
        <w:suppressAutoHyphens/>
        <w:spacing w:after="0" w:line="1" w:lineRule="atLeast"/>
        <w:ind w:leftChars="-1" w:left="1" w:right="105" w:hangingChars="1" w:hanging="3"/>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Calibri" w:hAnsi="Times New Roman" w:cs="Times New Roman"/>
          <w:b/>
          <w:color w:val="000000"/>
          <w:position w:val="-1"/>
          <w:sz w:val="28"/>
          <w:szCs w:val="28"/>
        </w:rPr>
        <w:t xml:space="preserve">Посадова особа місцевого самоврядування - </w:t>
      </w:r>
      <w:r w:rsidRPr="00C67C31">
        <w:rPr>
          <w:rFonts w:ascii="Times New Roman" w:eastAsia="Calibri" w:hAnsi="Times New Roman" w:cs="Times New Roman"/>
          <w:color w:val="000000"/>
          <w:position w:val="-1"/>
          <w:sz w:val="28"/>
          <w:szCs w:val="28"/>
        </w:rPr>
        <w:t>це особа, яка працює в органах місцевого самоврядування, має відповідні посадові повноваження у здійсненні організаційно-розпорядчих та консультативно-дорадчих функцій і отримує заробітну плату коштом місцевого бюджету.</w:t>
      </w:r>
    </w:p>
    <w:p w:rsidR="00957096" w:rsidRPr="00C67C31" w:rsidRDefault="00957096" w:rsidP="00C67C31">
      <w:pPr>
        <w:widowControl w:val="0"/>
        <w:suppressAutoHyphens/>
        <w:spacing w:after="0" w:line="1" w:lineRule="atLeast"/>
        <w:ind w:leftChars="-1" w:left="1" w:right="110" w:hangingChars="1" w:hanging="3"/>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Calibri" w:hAnsi="Times New Roman" w:cs="Times New Roman"/>
          <w:b/>
          <w:color w:val="000000"/>
          <w:position w:val="-1"/>
          <w:sz w:val="28"/>
          <w:szCs w:val="28"/>
        </w:rPr>
        <w:t xml:space="preserve">Корупція - </w:t>
      </w:r>
      <w:r w:rsidRPr="00C67C31">
        <w:rPr>
          <w:rFonts w:ascii="Times New Roman" w:eastAsia="Calibri" w:hAnsi="Times New Roman" w:cs="Times New Roman"/>
          <w:color w:val="000000"/>
          <w:position w:val="-1"/>
          <w:sz w:val="28"/>
          <w:szCs w:val="28"/>
        </w:rPr>
        <w:t>використання особою наданих їй службових повноважень та пов'язаних із цим можливостей з метою одержання неправомірної вигоди.</w:t>
      </w:r>
    </w:p>
    <w:p w:rsidR="00957096" w:rsidRPr="00C67C31" w:rsidRDefault="00957096" w:rsidP="00C67C31">
      <w:pPr>
        <w:widowControl w:val="0"/>
        <w:suppressAutoHyphens/>
        <w:spacing w:after="0" w:line="1" w:lineRule="atLeast"/>
        <w:ind w:leftChars="-1" w:left="1" w:right="113" w:hangingChars="1" w:hanging="3"/>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Calibri" w:hAnsi="Times New Roman" w:cs="Times New Roman"/>
          <w:b/>
          <w:color w:val="000000"/>
          <w:position w:val="-1"/>
          <w:sz w:val="28"/>
          <w:szCs w:val="28"/>
        </w:rPr>
        <w:t xml:space="preserve">Конфлікт інтересів </w:t>
      </w:r>
      <w:r w:rsidRPr="00C67C31">
        <w:rPr>
          <w:rFonts w:ascii="Times New Roman" w:eastAsia="Calibri" w:hAnsi="Times New Roman" w:cs="Times New Roman"/>
          <w:color w:val="000000"/>
          <w:position w:val="-1"/>
          <w:sz w:val="28"/>
          <w:szCs w:val="28"/>
        </w:rPr>
        <w:t xml:space="preserve">– суперечності між особистими інтересами та службовими повноваженнями, наявність яких може вплинути на об’єктивність </w:t>
      </w:r>
      <w:r w:rsidRPr="00C67C31">
        <w:rPr>
          <w:rFonts w:ascii="Times New Roman" w:eastAsia="Calibri" w:hAnsi="Times New Roman" w:cs="Times New Roman"/>
          <w:color w:val="000000"/>
          <w:position w:val="-1"/>
          <w:sz w:val="28"/>
          <w:szCs w:val="28"/>
        </w:rPr>
        <w:lastRenderedPageBreak/>
        <w:t>або неупередженість прийняття рішень, а також на вчинення чи не вчинення дій під час виконання наданих службових повноважень.</w:t>
      </w:r>
    </w:p>
    <w:p w:rsidR="00957096" w:rsidRPr="00C67C31" w:rsidRDefault="00957096" w:rsidP="00C67C31">
      <w:pPr>
        <w:widowControl w:val="0"/>
        <w:suppressAutoHyphens/>
        <w:spacing w:after="0" w:line="1" w:lineRule="atLeast"/>
        <w:ind w:leftChars="-1" w:left="1" w:right="108" w:hangingChars="1" w:hanging="3"/>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Calibri" w:hAnsi="Times New Roman" w:cs="Times New Roman"/>
          <w:b/>
          <w:color w:val="000000"/>
          <w:position w:val="-1"/>
          <w:sz w:val="28"/>
          <w:szCs w:val="28"/>
        </w:rPr>
        <w:t>Неправомірна вигода</w:t>
      </w:r>
      <w:r w:rsidRPr="00C67C31">
        <w:rPr>
          <w:rFonts w:ascii="Times New Roman" w:eastAsia="Calibri" w:hAnsi="Times New Roman" w:cs="Times New Roman"/>
          <w:color w:val="000000"/>
          <w:position w:val="-1"/>
          <w:sz w:val="28"/>
          <w:szCs w:val="28"/>
        </w:rPr>
        <w:t xml:space="preserve">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957096" w:rsidRPr="00C67C31" w:rsidRDefault="00957096" w:rsidP="00C67C31">
      <w:pPr>
        <w:widowControl w:val="0"/>
        <w:suppressAutoHyphens/>
        <w:spacing w:after="0" w:line="1" w:lineRule="atLeast"/>
        <w:ind w:leftChars="-1" w:left="1" w:right="108" w:hangingChars="1" w:hanging="3"/>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Calibri" w:hAnsi="Times New Roman" w:cs="Times New Roman"/>
          <w:b/>
          <w:color w:val="000000"/>
          <w:position w:val="-1"/>
          <w:sz w:val="28"/>
          <w:szCs w:val="28"/>
        </w:rPr>
        <w:t>Подарунок</w:t>
      </w:r>
      <w:r w:rsidRPr="00C67C31">
        <w:rPr>
          <w:rFonts w:ascii="Times New Roman" w:eastAsia="Calibri" w:hAnsi="Times New Roman" w:cs="Times New Roman"/>
          <w:color w:val="000000"/>
          <w:position w:val="-1"/>
          <w:sz w:val="28"/>
          <w:szCs w:val="28"/>
        </w:rPr>
        <w:t xml:space="preserve">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957096" w:rsidRPr="00C67C31" w:rsidRDefault="00957096" w:rsidP="00957096">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2.</w:t>
      </w:r>
      <w:r w:rsidRPr="00C67C31">
        <w:rPr>
          <w:rFonts w:ascii="Times New Roman" w:eastAsia="Times New Roman" w:hAnsi="Times New Roman" w:cs="Times New Roman"/>
          <w:b/>
          <w:color w:val="000000"/>
          <w:position w:val="-1"/>
          <w:sz w:val="28"/>
          <w:szCs w:val="28"/>
        </w:rPr>
        <w:t xml:space="preserve"> </w:t>
      </w:r>
      <w:r w:rsidRPr="00C67C31">
        <w:rPr>
          <w:rFonts w:ascii="Times New Roman" w:eastAsia="Times New Roman" w:hAnsi="Times New Roman" w:cs="Times New Roman"/>
          <w:color w:val="000000"/>
          <w:position w:val="-1"/>
          <w:sz w:val="28"/>
          <w:szCs w:val="28"/>
        </w:rPr>
        <w:t xml:space="preserve">Кодекс встановлює наступні етичні принципи для суб’єктів  етичної поведінки: </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служіння територіальній громаді;</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xml:space="preserve">- пріоритет прав та свобод людини, забезпечення рівних можливостей; </w:t>
      </w:r>
    </w:p>
    <w:p w:rsidR="00957096" w:rsidRPr="00C67C31" w:rsidRDefault="00957096" w:rsidP="00C67C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1" w:hangingChars="1" w:hanging="3"/>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патріотизм та національна гідність;</w:t>
      </w:r>
    </w:p>
    <w:p w:rsidR="00957096" w:rsidRPr="00C67C31" w:rsidRDefault="00957096" w:rsidP="00C67C31">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1" w:hangingChars="1" w:hanging="3"/>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доброчесність, прозорість та публічність;</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xml:space="preserve">-  сумлінність, гуманізм і соціальна справедливість; </w:t>
      </w:r>
    </w:p>
    <w:p w:rsidR="00957096" w:rsidRPr="00C67C31" w:rsidRDefault="00957096" w:rsidP="00C67C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чесність, професіоналізм та компетентність;</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xml:space="preserve">- об’єктивність, неупередженість та толерантність; </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підзвітність та відповідальність</w:t>
      </w:r>
      <w:bookmarkStart w:id="1" w:name="bookmark=id.gjdgxs" w:colFirst="0" w:colLast="0"/>
      <w:bookmarkEnd w:id="1"/>
      <w:r w:rsidRPr="00C67C31">
        <w:rPr>
          <w:rFonts w:ascii="Times New Roman" w:eastAsia="Times New Roman" w:hAnsi="Times New Roman" w:cs="Times New Roman"/>
          <w:color w:val="000000"/>
          <w:position w:val="-1"/>
          <w:sz w:val="28"/>
          <w:szCs w:val="28"/>
        </w:rPr>
        <w:t xml:space="preserve"> перед територіальною громадою.  </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3</w:t>
      </w:r>
      <w:r w:rsidRPr="00C67C31">
        <w:rPr>
          <w:rFonts w:ascii="Times New Roman" w:eastAsia="Times New Roman" w:hAnsi="Times New Roman" w:cs="Times New Roman"/>
          <w:color w:val="000000"/>
          <w:position w:val="-1"/>
          <w:sz w:val="28"/>
          <w:szCs w:val="28"/>
        </w:rPr>
        <w:t>. Суб’єкти етичної поведінки повинні:</w:t>
      </w:r>
    </w:p>
    <w:p w:rsidR="00957096" w:rsidRPr="00C67C31" w:rsidRDefault="00957096" w:rsidP="00957096">
      <w:pPr>
        <w:pBdr>
          <w:top w:val="nil"/>
          <w:left w:val="nil"/>
          <w:bottom w:val="nil"/>
          <w:right w:val="nil"/>
          <w:between w:val="nil"/>
        </w:pBdr>
        <w:suppressAutoHyphens/>
        <w:spacing w:after="0" w:line="240" w:lineRule="auto"/>
        <w:ind w:firstLine="142"/>
        <w:jc w:val="both"/>
        <w:textDirection w:val="btLr"/>
        <w:textAlignment w:val="top"/>
        <w:outlineLvl w:val="0"/>
        <w:rPr>
          <w:rFonts w:ascii="Times New Roman" w:eastAsia="Calibri" w:hAnsi="Times New Roman" w:cs="Calibri"/>
          <w:color w:val="000000"/>
          <w:position w:val="-1"/>
          <w:sz w:val="28"/>
          <w:szCs w:val="28"/>
        </w:rPr>
      </w:pPr>
      <w:r w:rsidRPr="00C67C31">
        <w:rPr>
          <w:rFonts w:ascii="Times New Roman" w:eastAsia="Times New Roman" w:hAnsi="Times New Roman" w:cs="Times New Roman"/>
          <w:color w:val="000000"/>
          <w:position w:val="-1"/>
          <w:sz w:val="28"/>
          <w:szCs w:val="28"/>
        </w:rPr>
        <w:t xml:space="preserve">- неухильно дотримуватись присяги, Конституції України, законів України, </w:t>
      </w:r>
      <w:r w:rsidRPr="00C67C31">
        <w:rPr>
          <w:rFonts w:ascii="Times New Roman" w:eastAsia="Calibri" w:hAnsi="Times New Roman" w:cs="Calibri"/>
          <w:color w:val="000000"/>
          <w:position w:val="-1"/>
          <w:sz w:val="28"/>
          <w:szCs w:val="28"/>
        </w:rPr>
        <w:t>Регламенту Луцької районної ради Волинської області восьмого скликання;</w:t>
      </w:r>
    </w:p>
    <w:p w:rsidR="00957096" w:rsidRPr="00C67C31" w:rsidRDefault="00957096" w:rsidP="00957096">
      <w:pPr>
        <w:pBdr>
          <w:top w:val="nil"/>
          <w:left w:val="nil"/>
          <w:bottom w:val="nil"/>
          <w:right w:val="nil"/>
          <w:between w:val="nil"/>
        </w:pBdr>
        <w:suppressAutoHyphens/>
        <w:spacing w:after="0" w:line="240" w:lineRule="auto"/>
        <w:ind w:firstLine="142"/>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Calibri" w:hAnsi="Times New Roman" w:cs="Calibri"/>
          <w:color w:val="000000"/>
          <w:position w:val="-1"/>
          <w:sz w:val="28"/>
          <w:szCs w:val="28"/>
        </w:rPr>
        <w:t xml:space="preserve">- </w:t>
      </w:r>
      <w:r w:rsidRPr="00C67C31">
        <w:rPr>
          <w:rFonts w:ascii="Times New Roman" w:eastAsia="Times New Roman" w:hAnsi="Times New Roman" w:cs="Times New Roman"/>
          <w:color w:val="000000"/>
          <w:position w:val="-1"/>
          <w:sz w:val="28"/>
          <w:szCs w:val="28"/>
          <w:highlight w:val="white"/>
        </w:rPr>
        <w:t>з повагою ставитися до державних символів України, використовувати державну мову під час виконання своїх посадових обов’язків;</w:t>
      </w:r>
    </w:p>
    <w:p w:rsidR="00957096" w:rsidRPr="00C67C31" w:rsidRDefault="00957096" w:rsidP="00957096">
      <w:pPr>
        <w:pBdr>
          <w:top w:val="nil"/>
          <w:left w:val="nil"/>
          <w:bottom w:val="nil"/>
          <w:right w:val="nil"/>
          <w:between w:val="nil"/>
        </w:pBdr>
        <w:suppressAutoHyphens/>
        <w:spacing w:after="0" w:line="240" w:lineRule="auto"/>
        <w:ind w:firstLine="142"/>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керуватися інтересами територіальних громад Луцького району, сприяти їх розвитку  та стабілізації;</w:t>
      </w:r>
    </w:p>
    <w:p w:rsidR="00957096" w:rsidRPr="00C67C31" w:rsidRDefault="00957096" w:rsidP="00957096">
      <w:pPr>
        <w:pBdr>
          <w:top w:val="nil"/>
          <w:left w:val="nil"/>
          <w:bottom w:val="nil"/>
          <w:right w:val="nil"/>
          <w:between w:val="nil"/>
        </w:pBdr>
        <w:suppressAutoHyphens/>
        <w:spacing w:after="0" w:line="240" w:lineRule="auto"/>
        <w:ind w:firstLine="142"/>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захищати права та інтереси членів територіальних громад Луцького району, надавати їм необхідну підтримку і допомогу, сприяти благу громад;</w:t>
      </w:r>
    </w:p>
    <w:p w:rsidR="00957096" w:rsidRPr="00C67C31" w:rsidRDefault="00957096" w:rsidP="00957096">
      <w:pPr>
        <w:pBdr>
          <w:top w:val="nil"/>
          <w:left w:val="nil"/>
          <w:bottom w:val="nil"/>
          <w:right w:val="nil"/>
          <w:between w:val="nil"/>
        </w:pBdr>
        <w:suppressAutoHyphens/>
        <w:spacing w:after="0" w:line="240" w:lineRule="auto"/>
        <w:ind w:firstLine="142"/>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сумлінно виконувати свої обов’язки та об’єктивно і чесно звітувати про свою роботу перед територіальними громадами Луцького району;</w:t>
      </w:r>
    </w:p>
    <w:p w:rsidR="00957096" w:rsidRPr="00C67C31" w:rsidRDefault="00957096" w:rsidP="00957096">
      <w:pPr>
        <w:pBdr>
          <w:top w:val="nil"/>
          <w:left w:val="nil"/>
          <w:bottom w:val="nil"/>
          <w:right w:val="nil"/>
          <w:between w:val="nil"/>
        </w:pBdr>
        <w:suppressAutoHyphens/>
        <w:spacing w:after="0" w:line="240" w:lineRule="auto"/>
        <w:ind w:firstLine="142"/>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з повагою ставитись до членів територіальних громад Луцького району,  а також один до одного незалежно від статі, віку, національності, політичних або релігійних уподобань;</w:t>
      </w:r>
    </w:p>
    <w:p w:rsidR="00957096" w:rsidRPr="00C67C31" w:rsidRDefault="00957096" w:rsidP="00957096">
      <w:pPr>
        <w:pBdr>
          <w:top w:val="nil"/>
          <w:left w:val="nil"/>
          <w:bottom w:val="nil"/>
          <w:right w:val="nil"/>
          <w:between w:val="nil"/>
        </w:pBdr>
        <w:suppressAutoHyphens/>
        <w:spacing w:after="0" w:line="240" w:lineRule="auto"/>
        <w:ind w:firstLine="142"/>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регулярно взаємодіяти із громадськими організаціями, органами самоорганізації населення, виборцями та представниками засобів масової інформації, зокрема, з метою їх залучення до спільного прийняття та реалізації рішень;</w:t>
      </w:r>
    </w:p>
    <w:p w:rsidR="00957096" w:rsidRPr="00C67C31" w:rsidRDefault="00957096" w:rsidP="00957096">
      <w:pPr>
        <w:pBdr>
          <w:top w:val="nil"/>
          <w:left w:val="nil"/>
          <w:bottom w:val="nil"/>
          <w:right w:val="nil"/>
          <w:between w:val="nil"/>
        </w:pBdr>
        <w:suppressAutoHyphens/>
        <w:spacing w:after="0" w:line="240" w:lineRule="auto"/>
        <w:ind w:firstLine="142"/>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постійно  демонструвати високу культуру поведінки  і спілкування, яка передбачає  знання і дотримання норм етики поведінки, високі моральні якості, культуру спілкування;</w:t>
      </w:r>
    </w:p>
    <w:p w:rsidR="00957096" w:rsidRPr="00C67C31" w:rsidRDefault="00957096" w:rsidP="00957096">
      <w:pPr>
        <w:pBdr>
          <w:top w:val="nil"/>
          <w:left w:val="nil"/>
          <w:bottom w:val="nil"/>
          <w:right w:val="nil"/>
          <w:between w:val="nil"/>
        </w:pBdr>
        <w:suppressAutoHyphens/>
        <w:spacing w:after="0" w:line="240" w:lineRule="auto"/>
        <w:ind w:firstLine="142"/>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попереджувати нерівність, дискримінацію;</w:t>
      </w:r>
    </w:p>
    <w:p w:rsidR="00957096" w:rsidRPr="00C67C31" w:rsidRDefault="00957096" w:rsidP="00957096">
      <w:pPr>
        <w:pBdr>
          <w:top w:val="nil"/>
          <w:left w:val="nil"/>
          <w:bottom w:val="nil"/>
          <w:right w:val="nil"/>
          <w:between w:val="nil"/>
        </w:pBdr>
        <w:suppressAutoHyphens/>
        <w:spacing w:after="0" w:line="240" w:lineRule="auto"/>
        <w:ind w:firstLine="142"/>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xml:space="preserve">- </w:t>
      </w:r>
      <w:r w:rsidRPr="00C67C31">
        <w:rPr>
          <w:rFonts w:ascii="Times New Roman" w:eastAsia="Calibri" w:hAnsi="Times New Roman" w:cs="Times New Roman"/>
          <w:color w:val="000000"/>
          <w:position w:val="-1"/>
          <w:sz w:val="28"/>
          <w:szCs w:val="28"/>
        </w:rPr>
        <w:t xml:space="preserve">не допускати прояву будь-якої з форм дискримінації за ознакою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мовними або іншими ознаками по відношенню до інших депутатів чи інших громадян. </w:t>
      </w:r>
    </w:p>
    <w:p w:rsidR="00957096" w:rsidRPr="00C67C31" w:rsidRDefault="00957096" w:rsidP="00C67C31">
      <w:pPr>
        <w:pBdr>
          <w:top w:val="nil"/>
          <w:left w:val="nil"/>
          <w:bottom w:val="nil"/>
          <w:right w:val="nil"/>
          <w:between w:val="nil"/>
        </w:pBdr>
        <w:tabs>
          <w:tab w:val="left" w:pos="851"/>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ab/>
      </w:r>
      <w:r w:rsidRPr="00C67C31">
        <w:rPr>
          <w:rFonts w:ascii="Times New Roman" w:eastAsia="Calibri" w:hAnsi="Times New Roman" w:cs="Times New Roman"/>
          <w:color w:val="000000"/>
          <w:position w:val="-1"/>
          <w:sz w:val="28"/>
          <w:szCs w:val="28"/>
        </w:rPr>
        <w:t>4</w:t>
      </w:r>
      <w:r w:rsidRPr="00C67C31">
        <w:rPr>
          <w:rFonts w:ascii="Times New Roman" w:eastAsia="Times New Roman" w:hAnsi="Times New Roman" w:cs="Times New Roman"/>
          <w:color w:val="000000"/>
          <w:position w:val="-1"/>
          <w:sz w:val="28"/>
          <w:szCs w:val="28"/>
        </w:rPr>
        <w:t>. Суб’єкт етичної поведінки має право:</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lastRenderedPageBreak/>
        <w:t>- на повагу особистої гідності, справедливе і шанобливе ставлення до себе з боку колег та громадян;</w:t>
      </w:r>
    </w:p>
    <w:p w:rsidR="00957096" w:rsidRPr="00C67C31" w:rsidRDefault="00957096" w:rsidP="00C67C31">
      <w:pPr>
        <w:pBdr>
          <w:top w:val="nil"/>
          <w:left w:val="nil"/>
          <w:bottom w:val="nil"/>
          <w:right w:val="nil"/>
          <w:between w:val="nil"/>
        </w:pBdr>
        <w:suppressAutoHyphens/>
        <w:spacing w:after="0" w:line="240" w:lineRule="auto"/>
        <w:ind w:firstLineChars="59" w:firstLine="165"/>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xml:space="preserve">  - на отримання матеріалів та інформації необхідних для виконання своїх посадових обов'язків від органів державної влади та місцевого самоврядування,  підприємств, установ,  організацій тощо;</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вимагати проведення службового розслідування, з метою спростування безпідставних,  на його  думку,  звинувачень або підозри;</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захищати свої законні права та інтереси в органах державної влади, органах місцевого самоврядування та в судовому порядку.</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rPr>
      </w:pPr>
    </w:p>
    <w:p w:rsidR="00957096" w:rsidRPr="00C67C31" w:rsidRDefault="00957096" w:rsidP="00957096">
      <w:pPr>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Calibri" w:hAnsi="Times New Roman" w:cs="Times New Roman"/>
          <w:b/>
          <w:color w:val="000000"/>
          <w:position w:val="-1"/>
          <w:sz w:val="28"/>
          <w:szCs w:val="28"/>
        </w:rPr>
        <w:t>3</w:t>
      </w:r>
      <w:r w:rsidRPr="00C67C31">
        <w:rPr>
          <w:rFonts w:ascii="Times New Roman" w:eastAsia="Times New Roman" w:hAnsi="Times New Roman" w:cs="Times New Roman"/>
          <w:b/>
          <w:color w:val="000000"/>
          <w:position w:val="-1"/>
          <w:sz w:val="28"/>
          <w:szCs w:val="28"/>
        </w:rPr>
        <w:t>.  Етичні правила поведінки</w:t>
      </w:r>
    </w:p>
    <w:p w:rsidR="00957096" w:rsidRPr="00C67C31" w:rsidRDefault="00957096" w:rsidP="00957096">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1.</w:t>
      </w:r>
      <w:r w:rsidRPr="00C67C31">
        <w:rPr>
          <w:rFonts w:ascii="Times New Roman" w:eastAsia="Calibri" w:hAnsi="Times New Roman" w:cs="Times New Roman"/>
          <w:b/>
          <w:color w:val="000000"/>
          <w:position w:val="-1"/>
          <w:sz w:val="28"/>
          <w:szCs w:val="28"/>
        </w:rPr>
        <w:t xml:space="preserve"> </w:t>
      </w:r>
      <w:r w:rsidRPr="00C67C31">
        <w:rPr>
          <w:rFonts w:ascii="Times New Roman" w:eastAsia="Times New Roman" w:hAnsi="Times New Roman" w:cs="Times New Roman"/>
          <w:color w:val="000000"/>
          <w:position w:val="-1"/>
          <w:sz w:val="28"/>
          <w:szCs w:val="28"/>
        </w:rPr>
        <w:t>Загальна поведінка</w:t>
      </w:r>
      <w:r w:rsidRPr="00C67C31">
        <w:rPr>
          <w:rFonts w:ascii="Times New Roman" w:eastAsia="Times New Roman" w:hAnsi="Times New Roman" w:cs="Times New Roman"/>
          <w:b/>
          <w:color w:val="000000"/>
          <w:position w:val="-1"/>
          <w:sz w:val="28"/>
          <w:szCs w:val="28"/>
        </w:rPr>
        <w:t xml:space="preserve"> </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Суб’єкти етичної поведінки повинні:</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своєю поведінкою подавати приклад доброчесності, неупередженості та справедливості;</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утримуватись від дій, заяв та вчинків, що здатні скомпрометувати його самого та виборців, яких він представляє;</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використовувати у публічних виступах лише правдиві та перевірені відомості;</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унеможливити дії, які можуть бути розцінені як підкуп громадян та маніпуляція громадською  думкою;</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color w:val="000000"/>
          <w:position w:val="-1"/>
          <w:sz w:val="28"/>
          <w:szCs w:val="28"/>
        </w:rPr>
        <w:t xml:space="preserve">- </w:t>
      </w:r>
      <w:r w:rsidRPr="00C67C31">
        <w:rPr>
          <w:rFonts w:ascii="Times New Roman" w:eastAsia="Times New Roman" w:hAnsi="Times New Roman" w:cs="Times New Roman"/>
          <w:position w:val="-1"/>
          <w:sz w:val="28"/>
          <w:szCs w:val="28"/>
        </w:rPr>
        <w:t xml:space="preserve">не розголошувати відомості, які стали відомі, завдяки здійсненню повноважень, якщо ці відомості складають державну, службову або комерційну  таємницю, іншу інформацію з обмеженим доступом, </w:t>
      </w:r>
      <w:r w:rsidRPr="00C67C31">
        <w:rPr>
          <w:rFonts w:ascii="Times New Roman" w:eastAsia="Calibri" w:hAnsi="Times New Roman" w:cs="Times New Roman"/>
          <w:position w:val="-1"/>
          <w:sz w:val="28"/>
          <w:szCs w:val="28"/>
        </w:rPr>
        <w:t>установлену</w:t>
      </w:r>
      <w:r w:rsidRPr="00C67C31">
        <w:rPr>
          <w:rFonts w:ascii="Times New Roman" w:eastAsia="Times New Roman" w:hAnsi="Times New Roman" w:cs="Times New Roman"/>
          <w:position w:val="-1"/>
          <w:sz w:val="28"/>
          <w:szCs w:val="28"/>
        </w:rPr>
        <w:t xml:space="preserve"> Законами України «Про інформацію», «Про державну таємницю», «Про захист персональних даних»;</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position w:val="-1"/>
          <w:sz w:val="28"/>
          <w:szCs w:val="28"/>
        </w:rPr>
        <w:t xml:space="preserve">- </w:t>
      </w:r>
      <w:r w:rsidRPr="00C67C31">
        <w:rPr>
          <w:rFonts w:ascii="Times New Roman" w:eastAsia="Times New Roman" w:hAnsi="Times New Roman" w:cs="Times New Roman"/>
          <w:color w:val="000000"/>
          <w:position w:val="-1"/>
          <w:sz w:val="28"/>
          <w:szCs w:val="28"/>
        </w:rPr>
        <w:t>під час зустрічі з офіційними іноземними делегаціями та в період перебування в іноземних державах у складі офіційних делегацій суб’єкти етичної поведінки повинні діяти з усвідомленням того, що вони представляють Україну та уникати дій, що можуть дискредитувати державу. Всі дії та виступи мають бути спрямовані на зміцнення позитивного іміджу України в очах представників іноземних держав та міжнародної спільноти в цілому, а у разі потреби – на захист незалежності, суверенітету i інтересів України та її громадян;</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дотримуватись офіційно-ділового стилю одягу при проведенні зустрічей чи виступів, що пов’язані з депутатською діяльністю.</w:t>
      </w:r>
    </w:p>
    <w:p w:rsidR="00957096" w:rsidRPr="00C67C31" w:rsidRDefault="00957096" w:rsidP="00957096">
      <w:pPr>
        <w:pBdr>
          <w:top w:val="nil"/>
          <w:left w:val="nil"/>
          <w:bottom w:val="nil"/>
          <w:right w:val="nil"/>
          <w:between w:val="nil"/>
        </w:pBdr>
        <w:suppressAutoHyphens/>
        <w:spacing w:after="0" w:line="240" w:lineRule="auto"/>
        <w:ind w:firstLine="283"/>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2.</w:t>
      </w:r>
      <w:r w:rsidRPr="00C67C31">
        <w:rPr>
          <w:rFonts w:ascii="Times New Roman" w:eastAsia="Calibri" w:hAnsi="Times New Roman" w:cs="Times New Roman"/>
          <w:b/>
          <w:color w:val="000000"/>
          <w:position w:val="-1"/>
          <w:sz w:val="28"/>
          <w:szCs w:val="28"/>
        </w:rPr>
        <w:t xml:space="preserve"> </w:t>
      </w:r>
      <w:r w:rsidRPr="00C67C31">
        <w:rPr>
          <w:rFonts w:ascii="Times New Roman" w:eastAsia="Times New Roman" w:hAnsi="Times New Roman" w:cs="Times New Roman"/>
          <w:color w:val="000000"/>
          <w:position w:val="-1"/>
          <w:sz w:val="28"/>
          <w:szCs w:val="28"/>
        </w:rPr>
        <w:t>Правила поведінки суб’єктів етичної поведінки під час пленарних засідань районної ради, засідань постійних комісій та інших утворених нею органів.</w:t>
      </w:r>
      <w:r w:rsidRPr="00C67C31">
        <w:rPr>
          <w:rFonts w:ascii="Times New Roman" w:eastAsia="Times New Roman" w:hAnsi="Times New Roman" w:cs="Times New Roman"/>
          <w:b/>
          <w:color w:val="000000"/>
          <w:position w:val="-1"/>
          <w:sz w:val="28"/>
          <w:szCs w:val="28"/>
        </w:rPr>
        <w:t xml:space="preserve"> </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ab/>
      </w:r>
      <w:r w:rsidRPr="00C67C31">
        <w:rPr>
          <w:rFonts w:ascii="Times New Roman" w:eastAsia="Times New Roman" w:hAnsi="Times New Roman" w:cs="Times New Roman"/>
          <w:color w:val="000000"/>
          <w:position w:val="-1"/>
          <w:sz w:val="28"/>
          <w:szCs w:val="28"/>
        </w:rPr>
        <w:tab/>
        <w:t>Суб’єкти етичної поведінки повинні:</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xml:space="preserve">- </w:t>
      </w:r>
      <w:r w:rsidRPr="00C67C31">
        <w:rPr>
          <w:rFonts w:ascii="Times New Roman" w:eastAsia="Times New Roman" w:hAnsi="Times New Roman" w:cs="Times New Roman"/>
          <w:color w:val="000000"/>
          <w:position w:val="-1"/>
          <w:sz w:val="28"/>
          <w:szCs w:val="28"/>
        </w:rPr>
        <w:tab/>
        <w:t xml:space="preserve">дотримуватись </w:t>
      </w:r>
      <w:r w:rsidRPr="00C67C31">
        <w:rPr>
          <w:rFonts w:ascii="Times New Roman" w:eastAsia="Calibri" w:hAnsi="Times New Roman" w:cs="Calibri"/>
          <w:color w:val="000000"/>
          <w:position w:val="-1"/>
          <w:sz w:val="28"/>
          <w:szCs w:val="28"/>
        </w:rPr>
        <w:t>Регламенту Луцької районної ради Волинської області восьмого скликання</w:t>
      </w:r>
      <w:r w:rsidRPr="00C67C31">
        <w:rPr>
          <w:rFonts w:ascii="Times New Roman" w:eastAsia="Times New Roman" w:hAnsi="Times New Roman" w:cs="Times New Roman"/>
          <w:color w:val="000000"/>
          <w:position w:val="-1"/>
          <w:sz w:val="28"/>
          <w:szCs w:val="28"/>
        </w:rPr>
        <w:t xml:space="preserve"> та інших внутрішніх нормативних актів;</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приймати рішення і вчиняти дії неупереджено, виходячи з потреб територіальних громад району;</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проявляти ввічливість, тактовність і повагу до головуючого, депутатів, посадових осіб місцевого самоврядування та інших осіб, присутніх на засіданнях;</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виступати лише з дозволу головуючого;</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lastRenderedPageBreak/>
        <w:t>- дотримуватись часу, відведеного для виступу;</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з повагою ставитись до доповідачів;</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утримуватись від інших дій, наслідком яких може бути перешкоджання веденню засідань, пошкодження або знищення майна спільної власності територіальних громад сіл, селищ і міст району або особистого майна присутніх на засіданні;</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вимкнути дзвінки мобільних телефонів під час проведення засідань.</w:t>
      </w:r>
    </w:p>
    <w:p w:rsidR="00957096" w:rsidRPr="00C67C31" w:rsidRDefault="00957096" w:rsidP="00957096">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У разі порушення вимог, викладених у цій статті, головуючий на пленарному засіданні  районної ради або головуючий на засіданні постійної депутатської комісії має право:</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закликати депутатів до порядку;</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винести усне зауваження депутату;</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оголосити перерву у засіданні до вирішення конфліктної ситуації.</w:t>
      </w:r>
    </w:p>
    <w:p w:rsidR="00957096" w:rsidRPr="00C67C31" w:rsidRDefault="00957096" w:rsidP="00957096">
      <w:pPr>
        <w:pBdr>
          <w:top w:val="nil"/>
          <w:left w:val="nil"/>
          <w:bottom w:val="nil"/>
          <w:right w:val="nil"/>
          <w:between w:val="nil"/>
        </w:pBdr>
        <w:suppressAutoHyphens/>
        <w:spacing w:after="0" w:line="240" w:lineRule="auto"/>
        <w:ind w:left="114" w:firstLine="170"/>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3</w:t>
      </w:r>
      <w:r w:rsidRPr="00C67C31">
        <w:rPr>
          <w:rFonts w:ascii="Times New Roman" w:eastAsia="Times New Roman" w:hAnsi="Times New Roman" w:cs="Times New Roman"/>
          <w:color w:val="000000"/>
          <w:position w:val="-1"/>
          <w:sz w:val="28"/>
          <w:szCs w:val="28"/>
        </w:rPr>
        <w:t>.</w:t>
      </w:r>
      <w:r w:rsidRPr="00C67C31">
        <w:rPr>
          <w:rFonts w:ascii="Times New Roman" w:eastAsia="Times New Roman" w:hAnsi="Times New Roman" w:cs="Times New Roman"/>
          <w:b/>
          <w:color w:val="000000"/>
          <w:position w:val="-1"/>
          <w:sz w:val="28"/>
          <w:szCs w:val="28"/>
        </w:rPr>
        <w:t xml:space="preserve">  </w:t>
      </w:r>
      <w:r w:rsidRPr="00C67C31">
        <w:rPr>
          <w:rFonts w:ascii="Times New Roman" w:eastAsia="Times New Roman" w:hAnsi="Times New Roman" w:cs="Times New Roman"/>
          <w:color w:val="000000"/>
          <w:position w:val="-1"/>
          <w:sz w:val="28"/>
          <w:szCs w:val="28"/>
        </w:rPr>
        <w:t>Взаємовідносини між депутатами</w:t>
      </w:r>
    </w:p>
    <w:p w:rsidR="00957096" w:rsidRPr="00C67C31" w:rsidRDefault="00957096" w:rsidP="00957096">
      <w:pPr>
        <w:pBdr>
          <w:top w:val="nil"/>
          <w:left w:val="nil"/>
          <w:bottom w:val="nil"/>
          <w:right w:val="nil"/>
          <w:between w:val="nil"/>
        </w:pBdr>
        <w:suppressAutoHyphens/>
        <w:spacing w:after="0" w:line="240" w:lineRule="auto"/>
        <w:ind w:firstLine="72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Суб’єкти етичної поведінки повинні:</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будувати відносини на основі рівноправності;</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виявляти толерантність і повагу до депутатів інших фракцій та груп;</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здійснювати свою роботу, керуючись принципами вільного колективного обговорення, поваги до плюралізму поглядів і думок;</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уникати конфліктів, долати суперечності у позиціях шляхом дискусій та компромісів.</w:t>
      </w:r>
    </w:p>
    <w:p w:rsidR="00957096" w:rsidRPr="00C67C31" w:rsidRDefault="00957096" w:rsidP="00957096">
      <w:pPr>
        <w:pBdr>
          <w:top w:val="nil"/>
          <w:left w:val="nil"/>
          <w:bottom w:val="nil"/>
          <w:right w:val="nil"/>
          <w:between w:val="nil"/>
        </w:pBdr>
        <w:suppressAutoHyphens/>
        <w:spacing w:after="0" w:line="240" w:lineRule="auto"/>
        <w:ind w:left="113" w:firstLine="170"/>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4.</w:t>
      </w:r>
      <w:r w:rsidRPr="00C67C31">
        <w:rPr>
          <w:rFonts w:ascii="Times New Roman" w:eastAsia="Calibri" w:hAnsi="Times New Roman" w:cs="Times New Roman"/>
          <w:b/>
          <w:color w:val="000000"/>
          <w:position w:val="-1"/>
          <w:sz w:val="28"/>
          <w:szCs w:val="28"/>
        </w:rPr>
        <w:t xml:space="preserve"> </w:t>
      </w:r>
      <w:r w:rsidRPr="00C67C31">
        <w:rPr>
          <w:rFonts w:ascii="Times New Roman" w:eastAsia="Times New Roman" w:hAnsi="Times New Roman" w:cs="Times New Roman"/>
          <w:color w:val="000000"/>
          <w:position w:val="-1"/>
          <w:sz w:val="28"/>
          <w:szCs w:val="28"/>
        </w:rPr>
        <w:t>Взаємодія з посадовими особами виконавчого апарату районної ради:</w:t>
      </w:r>
    </w:p>
    <w:p w:rsidR="00957096" w:rsidRPr="00C67C31" w:rsidRDefault="00957096" w:rsidP="00957096">
      <w:pPr>
        <w:pBdr>
          <w:top w:val="nil"/>
          <w:left w:val="nil"/>
          <w:bottom w:val="nil"/>
          <w:right w:val="nil"/>
          <w:between w:val="nil"/>
        </w:pBdr>
        <w:suppressAutoHyphens/>
        <w:spacing w:after="0" w:line="240" w:lineRule="auto"/>
        <w:ind w:firstLine="283"/>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xml:space="preserve">- депутати повинні бути коректними і ввічливими у спілкуванні з посадовими особами виконавчого апарату районної ради, демонструвати їм свою повагу та вихованість; </w:t>
      </w:r>
    </w:p>
    <w:p w:rsidR="00957096" w:rsidRPr="00C67C31" w:rsidRDefault="00957096" w:rsidP="00957096">
      <w:pPr>
        <w:pBdr>
          <w:top w:val="nil"/>
          <w:left w:val="nil"/>
          <w:bottom w:val="nil"/>
          <w:right w:val="nil"/>
          <w:between w:val="nil"/>
        </w:pBdr>
        <w:suppressAutoHyphens/>
        <w:spacing w:after="0" w:line="240" w:lineRule="auto"/>
        <w:ind w:firstLine="170"/>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5.</w:t>
      </w:r>
      <w:r w:rsidRPr="00C67C31">
        <w:rPr>
          <w:rFonts w:ascii="Times New Roman" w:eastAsia="Calibri" w:hAnsi="Times New Roman" w:cs="Times New Roman"/>
          <w:b/>
          <w:color w:val="000000"/>
          <w:position w:val="-1"/>
          <w:sz w:val="28"/>
          <w:szCs w:val="28"/>
        </w:rPr>
        <w:t xml:space="preserve"> </w:t>
      </w:r>
      <w:r w:rsidRPr="00C67C31">
        <w:rPr>
          <w:rFonts w:ascii="Times New Roman" w:eastAsia="Times New Roman" w:hAnsi="Times New Roman" w:cs="Times New Roman"/>
          <w:b/>
          <w:color w:val="000000"/>
          <w:position w:val="-1"/>
          <w:sz w:val="28"/>
          <w:szCs w:val="28"/>
        </w:rPr>
        <w:t xml:space="preserve"> </w:t>
      </w:r>
      <w:r w:rsidRPr="00C67C31">
        <w:rPr>
          <w:rFonts w:ascii="Times New Roman" w:eastAsia="Times New Roman" w:hAnsi="Times New Roman" w:cs="Times New Roman"/>
          <w:color w:val="000000"/>
          <w:position w:val="-1"/>
          <w:sz w:val="28"/>
          <w:szCs w:val="28"/>
        </w:rPr>
        <w:t>Взаємовідносини з виборцями  і ЗМІ</w:t>
      </w:r>
    </w:p>
    <w:p w:rsidR="00957096" w:rsidRPr="00C67C31" w:rsidRDefault="00957096" w:rsidP="00C67C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1" w:hangingChars="1" w:hanging="3"/>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Суб’єкти етичної поведінки є  відповідальними перед  виборцями і їм підзвітними.</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Суб’єкти етичної поведінки повинні:</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нести відповідальність перед своїми виборцями за обіцянки, дані в період передвиборчої кампанії;</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xml:space="preserve">- будувати свою роботу з виборцями на повазі та уважному ставленні до особистості незалежно від віку, статі, соціального статусу, партійної приналежності тощо; </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з повагою ставитись до прав, обов’язків та законних інтересів виборців, їх об’єднань, не допускати проявів бюрократизму та байдужості;</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вивчати громадську думку та потреби територіальних громад району, інформувати про них раду та її органи, брати безпосередню участь у їх вирішенні;</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регулярно проводити прийоми виборців, розглядати та надавати відповідь на звернення у строки та в порядку визначеному законодавством;</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забезпечувати конфіденційність інформації, що стосується приватного життя, честі та гідності виборців,  яка стала відома у зв’язку з виконанням службових обов’язків;</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сприяти доступу до публічної інформації;</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звітувати перед виборцями на відкритих зустрічах не рідше ніж 1 раз на рік, постійно інформувати про свою роботу через медіа;</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lastRenderedPageBreak/>
        <w:t>- ставитись до всіх представників ЗМІ неупереджено та з повагою;</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намагатися надавати відповідь на всі звернення ЗМІ, і обов’язково надавати таку відповідь на письмові запити ЗМІ.</w:t>
      </w:r>
    </w:p>
    <w:p w:rsidR="00957096" w:rsidRPr="00C67C31" w:rsidRDefault="00957096" w:rsidP="00C67C31">
      <w:pPr>
        <w:widowControl w:val="0"/>
        <w:tabs>
          <w:tab w:val="left" w:pos="1527"/>
          <w:tab w:val="left" w:pos="1528"/>
        </w:tabs>
        <w:suppressAutoHyphens/>
        <w:spacing w:after="0" w:line="1" w:lineRule="atLeast"/>
        <w:ind w:leftChars="-1" w:left="1" w:hangingChars="1" w:hanging="3"/>
        <w:jc w:val="both"/>
        <w:textDirection w:val="btLr"/>
        <w:textAlignment w:val="top"/>
        <w:outlineLvl w:val="0"/>
        <w:rPr>
          <w:rFonts w:ascii="Times New Roman" w:eastAsia="Calibri" w:hAnsi="Times New Roman" w:cs="Times New Roman"/>
          <w:b/>
          <w:color w:val="000000"/>
          <w:position w:val="-1"/>
          <w:sz w:val="28"/>
          <w:szCs w:val="28"/>
        </w:rPr>
      </w:pPr>
      <w:bookmarkStart w:id="2" w:name="_heading=h.r88z9qf5ahz3" w:colFirst="0" w:colLast="0"/>
      <w:bookmarkEnd w:id="2"/>
      <w:r w:rsidRPr="00C67C31">
        <w:rPr>
          <w:rFonts w:ascii="Times New Roman" w:eastAsia="Calibri" w:hAnsi="Times New Roman" w:cs="Times New Roman"/>
          <w:color w:val="000000"/>
          <w:position w:val="-1"/>
          <w:sz w:val="28"/>
          <w:szCs w:val="28"/>
        </w:rPr>
        <w:t xml:space="preserve">     6.</w:t>
      </w:r>
      <w:r w:rsidRPr="00C67C31">
        <w:rPr>
          <w:rFonts w:ascii="Times New Roman" w:eastAsia="Calibri" w:hAnsi="Times New Roman" w:cs="Times New Roman"/>
          <w:b/>
          <w:color w:val="000000"/>
          <w:position w:val="-1"/>
          <w:sz w:val="28"/>
          <w:szCs w:val="28"/>
        </w:rPr>
        <w:t xml:space="preserve"> </w:t>
      </w:r>
      <w:r w:rsidRPr="00C67C31">
        <w:rPr>
          <w:rFonts w:ascii="Times New Roman" w:eastAsia="Calibri" w:hAnsi="Times New Roman" w:cs="Times New Roman"/>
          <w:color w:val="000000"/>
          <w:position w:val="-1"/>
          <w:sz w:val="28"/>
          <w:szCs w:val="28"/>
        </w:rPr>
        <w:t>Міжфракційні відносини</w:t>
      </w:r>
    </w:p>
    <w:p w:rsidR="00957096" w:rsidRPr="00C67C31" w:rsidRDefault="00957096" w:rsidP="00C67C31">
      <w:pPr>
        <w:widowControl w:val="0"/>
        <w:suppressAutoHyphens/>
        <w:spacing w:after="0" w:line="1" w:lineRule="atLeast"/>
        <w:ind w:leftChars="-1" w:left="1" w:hangingChars="1" w:hanging="3"/>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Суб’єкти етичної поведінки повинні:</w:t>
      </w:r>
    </w:p>
    <w:p w:rsidR="00957096" w:rsidRPr="00C67C31" w:rsidRDefault="00957096" w:rsidP="00C67C31">
      <w:pPr>
        <w:widowControl w:val="0"/>
        <w:suppressAutoHyphens/>
        <w:spacing w:after="0" w:line="1" w:lineRule="atLeast"/>
        <w:ind w:firstLineChars="118" w:firstLine="330"/>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 будувати міжфракційні відносини на основі рівноправності;</w:t>
      </w:r>
    </w:p>
    <w:p w:rsidR="00957096" w:rsidRPr="00C67C31" w:rsidRDefault="00957096" w:rsidP="00C67C31">
      <w:pPr>
        <w:widowControl w:val="0"/>
        <w:suppressAutoHyphens/>
        <w:spacing w:after="0" w:line="1" w:lineRule="atLeast"/>
        <w:ind w:firstLineChars="118" w:firstLine="330"/>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 виявляти толерантність і повагу до депутатів інших фракцій та груп;</w:t>
      </w:r>
    </w:p>
    <w:p w:rsidR="00957096" w:rsidRPr="00C67C31" w:rsidRDefault="00957096" w:rsidP="00C67C31">
      <w:pPr>
        <w:widowControl w:val="0"/>
        <w:suppressAutoHyphens/>
        <w:spacing w:after="0" w:line="1" w:lineRule="atLeast"/>
        <w:ind w:firstLineChars="118" w:firstLine="330"/>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 здійснювати свою роботу, керуючись принципами вільного колективного обговорення, поваги до плюралізму поглядів і думок;</w:t>
      </w:r>
    </w:p>
    <w:p w:rsidR="00957096" w:rsidRPr="00C67C31" w:rsidRDefault="00957096" w:rsidP="00C67C31">
      <w:pPr>
        <w:widowControl w:val="0"/>
        <w:suppressAutoHyphens/>
        <w:spacing w:after="0" w:line="1" w:lineRule="atLeast"/>
        <w:ind w:firstLineChars="118" w:firstLine="330"/>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 уникати конфліктів, долати суперечності у позиціях шляхом дискусій та компромісів.</w:t>
      </w:r>
    </w:p>
    <w:p w:rsidR="00957096" w:rsidRPr="00C67C31" w:rsidRDefault="00957096" w:rsidP="00C67C31">
      <w:pPr>
        <w:widowControl w:val="0"/>
        <w:tabs>
          <w:tab w:val="left" w:pos="820"/>
        </w:tabs>
        <w:suppressAutoHyphens/>
        <w:spacing w:after="0" w:line="1" w:lineRule="atLeast"/>
        <w:ind w:leftChars="-1" w:left="1" w:hangingChars="1" w:hanging="3"/>
        <w:textDirection w:val="btLr"/>
        <w:textAlignment w:val="top"/>
        <w:outlineLvl w:val="0"/>
        <w:rPr>
          <w:rFonts w:ascii="Times New Roman" w:eastAsia="Calibri" w:hAnsi="Times New Roman" w:cs="Calibri"/>
          <w:color w:val="000000"/>
          <w:position w:val="-1"/>
          <w:sz w:val="28"/>
          <w:szCs w:val="28"/>
          <w:highlight w:val="red"/>
        </w:rPr>
      </w:pPr>
      <w:r w:rsidRPr="00C67C31">
        <w:rPr>
          <w:rFonts w:ascii="Times New Roman" w:eastAsia="Calibri" w:hAnsi="Times New Roman" w:cs="Times New Roman"/>
          <w:color w:val="000000"/>
          <w:position w:val="-1"/>
          <w:sz w:val="28"/>
          <w:szCs w:val="28"/>
        </w:rPr>
        <w:tab/>
      </w:r>
    </w:p>
    <w:p w:rsidR="00957096" w:rsidRPr="00C67C31" w:rsidRDefault="00957096" w:rsidP="00957096">
      <w:pPr>
        <w:pBdr>
          <w:top w:val="nil"/>
          <w:left w:val="nil"/>
          <w:bottom w:val="nil"/>
          <w:right w:val="nil"/>
          <w:between w:val="nil"/>
        </w:pBdr>
        <w:suppressAutoHyphens/>
        <w:spacing w:after="0" w:line="240" w:lineRule="auto"/>
        <w:jc w:val="center"/>
        <w:textDirection w:val="btLr"/>
        <w:textAlignment w:val="top"/>
        <w:outlineLvl w:val="0"/>
        <w:rPr>
          <w:rFonts w:ascii="Times New Roman" w:eastAsia="Times New Roman" w:hAnsi="Times New Roman" w:cs="Times New Roman"/>
          <w:b/>
          <w:color w:val="000000"/>
          <w:position w:val="-1"/>
          <w:sz w:val="28"/>
          <w:szCs w:val="28"/>
        </w:rPr>
      </w:pPr>
      <w:r w:rsidRPr="00C67C31">
        <w:rPr>
          <w:rFonts w:ascii="Times New Roman" w:eastAsia="Calibri" w:hAnsi="Times New Roman" w:cs="Times New Roman"/>
          <w:b/>
          <w:color w:val="000000"/>
          <w:position w:val="-1"/>
          <w:sz w:val="28"/>
          <w:szCs w:val="28"/>
        </w:rPr>
        <w:t>4</w:t>
      </w:r>
      <w:r w:rsidRPr="00C67C31">
        <w:rPr>
          <w:rFonts w:ascii="Times New Roman" w:eastAsia="Times New Roman" w:hAnsi="Times New Roman" w:cs="Times New Roman"/>
          <w:b/>
          <w:color w:val="000000"/>
          <w:position w:val="-1"/>
          <w:sz w:val="28"/>
          <w:szCs w:val="28"/>
        </w:rPr>
        <w:t>. Запобігання проявам корупції</w:t>
      </w:r>
    </w:p>
    <w:p w:rsidR="00957096" w:rsidRPr="00C67C31" w:rsidRDefault="00957096" w:rsidP="00957096">
      <w:pPr>
        <w:pBdr>
          <w:top w:val="nil"/>
          <w:left w:val="nil"/>
          <w:bottom w:val="nil"/>
          <w:right w:val="nil"/>
          <w:between w:val="nil"/>
        </w:pBdr>
        <w:suppressAutoHyphens/>
        <w:spacing w:after="0" w:line="240" w:lineRule="auto"/>
        <w:jc w:val="center"/>
        <w:textDirection w:val="btLr"/>
        <w:textAlignment w:val="top"/>
        <w:outlineLvl w:val="0"/>
        <w:rPr>
          <w:rFonts w:ascii="Times New Roman" w:eastAsia="Calibri" w:hAnsi="Times New Roman" w:cs="Times New Roman"/>
          <w:color w:val="000000"/>
          <w:position w:val="-1"/>
          <w:sz w:val="28"/>
          <w:szCs w:val="28"/>
        </w:rPr>
      </w:pP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1.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2.  Суб’єкти етичної поведінки повинні:</w:t>
      </w:r>
    </w:p>
    <w:p w:rsidR="00957096" w:rsidRPr="00C67C31" w:rsidRDefault="00957096" w:rsidP="00957096">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ab/>
        <w:t>- неухильно дотримуватись обмежень і заборон, передбачених антикорупційним законодавством України;</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використовувати службове посвідчення, посвідчення депутата районної ради виключно для виконання службових  обов’язків та повноважень депутата районної ради;</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w:t>
      </w:r>
      <w:r w:rsidRPr="00C67C31">
        <w:rPr>
          <w:rFonts w:ascii="Times New Roman" w:eastAsia="Calibri" w:hAnsi="Times New Roman" w:cs="Times New Roman"/>
          <w:color w:val="000000"/>
          <w:position w:val="-1"/>
          <w:sz w:val="28"/>
          <w:szCs w:val="28"/>
        </w:rPr>
        <w:t xml:space="preserve"> </w:t>
      </w:r>
      <w:r w:rsidRPr="00C67C31">
        <w:rPr>
          <w:rFonts w:ascii="Times New Roman" w:eastAsia="Times New Roman" w:hAnsi="Times New Roman" w:cs="Times New Roman"/>
          <w:color w:val="000000"/>
          <w:position w:val="-1"/>
          <w:sz w:val="28"/>
          <w:szCs w:val="28"/>
        </w:rPr>
        <w:t>використовувати офіційні бланки тільки для офіційних запитів та документів, необхідних для здійснення  повноважень;</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уникати дій спрямованих на спонукання своїх колег, посадових осіб місцевого самоврядування до прийняття рішень, вчинення дії або бездіяльності на користь своїх особистих інтересів або інтересів третіх осіб;</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особистою поведінкою подавати приклад доброчесності, неупередженості та справедливості;</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подавати та оприлюднювати декларацію у порядку, визначеному Законом України «Про запобігання корупції»;</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уникати можливості впливу особистих інтересів, інтересів зацікавлених осіб на виконання своїх обов’язків;</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xml:space="preserve">- утримуватись від дій та не приймати рішень в умовах реального конфлікту інтересів; </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запобігати виникненню конфліктів інтересів, а у разі виникнення таких, вживати заходи з їх урегулювання згідно законодавства. Рекомендується скористатись правом самостійного врегулювання конфлікту інтересів лише у випадках, коли  суб’єкт впевнений, що обраний спосіб є достатнім і повністю гарантує його врегулювання;</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у разі якщо суб’єкти етичної поведінки має фінансову або особисту зацікавленість у питанні, яке обговорюється в раді, він повинен повідомити про це письмово голову та утриматись від обговорення та голосування з цього питання;</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lastRenderedPageBreak/>
        <w:t>- уникати дій, спрямованих на прийняття рішень за винагороду, оплату, чи в інший спосіб, що передбачає отримання певних переваг особисто, чи для близьких родичів, ділового партнера, іншої особи, від якої суб’єкт може отримати певні переваги;</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утримуватись від будь-яких подарунків, винагород безпосередньо чи опосередковано  за  дії,  пов'язані  зі здійсненням повноважень;</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відкидати пропозиції про незаконні послуги;</w:t>
      </w:r>
    </w:p>
    <w:p w:rsidR="00957096" w:rsidRPr="00C67C31" w:rsidRDefault="00957096" w:rsidP="00957096">
      <w:pPr>
        <w:pBdr>
          <w:top w:val="nil"/>
          <w:left w:val="nil"/>
          <w:bottom w:val="nil"/>
          <w:right w:val="nil"/>
          <w:between w:val="nil"/>
        </w:pBdr>
        <w:suppressAutoHyphens/>
        <w:spacing w:after="0" w:line="240" w:lineRule="auto"/>
        <w:ind w:firstLine="284"/>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у разі надходження пропозиції щодо неправомірної вигоди або подарунка, невідкладно вжити наступних заходів:</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xml:space="preserve">1) відмовитися від пропозиції; </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xml:space="preserve">2) за можливості ідентифікувати особу, яка зробила пропозицію; </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xml:space="preserve">3) залучити свідків, якщо це можливо, у тому числі з-поміж співробітників, колег; </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xml:space="preserve">4) письмово повідомити про пропозицію раду. </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Calibri" w:hAnsi="Times New Roman" w:cs="Times New Roman"/>
          <w:color w:val="000000"/>
          <w:position w:val="-1"/>
          <w:sz w:val="28"/>
          <w:szCs w:val="28"/>
        </w:rPr>
      </w:pP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b/>
          <w:color w:val="000000"/>
          <w:position w:val="-1"/>
          <w:sz w:val="28"/>
          <w:szCs w:val="28"/>
        </w:rPr>
      </w:pPr>
      <w:r w:rsidRPr="00C67C31">
        <w:rPr>
          <w:rFonts w:ascii="Times New Roman" w:eastAsia="Calibri" w:hAnsi="Times New Roman" w:cs="Times New Roman"/>
          <w:b/>
          <w:color w:val="000000"/>
          <w:position w:val="-1"/>
          <w:sz w:val="28"/>
          <w:szCs w:val="28"/>
        </w:rPr>
        <w:t>5</w:t>
      </w:r>
      <w:r w:rsidRPr="00C67C31">
        <w:rPr>
          <w:rFonts w:ascii="Times New Roman" w:eastAsia="Times New Roman" w:hAnsi="Times New Roman" w:cs="Times New Roman"/>
          <w:b/>
          <w:color w:val="000000"/>
          <w:position w:val="-1"/>
          <w:sz w:val="28"/>
          <w:szCs w:val="28"/>
        </w:rPr>
        <w:t>. Порядок роботи Комісії щодо розгляду питань етичної поведінки</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rPr>
      </w:pP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xml:space="preserve">1.  Органом у структурі районної ради, що забезпечує дотримання суб’єктами етичної поведінки  правил етики і, зокрема, вимог цього Кодексу, є постійна комісія </w:t>
      </w:r>
      <w:r w:rsidRPr="00C67C31">
        <w:rPr>
          <w:rFonts w:ascii="Times New Roman" w:eastAsia="Calibri" w:hAnsi="Times New Roman" w:cs="Times New Roman"/>
          <w:color w:val="303030"/>
          <w:position w:val="-1"/>
          <w:sz w:val="28"/>
          <w:szCs w:val="28"/>
          <w:shd w:val="clear" w:color="auto" w:fill="FFFFFF"/>
        </w:rPr>
        <w:t>з питань депутатської діяльності, місцевого самоврядування, захисту прав людини, законності, боротьби із злочинністю та корупцією</w:t>
      </w:r>
      <w:r w:rsidRPr="00C67C31">
        <w:rPr>
          <w:rFonts w:ascii="Times New Roman" w:eastAsia="Times New Roman" w:hAnsi="Times New Roman" w:cs="Times New Roman"/>
          <w:color w:val="000000"/>
          <w:position w:val="-1"/>
          <w:sz w:val="28"/>
          <w:szCs w:val="28"/>
        </w:rPr>
        <w:t>.</w:t>
      </w:r>
      <w:r w:rsidRPr="00C67C31">
        <w:rPr>
          <w:rFonts w:ascii="Times New Roman" w:eastAsia="Calibri" w:hAnsi="Times New Roman" w:cs="Times New Roman"/>
          <w:color w:val="000000"/>
          <w:position w:val="-1"/>
          <w:sz w:val="28"/>
          <w:szCs w:val="28"/>
        </w:rPr>
        <w:t xml:space="preserve"> </w:t>
      </w:r>
    </w:p>
    <w:p w:rsidR="00957096" w:rsidRPr="00C67C31" w:rsidRDefault="00957096" w:rsidP="00C67C31">
      <w:pPr>
        <w:pBdr>
          <w:top w:val="nil"/>
          <w:left w:val="nil"/>
          <w:bottom w:val="nil"/>
          <w:right w:val="nil"/>
          <w:between w:val="nil"/>
        </w:pBdr>
        <w:tabs>
          <w:tab w:val="left" w:pos="0"/>
          <w:tab w:val="left" w:pos="834"/>
          <w:tab w:val="left" w:pos="1560"/>
        </w:tabs>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ab/>
        <w:t xml:space="preserve">2. </w:t>
      </w:r>
      <w:r w:rsidRPr="00C67C31">
        <w:rPr>
          <w:rFonts w:ascii="Times New Roman" w:eastAsia="Times New Roman" w:hAnsi="Times New Roman" w:cs="Times New Roman"/>
          <w:color w:val="000000"/>
          <w:position w:val="-1"/>
          <w:sz w:val="28"/>
          <w:szCs w:val="28"/>
        </w:rPr>
        <w:t xml:space="preserve">Особа, відносно якої надійшло звернення  щодо порушення етичних стандартів, визначених цим Кодексом, має право надати Комісії аргументовані заперечення в усному чи письмовому вигляді. У випадку розгляду  Комісією питання про порушення етичних  норм та правил поведінки на підставі необґрунтованої скарги, яка ганьбить честь, гідність, ділову репутацію, суб’єкт етичної поведінки має право захищати свої права за допомогою всіх засобів, не заборонених законом. </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xml:space="preserve">3. Повноваження Комісії у сфері етичної поведінки:  </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color w:val="000000"/>
          <w:position w:val="-1"/>
          <w:sz w:val="28"/>
          <w:szCs w:val="28"/>
        </w:rPr>
        <w:t xml:space="preserve">- </w:t>
      </w:r>
      <w:r w:rsidRPr="00C67C31">
        <w:rPr>
          <w:rFonts w:ascii="Times New Roman" w:eastAsia="Times New Roman" w:hAnsi="Times New Roman" w:cs="Times New Roman"/>
          <w:position w:val="-1"/>
          <w:sz w:val="28"/>
          <w:szCs w:val="28"/>
        </w:rPr>
        <w:t>розгляд скарг та надання роз’яснень стосовно скоєння суб’єктами етичної поведінки порушень етичних норм та правил  поведінки;</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position w:val="-1"/>
          <w:sz w:val="28"/>
          <w:szCs w:val="28"/>
        </w:rPr>
        <w:t xml:space="preserve">- </w:t>
      </w:r>
      <w:r w:rsidRPr="00C67C31">
        <w:rPr>
          <w:rFonts w:ascii="Times New Roman" w:eastAsia="Times New Roman" w:hAnsi="Times New Roman" w:cs="Times New Roman"/>
          <w:color w:val="000000"/>
          <w:position w:val="-1"/>
          <w:sz w:val="28"/>
          <w:szCs w:val="28"/>
        </w:rPr>
        <w:t>контроль за дотриманням норм цього Кодексу суб’єктами етичної поведінки;</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звітування про дотримання суб’єктами етичної поведінки етичних стандартів  перед територіальними громадами.</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4.  Порядок розгляду питань, пов’язаних з порушенням Кодексу, та відповідальність за порушення.</w:t>
      </w:r>
    </w:p>
    <w:p w:rsidR="00957096" w:rsidRPr="00C67C31" w:rsidRDefault="00957096" w:rsidP="00C67C31">
      <w:pPr>
        <w:numPr>
          <w:ilvl w:val="0"/>
          <w:numId w:val="3"/>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xml:space="preserve"> Розгляд питань, пов’язаних з порушенням Кодексу  суб’єктами етичної поведінки, здійснюється на підставі звернення голови, депутата (депутатів), депутатської фракції, депутатської групи, постійних комісій ради, органів державної влади та місцевого самоврядування, організацій, громадян та</w:t>
      </w:r>
      <w:r w:rsidRPr="00C67C31">
        <w:rPr>
          <w:rFonts w:ascii="Times New Roman" w:eastAsia="Times New Roman" w:hAnsi="Times New Roman" w:cs="Times New Roman"/>
          <w:color w:val="FF0000"/>
          <w:position w:val="-1"/>
          <w:sz w:val="28"/>
          <w:szCs w:val="28"/>
        </w:rPr>
        <w:t xml:space="preserve"> </w:t>
      </w:r>
      <w:r w:rsidRPr="00C67C31">
        <w:rPr>
          <w:rFonts w:ascii="Times New Roman" w:eastAsia="Times New Roman" w:hAnsi="Times New Roman" w:cs="Times New Roman"/>
          <w:color w:val="000000"/>
          <w:position w:val="-1"/>
          <w:sz w:val="28"/>
          <w:szCs w:val="28"/>
        </w:rPr>
        <w:t xml:space="preserve"> з власної ініціативи Комісії. </w:t>
      </w:r>
    </w:p>
    <w:p w:rsidR="00957096" w:rsidRPr="00C67C31" w:rsidRDefault="00957096" w:rsidP="00C67C31">
      <w:pPr>
        <w:numPr>
          <w:ilvl w:val="0"/>
          <w:numId w:val="3"/>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 xml:space="preserve"> </w:t>
      </w:r>
      <w:r w:rsidRPr="00C67C31">
        <w:rPr>
          <w:rFonts w:ascii="Times New Roman" w:eastAsia="Times New Roman" w:hAnsi="Times New Roman" w:cs="Times New Roman"/>
          <w:position w:val="-1"/>
          <w:sz w:val="28"/>
          <w:szCs w:val="28"/>
        </w:rPr>
        <w:t xml:space="preserve">Комісія розглядає питання тільки за письмовим зверненням  (поданням) суб’єкта, визначеного у підпункті 1 пункту 4 цього розділу. Звернення подаються у відділ забезпечення діяльності  районної ради на ім’я голови  Комісії. Інформація про дату, час, місце та питання порядку денного засідання  Комісії оприлюднюються на офіційному сайті  </w:t>
      </w:r>
      <w:r w:rsidRPr="00C67C31">
        <w:rPr>
          <w:rFonts w:ascii="Times New Roman" w:eastAsia="Calibri" w:hAnsi="Times New Roman" w:cs="Times New Roman"/>
          <w:position w:val="-1"/>
          <w:sz w:val="28"/>
          <w:szCs w:val="28"/>
        </w:rPr>
        <w:t>районної</w:t>
      </w:r>
      <w:r w:rsidRPr="00C67C31">
        <w:rPr>
          <w:rFonts w:ascii="Times New Roman" w:eastAsia="Times New Roman" w:hAnsi="Times New Roman" w:cs="Times New Roman"/>
          <w:position w:val="-1"/>
          <w:sz w:val="28"/>
          <w:szCs w:val="28"/>
        </w:rPr>
        <w:t xml:space="preserve"> ради. </w:t>
      </w:r>
    </w:p>
    <w:p w:rsidR="00957096" w:rsidRPr="00C67C31" w:rsidRDefault="00957096" w:rsidP="00C67C31">
      <w:pPr>
        <w:numPr>
          <w:ilvl w:val="0"/>
          <w:numId w:val="3"/>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lastRenderedPageBreak/>
        <w:t xml:space="preserve"> </w:t>
      </w:r>
      <w:r w:rsidRPr="00C67C31">
        <w:rPr>
          <w:rFonts w:ascii="Times New Roman" w:eastAsia="Times New Roman" w:hAnsi="Times New Roman" w:cs="Times New Roman"/>
          <w:color w:val="000000"/>
          <w:position w:val="-1"/>
          <w:sz w:val="28"/>
          <w:szCs w:val="28"/>
        </w:rPr>
        <w:t>Впродовж 5 робочих днів після отримання заяви Комісія має сповістити у письмовій формі заявника про прийняття звернення до розгляду, а також письмово сповістити зацікавлених  осіб про наявність звернення та обрати зручну процедуру для його вирішення.</w:t>
      </w:r>
    </w:p>
    <w:p w:rsidR="00957096" w:rsidRPr="00C67C31" w:rsidRDefault="00957096" w:rsidP="00C67C31">
      <w:pPr>
        <w:numPr>
          <w:ilvl w:val="0"/>
          <w:numId w:val="3"/>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 xml:space="preserve"> </w:t>
      </w:r>
      <w:r w:rsidRPr="00C67C31">
        <w:rPr>
          <w:rFonts w:ascii="Times New Roman" w:eastAsia="Times New Roman" w:hAnsi="Times New Roman" w:cs="Times New Roman"/>
          <w:color w:val="000000"/>
          <w:position w:val="-1"/>
          <w:sz w:val="28"/>
          <w:szCs w:val="28"/>
        </w:rPr>
        <w:t>Термін розгляду Комісією звернення не повинен перевищувати 30 календарних днів з моменту сповіщення всіх зацікавлених осіб. Члени Комісії мають сприяти швидкому та повному розгляду питань.</w:t>
      </w:r>
    </w:p>
    <w:p w:rsidR="00957096" w:rsidRPr="00C67C31" w:rsidRDefault="00957096" w:rsidP="00C67C31">
      <w:pPr>
        <w:numPr>
          <w:ilvl w:val="0"/>
          <w:numId w:val="3"/>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 xml:space="preserve"> </w:t>
      </w:r>
      <w:r w:rsidRPr="00C67C31">
        <w:rPr>
          <w:rFonts w:ascii="Times New Roman" w:eastAsia="Times New Roman" w:hAnsi="Times New Roman" w:cs="Times New Roman"/>
          <w:color w:val="000000"/>
          <w:position w:val="-1"/>
          <w:sz w:val="28"/>
          <w:szCs w:val="28"/>
        </w:rPr>
        <w:t>У разі наявності об’єктивних обставин, що унеможливлюють розгляд звернення у термін, визначений у підпункті 4, Комісія може подовжити термін розгляду звернення на необхідний строк, про що письмово сповіщаються всі зацікавлені особи із зазначенням обґрунтованої причини подовження строків (відсутність чи хвороба порушника, подовження терміну для збору інформації тощо).</w:t>
      </w:r>
    </w:p>
    <w:p w:rsidR="00957096" w:rsidRPr="00C67C31" w:rsidRDefault="00957096" w:rsidP="00C67C31">
      <w:pPr>
        <w:numPr>
          <w:ilvl w:val="0"/>
          <w:numId w:val="3"/>
        </w:num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 xml:space="preserve"> </w:t>
      </w:r>
      <w:r w:rsidRPr="00C67C31">
        <w:rPr>
          <w:rFonts w:ascii="Times New Roman" w:eastAsia="Times New Roman" w:hAnsi="Times New Roman" w:cs="Times New Roman"/>
          <w:color w:val="000000"/>
          <w:position w:val="-1"/>
          <w:sz w:val="28"/>
          <w:szCs w:val="28"/>
        </w:rPr>
        <w:t>Процес розгляду скарги передбачає:</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отримання письмових та усних пояснень, документів, що відносяться до питання, яке розглядається;</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виявлення ознак порушення правил етичної поведінки (норм Етичного кодексу);</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xml:space="preserve">- здійснення інших дій, що забезпечують об’єктивний розгляд скарги, в межах повноважень Комісії. </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5</w:t>
      </w:r>
      <w:r w:rsidRPr="00C67C31">
        <w:rPr>
          <w:rFonts w:ascii="Times New Roman" w:eastAsia="Times New Roman" w:hAnsi="Times New Roman" w:cs="Times New Roman"/>
          <w:color w:val="000000"/>
          <w:position w:val="-1"/>
          <w:sz w:val="28"/>
          <w:szCs w:val="28"/>
        </w:rPr>
        <w:t>. Посадові особи місцевого самоврядування зобов’язані:</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створювати особам, які здійснюють перевірку, умови, що забезпечують ефективне проведення перевірки, надавати членам Комісії всю необхідну інформацію і документацію, крім випадків передбачених законодавством, а також давати на їх запит роз’яснення і пояснення в усній чи письмовій формі;</w:t>
      </w:r>
    </w:p>
    <w:p w:rsidR="00957096" w:rsidRPr="00C67C31" w:rsidRDefault="00957096" w:rsidP="00C67C31">
      <w:pPr>
        <w:pBdr>
          <w:top w:val="nil"/>
          <w:left w:val="nil"/>
          <w:bottom w:val="nil"/>
          <w:right w:val="nil"/>
          <w:between w:val="nil"/>
        </w:pBdr>
        <w:suppressAutoHyphens/>
        <w:spacing w:after="0" w:line="240" w:lineRule="auto"/>
        <w:ind w:firstLineChars="118" w:firstLine="330"/>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 не допускати дій, спрямованих на обмеження кола питань, що підлягають з’ясуванню при проведенні перевірки.</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Times New Roman" w:hAnsi="Times New Roman" w:cs="Times New Roman"/>
          <w:color w:val="000000"/>
          <w:position w:val="-1"/>
          <w:sz w:val="28"/>
          <w:szCs w:val="28"/>
        </w:rPr>
        <w:t>6. За результатами розгляду питань Комісія готує висновок, який повинен містити місце і час розгляду питання та аргументоване підтвердження або спростування достовірності даних, вказаних у письмовій заяві про факти порушення етичних норм і правил поведінки, що суперечать  чинному законодавству.</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Calibri" w:hAnsi="Times New Roman" w:cs="Times New Roman"/>
          <w:color w:val="000000"/>
          <w:position w:val="-1"/>
          <w:sz w:val="28"/>
          <w:szCs w:val="28"/>
        </w:rPr>
      </w:pP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Calibri" w:hAnsi="Times New Roman" w:cs="Times New Roman"/>
          <w:b/>
          <w:color w:val="000000"/>
          <w:position w:val="-1"/>
          <w:sz w:val="28"/>
          <w:szCs w:val="28"/>
        </w:rPr>
        <w:t xml:space="preserve">6. Відповідальність за порушення Кодексу етики для </w:t>
      </w:r>
      <w:r w:rsidRPr="00C67C31">
        <w:rPr>
          <w:rFonts w:ascii="Times New Roman" w:eastAsia="Times New Roman" w:hAnsi="Times New Roman" w:cs="Times New Roman"/>
          <w:b/>
          <w:color w:val="000000"/>
          <w:position w:val="-1"/>
          <w:sz w:val="28"/>
          <w:szCs w:val="28"/>
        </w:rPr>
        <w:t>суб’єктів етичної поведінки</w:t>
      </w:r>
      <w:r w:rsidRPr="00C67C31">
        <w:rPr>
          <w:rFonts w:ascii="Times New Roman" w:eastAsia="Times New Roman" w:hAnsi="Times New Roman" w:cs="Times New Roman"/>
          <w:color w:val="000000"/>
          <w:position w:val="-1"/>
          <w:sz w:val="28"/>
          <w:szCs w:val="28"/>
        </w:rPr>
        <w:t xml:space="preserve"> </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rPr>
      </w:pP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1</w:t>
      </w:r>
      <w:r w:rsidRPr="00C67C31">
        <w:rPr>
          <w:rFonts w:ascii="Times New Roman" w:eastAsia="Times New Roman" w:hAnsi="Times New Roman" w:cs="Times New Roman"/>
          <w:color w:val="000000"/>
          <w:position w:val="-1"/>
          <w:sz w:val="28"/>
          <w:szCs w:val="28"/>
        </w:rPr>
        <w:t>. За результатами розгляду звернення, у випадку виявлення порушення цього Кодексу, Комісія має право застосувати до суб’єкта етичної поведінки  один або одночасно кілька заходів впливу, а саме: рекомендації  вжити належних заходів, з метою попередження подальших випадків порушень норм і правил етичної поведінки.</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2</w:t>
      </w:r>
      <w:r w:rsidRPr="00C67C31">
        <w:rPr>
          <w:rFonts w:ascii="Times New Roman" w:eastAsia="Times New Roman" w:hAnsi="Times New Roman" w:cs="Times New Roman"/>
          <w:color w:val="000000"/>
          <w:position w:val="-1"/>
          <w:sz w:val="28"/>
          <w:szCs w:val="28"/>
        </w:rPr>
        <w:t>.</w:t>
      </w:r>
      <w:r w:rsidRPr="00C67C31">
        <w:rPr>
          <w:rFonts w:ascii="Times New Roman" w:eastAsia="Times New Roman" w:hAnsi="Times New Roman" w:cs="Times New Roman"/>
          <w:color w:val="FF0000"/>
          <w:position w:val="-1"/>
          <w:sz w:val="28"/>
          <w:szCs w:val="28"/>
        </w:rPr>
        <w:t xml:space="preserve"> </w:t>
      </w:r>
      <w:r w:rsidRPr="00C67C31">
        <w:rPr>
          <w:rFonts w:ascii="Times New Roman" w:eastAsia="Times New Roman" w:hAnsi="Times New Roman" w:cs="Times New Roman"/>
          <w:color w:val="000000"/>
          <w:position w:val="-1"/>
          <w:sz w:val="28"/>
          <w:szCs w:val="28"/>
        </w:rPr>
        <w:t>У разі виявлення, за результатами розгляду питань щодо порушення суб’єктами етичної поведінки норм  етики, ознак злочину або адміністративного правопорушення, Комісія передає відповідні матеріали  до правоохоронних органів.</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b/>
          <w:bCs/>
          <w:i/>
          <w:iCs/>
          <w:color w:val="000000"/>
          <w:position w:val="-1"/>
          <w:sz w:val="28"/>
          <w:szCs w:val="28"/>
        </w:rPr>
      </w:pPr>
      <w:r w:rsidRPr="00C67C31">
        <w:rPr>
          <w:rFonts w:ascii="Times New Roman" w:eastAsia="Calibri" w:hAnsi="Times New Roman" w:cs="Times New Roman"/>
          <w:color w:val="000000"/>
          <w:position w:val="-1"/>
          <w:sz w:val="28"/>
          <w:szCs w:val="28"/>
        </w:rPr>
        <w:t>3</w:t>
      </w:r>
      <w:r w:rsidRPr="00C67C31">
        <w:rPr>
          <w:rFonts w:ascii="Times New Roman" w:eastAsia="Times New Roman" w:hAnsi="Times New Roman" w:cs="Times New Roman"/>
          <w:color w:val="000000"/>
          <w:position w:val="-1"/>
          <w:sz w:val="28"/>
          <w:szCs w:val="28"/>
        </w:rPr>
        <w:t xml:space="preserve">.  У разі незгоди з рішенням Комісії, зацікавлена особа має право подати заяву про незгоду впродовж 30 днів з моменту ознайомлення з висновком Комісії </w:t>
      </w:r>
      <w:r w:rsidRPr="00C67C31">
        <w:rPr>
          <w:rFonts w:ascii="Times New Roman" w:eastAsia="Times New Roman" w:hAnsi="Times New Roman" w:cs="Times New Roman"/>
          <w:color w:val="000000"/>
          <w:position w:val="-1"/>
          <w:sz w:val="28"/>
          <w:szCs w:val="28"/>
        </w:rPr>
        <w:lastRenderedPageBreak/>
        <w:t xml:space="preserve">щодо даного питання. Розгляд апеляційної скарги  здійснюється на сесії </w:t>
      </w:r>
      <w:r w:rsidRPr="00C67C31">
        <w:rPr>
          <w:rFonts w:ascii="Times New Roman" w:eastAsia="Calibri" w:hAnsi="Times New Roman" w:cs="Times New Roman"/>
          <w:color w:val="000000"/>
          <w:position w:val="-1"/>
          <w:sz w:val="28"/>
          <w:szCs w:val="28"/>
        </w:rPr>
        <w:t>районної</w:t>
      </w:r>
      <w:r w:rsidRPr="00C67C31">
        <w:rPr>
          <w:rFonts w:ascii="Times New Roman" w:eastAsia="Times New Roman" w:hAnsi="Times New Roman" w:cs="Times New Roman"/>
          <w:color w:val="000000"/>
          <w:position w:val="-1"/>
          <w:sz w:val="28"/>
          <w:szCs w:val="28"/>
        </w:rPr>
        <w:t xml:space="preserve"> ради. </w:t>
      </w:r>
    </w:p>
    <w:p w:rsidR="00957096" w:rsidRPr="00C67C31" w:rsidRDefault="00957096" w:rsidP="00C67C31">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4</w:t>
      </w:r>
      <w:r w:rsidRPr="00C67C31">
        <w:rPr>
          <w:rFonts w:ascii="Times New Roman" w:eastAsia="Times New Roman" w:hAnsi="Times New Roman" w:cs="Times New Roman"/>
          <w:color w:val="000000"/>
          <w:position w:val="-1"/>
          <w:sz w:val="28"/>
          <w:szCs w:val="28"/>
        </w:rPr>
        <w:t xml:space="preserve">. Висновок Комісії оприлюднюється протягом 5 робочих днів з дня його прийняття на офіційному сайті районної ради.  </w:t>
      </w:r>
    </w:p>
    <w:p w:rsidR="00957096" w:rsidRPr="00C67C31" w:rsidRDefault="00957096" w:rsidP="00957096">
      <w:pPr>
        <w:widowControl w:val="0"/>
        <w:suppressAutoHyphens/>
        <w:spacing w:before="66" w:after="0" w:line="1" w:lineRule="atLeast"/>
        <w:jc w:val="both"/>
        <w:textDirection w:val="btLr"/>
        <w:textAlignment w:val="top"/>
        <w:outlineLvl w:val="0"/>
        <w:rPr>
          <w:rFonts w:ascii="Times New Roman" w:eastAsia="Calibri" w:hAnsi="Times New Roman" w:cs="Times New Roman"/>
          <w:color w:val="000000"/>
          <w:position w:val="-1"/>
          <w:sz w:val="28"/>
          <w:szCs w:val="28"/>
        </w:rPr>
      </w:pPr>
    </w:p>
    <w:p w:rsidR="00957096" w:rsidRPr="00C67C31" w:rsidRDefault="00957096" w:rsidP="00957096">
      <w:pPr>
        <w:widowControl w:val="0"/>
        <w:suppressAutoHyphens/>
        <w:spacing w:before="66" w:after="0" w:line="1" w:lineRule="atLeast"/>
        <w:jc w:val="both"/>
        <w:textDirection w:val="btLr"/>
        <w:textAlignment w:val="top"/>
        <w:outlineLvl w:val="0"/>
        <w:rPr>
          <w:rFonts w:ascii="Times New Roman" w:eastAsia="Calibri" w:hAnsi="Times New Roman" w:cs="Times New Roman"/>
          <w:b/>
          <w:color w:val="000000"/>
          <w:position w:val="-1"/>
          <w:sz w:val="28"/>
          <w:szCs w:val="28"/>
        </w:rPr>
      </w:pPr>
      <w:r w:rsidRPr="00C67C31">
        <w:rPr>
          <w:rFonts w:ascii="Times New Roman" w:eastAsia="Calibri" w:hAnsi="Times New Roman" w:cs="Times New Roman"/>
          <w:b/>
          <w:color w:val="000000"/>
          <w:position w:val="-1"/>
          <w:sz w:val="28"/>
          <w:szCs w:val="28"/>
        </w:rPr>
        <w:t xml:space="preserve">Пам’ятка 1. Культура поведінки й спілкування </w:t>
      </w:r>
      <w:r w:rsidRPr="00C67C31">
        <w:rPr>
          <w:rFonts w:ascii="Times New Roman" w:eastAsia="Times New Roman" w:hAnsi="Times New Roman" w:cs="Times New Roman"/>
          <w:b/>
          <w:color w:val="000000"/>
          <w:position w:val="-1"/>
          <w:sz w:val="28"/>
          <w:szCs w:val="28"/>
        </w:rPr>
        <w:t>суб’єктів етичної поведінки</w:t>
      </w:r>
      <w:r w:rsidRPr="00C67C31">
        <w:rPr>
          <w:rFonts w:ascii="Times New Roman" w:eastAsia="Calibri" w:hAnsi="Times New Roman" w:cs="Times New Roman"/>
          <w:b/>
          <w:color w:val="000000"/>
          <w:position w:val="-1"/>
          <w:sz w:val="28"/>
          <w:szCs w:val="28"/>
        </w:rPr>
        <w:t>:</w:t>
      </w:r>
    </w:p>
    <w:p w:rsidR="00957096" w:rsidRPr="00C67C31" w:rsidRDefault="00957096" w:rsidP="00957096">
      <w:pPr>
        <w:widowControl w:val="0"/>
        <w:tabs>
          <w:tab w:val="left" w:pos="926"/>
        </w:tabs>
        <w:suppressAutoHyphens/>
        <w:spacing w:after="0" w:line="1" w:lineRule="atLeast"/>
        <w:ind w:right="108"/>
        <w:jc w:val="both"/>
        <w:textDirection w:val="btLr"/>
        <w:textAlignment w:val="top"/>
        <w:outlineLvl w:val="0"/>
        <w:rPr>
          <w:rFonts w:ascii="Times New Roman" w:eastAsia="Calibri" w:hAnsi="Times New Roman" w:cs="Calibri"/>
          <w:color w:val="000000"/>
          <w:position w:val="-1"/>
          <w:sz w:val="28"/>
          <w:szCs w:val="28"/>
        </w:rPr>
      </w:pPr>
      <w:r w:rsidRPr="00C67C31">
        <w:rPr>
          <w:rFonts w:ascii="Times New Roman" w:eastAsia="Calibri" w:hAnsi="Times New Roman" w:cs="Calibri"/>
          <w:color w:val="000000"/>
          <w:position w:val="-1"/>
          <w:sz w:val="28"/>
          <w:szCs w:val="28"/>
        </w:rPr>
        <w:tab/>
        <w:t>У своїй роботі виборна особа повинна постійно демонструвати високу культуру поведінки та спілкування, яка передбачає знання і дотримання норм етики поведінки, високі моральні  якості, культуру спілкування.</w:t>
      </w:r>
    </w:p>
    <w:p w:rsidR="00957096" w:rsidRPr="00C67C31" w:rsidRDefault="00957096" w:rsidP="00957096">
      <w:pPr>
        <w:widowControl w:val="0"/>
        <w:tabs>
          <w:tab w:val="left" w:pos="926"/>
        </w:tabs>
        <w:suppressAutoHyphens/>
        <w:spacing w:after="0" w:line="1" w:lineRule="atLeast"/>
        <w:ind w:right="108" w:hanging="2"/>
        <w:jc w:val="both"/>
        <w:textDirection w:val="btLr"/>
        <w:textAlignment w:val="top"/>
        <w:outlineLvl w:val="0"/>
        <w:rPr>
          <w:rFonts w:ascii="Times New Roman" w:eastAsia="Calibri" w:hAnsi="Times New Roman" w:cs="Calibri"/>
          <w:color w:val="000000"/>
          <w:position w:val="-1"/>
          <w:sz w:val="28"/>
          <w:szCs w:val="28"/>
        </w:rPr>
      </w:pPr>
      <w:r w:rsidRPr="00C67C31">
        <w:rPr>
          <w:rFonts w:ascii="Times New Roman" w:eastAsia="Calibri" w:hAnsi="Times New Roman" w:cs="Calibri"/>
          <w:color w:val="000000"/>
          <w:position w:val="-1"/>
          <w:sz w:val="28"/>
          <w:szCs w:val="28"/>
        </w:rPr>
        <w:tab/>
      </w:r>
      <w:r w:rsidRPr="00C67C31">
        <w:rPr>
          <w:rFonts w:ascii="Times New Roman" w:eastAsia="Calibri" w:hAnsi="Times New Roman" w:cs="Calibri"/>
          <w:color w:val="000000"/>
          <w:position w:val="-1"/>
          <w:sz w:val="28"/>
          <w:szCs w:val="28"/>
        </w:rPr>
        <w:tab/>
        <w:t>Етичні норми поведінки, яких потрібно дотримуватися в роботі:</w:t>
      </w:r>
    </w:p>
    <w:p w:rsidR="00957096" w:rsidRPr="00C67C31" w:rsidRDefault="00957096" w:rsidP="00C67C31">
      <w:pPr>
        <w:widowControl w:val="0"/>
        <w:numPr>
          <w:ilvl w:val="0"/>
          <w:numId w:val="1"/>
        </w:numPr>
        <w:tabs>
          <w:tab w:val="left" w:pos="926"/>
        </w:tabs>
        <w:suppressAutoHyphens/>
        <w:spacing w:after="0" w:line="1" w:lineRule="atLeast"/>
        <w:ind w:leftChars="-1" w:left="1" w:right="108" w:hangingChars="1" w:hanging="3"/>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 xml:space="preserve">завжди пам’ятати про інтереси територіальних громад в цілому та окремих її членів, зберігати цілісність територіальних громад; </w:t>
      </w:r>
    </w:p>
    <w:p w:rsidR="00957096" w:rsidRPr="00C67C31" w:rsidRDefault="00957096" w:rsidP="00C67C31">
      <w:pPr>
        <w:widowControl w:val="0"/>
        <w:numPr>
          <w:ilvl w:val="0"/>
          <w:numId w:val="1"/>
        </w:numPr>
        <w:tabs>
          <w:tab w:val="left" w:pos="926"/>
        </w:tabs>
        <w:suppressAutoHyphens/>
        <w:spacing w:after="0" w:line="1" w:lineRule="atLeast"/>
        <w:ind w:leftChars="-1" w:left="1" w:right="108" w:hangingChars="1" w:hanging="3"/>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 xml:space="preserve">захищати права та інтереси територіальних громад та її членів, надавати необхідну підтримку і допомогу, сприяти її розвитку та стабілізації; </w:t>
      </w:r>
    </w:p>
    <w:p w:rsidR="00957096" w:rsidRPr="00C67C31" w:rsidRDefault="00957096" w:rsidP="00C67C31">
      <w:pPr>
        <w:widowControl w:val="0"/>
        <w:numPr>
          <w:ilvl w:val="0"/>
          <w:numId w:val="1"/>
        </w:numPr>
        <w:tabs>
          <w:tab w:val="left" w:pos="926"/>
        </w:tabs>
        <w:suppressAutoHyphens/>
        <w:spacing w:after="0" w:line="1" w:lineRule="atLeast"/>
        <w:ind w:leftChars="-1" w:left="1" w:right="108" w:hangingChars="1" w:hanging="3"/>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 xml:space="preserve">зберігати професійні межі при виявленні почуттів та емоцій, проявляти емпатію при розв’язанні проблем людини; </w:t>
      </w:r>
    </w:p>
    <w:p w:rsidR="00957096" w:rsidRPr="00C67C31" w:rsidRDefault="00957096" w:rsidP="00C67C31">
      <w:pPr>
        <w:widowControl w:val="0"/>
        <w:numPr>
          <w:ilvl w:val="0"/>
          <w:numId w:val="1"/>
        </w:numPr>
        <w:tabs>
          <w:tab w:val="left" w:pos="926"/>
        </w:tabs>
        <w:suppressAutoHyphens/>
        <w:spacing w:after="0" w:line="1" w:lineRule="atLeast"/>
        <w:ind w:leftChars="-1" w:left="1" w:right="108" w:hangingChars="1" w:hanging="3"/>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 xml:space="preserve">сприяти благу територіальних громад; </w:t>
      </w:r>
    </w:p>
    <w:p w:rsidR="00957096" w:rsidRPr="00C67C31" w:rsidRDefault="00957096" w:rsidP="00C67C31">
      <w:pPr>
        <w:widowControl w:val="0"/>
        <w:numPr>
          <w:ilvl w:val="0"/>
          <w:numId w:val="1"/>
        </w:numPr>
        <w:tabs>
          <w:tab w:val="left" w:pos="926"/>
        </w:tabs>
        <w:suppressAutoHyphens/>
        <w:spacing w:after="0" w:line="1" w:lineRule="atLeast"/>
        <w:ind w:leftChars="-1" w:left="1" w:right="108" w:hangingChars="1" w:hanging="3"/>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 xml:space="preserve">попереджувати нерівність, дискримінацію; </w:t>
      </w:r>
    </w:p>
    <w:p w:rsidR="00957096" w:rsidRPr="00C67C31" w:rsidRDefault="00957096" w:rsidP="00C67C31">
      <w:pPr>
        <w:widowControl w:val="0"/>
        <w:numPr>
          <w:ilvl w:val="0"/>
          <w:numId w:val="1"/>
        </w:numPr>
        <w:tabs>
          <w:tab w:val="left" w:pos="926"/>
        </w:tabs>
        <w:suppressAutoHyphens/>
        <w:spacing w:after="0" w:line="1" w:lineRule="atLeast"/>
        <w:ind w:leftChars="-1" w:left="1" w:right="108" w:hangingChars="1" w:hanging="3"/>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ставити службовий обов’язок понад усе, бути відданим своїй посаді;</w:t>
      </w:r>
    </w:p>
    <w:p w:rsidR="00957096" w:rsidRPr="00C67C31" w:rsidRDefault="00957096" w:rsidP="00C67C31">
      <w:pPr>
        <w:widowControl w:val="0"/>
        <w:numPr>
          <w:ilvl w:val="0"/>
          <w:numId w:val="1"/>
        </w:numPr>
        <w:tabs>
          <w:tab w:val="left" w:pos="926"/>
        </w:tabs>
        <w:suppressAutoHyphens/>
        <w:spacing w:after="0" w:line="1" w:lineRule="atLeast"/>
        <w:ind w:leftChars="-1" w:left="1" w:right="108" w:hangingChars="1" w:hanging="3"/>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 xml:space="preserve"> прагнути до самовдосконалення; </w:t>
      </w:r>
    </w:p>
    <w:p w:rsidR="00957096" w:rsidRPr="00C67C31" w:rsidRDefault="00957096" w:rsidP="00C67C31">
      <w:pPr>
        <w:widowControl w:val="0"/>
        <w:numPr>
          <w:ilvl w:val="0"/>
          <w:numId w:val="1"/>
        </w:numPr>
        <w:tabs>
          <w:tab w:val="left" w:pos="926"/>
        </w:tabs>
        <w:suppressAutoHyphens/>
        <w:spacing w:after="0" w:line="240" w:lineRule="auto"/>
        <w:ind w:leftChars="-1" w:left="1" w:right="108" w:hangingChars="1" w:hanging="3"/>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 xml:space="preserve">бути спрямованим на дії; </w:t>
      </w:r>
    </w:p>
    <w:p w:rsidR="00957096" w:rsidRPr="00C67C31" w:rsidRDefault="00957096" w:rsidP="00C67C31">
      <w:pPr>
        <w:widowControl w:val="0"/>
        <w:numPr>
          <w:ilvl w:val="0"/>
          <w:numId w:val="1"/>
        </w:numPr>
        <w:tabs>
          <w:tab w:val="left" w:pos="926"/>
        </w:tabs>
        <w:suppressAutoHyphens/>
        <w:spacing w:after="0" w:line="240" w:lineRule="auto"/>
        <w:ind w:leftChars="-1" w:left="1" w:right="108" w:hangingChars="1" w:hanging="3"/>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 xml:space="preserve">працювати з опорою на позитивне в громадах та людині; </w:t>
      </w:r>
    </w:p>
    <w:p w:rsidR="00957096" w:rsidRPr="00C67C31" w:rsidRDefault="00957096" w:rsidP="00C67C31">
      <w:pPr>
        <w:widowControl w:val="0"/>
        <w:numPr>
          <w:ilvl w:val="0"/>
          <w:numId w:val="1"/>
        </w:numPr>
        <w:tabs>
          <w:tab w:val="left" w:pos="926"/>
        </w:tabs>
        <w:suppressAutoHyphens/>
        <w:spacing w:after="0" w:line="240" w:lineRule="auto"/>
        <w:ind w:leftChars="-1" w:left="1" w:right="108" w:hangingChars="1" w:hanging="3"/>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 xml:space="preserve">постійно прагнути до поліпшення життя людей, громад. </w:t>
      </w:r>
    </w:p>
    <w:p w:rsidR="00957096" w:rsidRPr="00C67C31" w:rsidRDefault="00957096" w:rsidP="00957096">
      <w:pPr>
        <w:widowControl w:val="0"/>
        <w:tabs>
          <w:tab w:val="left" w:pos="926"/>
        </w:tabs>
        <w:suppressAutoHyphens/>
        <w:spacing w:after="0" w:line="240" w:lineRule="auto"/>
        <w:ind w:right="108"/>
        <w:jc w:val="both"/>
        <w:textDirection w:val="btLr"/>
        <w:textAlignment w:val="top"/>
        <w:outlineLvl w:val="0"/>
        <w:rPr>
          <w:rFonts w:ascii="Times New Roman" w:eastAsia="Calibri" w:hAnsi="Times New Roman" w:cs="Calibri"/>
          <w:color w:val="000000"/>
          <w:position w:val="-1"/>
          <w:sz w:val="28"/>
          <w:szCs w:val="28"/>
        </w:rPr>
      </w:pPr>
      <w:r w:rsidRPr="00C67C31">
        <w:rPr>
          <w:rFonts w:ascii="Times New Roman" w:eastAsia="Calibri" w:hAnsi="Times New Roman" w:cs="Calibri"/>
          <w:color w:val="000000"/>
          <w:position w:val="-1"/>
          <w:sz w:val="28"/>
          <w:szCs w:val="28"/>
        </w:rPr>
        <w:tab/>
        <w:t xml:space="preserve">Потрібно бути доброзичливим, уважним у роботі, вміти вислуховувати; не обманювати, бути чесним; спонукати громади до самовизначення, активізувати й стимулювати їх потенціал; бути зразком етичної поведінки; зберігати і захищати гідність, честь і права своїх колег; дотримуватись ідей рівності у роботі й захищати рівноправність; виконувати свої обов’язки якнайкраще. </w:t>
      </w:r>
    </w:p>
    <w:p w:rsidR="00957096" w:rsidRPr="00C67C31" w:rsidRDefault="00957096" w:rsidP="00957096">
      <w:pPr>
        <w:widowControl w:val="0"/>
        <w:tabs>
          <w:tab w:val="left" w:pos="926"/>
        </w:tabs>
        <w:suppressAutoHyphens/>
        <w:spacing w:after="0" w:line="1" w:lineRule="atLeast"/>
        <w:ind w:right="108" w:hanging="2"/>
        <w:jc w:val="both"/>
        <w:textDirection w:val="btLr"/>
        <w:textAlignment w:val="top"/>
        <w:outlineLvl w:val="0"/>
        <w:rPr>
          <w:rFonts w:ascii="Times New Roman" w:eastAsia="Calibri" w:hAnsi="Times New Roman" w:cs="Calibri"/>
          <w:color w:val="000000"/>
          <w:position w:val="-1"/>
          <w:sz w:val="28"/>
          <w:szCs w:val="28"/>
        </w:rPr>
      </w:pPr>
      <w:r w:rsidRPr="00C67C31">
        <w:rPr>
          <w:rFonts w:ascii="Times New Roman" w:eastAsia="Calibri" w:hAnsi="Times New Roman" w:cs="Calibri"/>
          <w:color w:val="000000"/>
          <w:position w:val="-1"/>
          <w:sz w:val="28"/>
          <w:szCs w:val="28"/>
        </w:rPr>
        <w:tab/>
      </w:r>
      <w:r w:rsidRPr="00C67C31">
        <w:rPr>
          <w:rFonts w:ascii="Times New Roman" w:eastAsia="Calibri" w:hAnsi="Times New Roman" w:cs="Calibri"/>
          <w:color w:val="000000"/>
          <w:position w:val="-1"/>
          <w:sz w:val="28"/>
          <w:szCs w:val="28"/>
        </w:rPr>
        <w:tab/>
        <w:t>Постійно спонукати громади до самостійного або спільного прийняття рішень; виявляти довіру до людей, але враховувати всі позиції, погляди, думки; інформувати раду про мету, зміст, методи, засоби, результати своїх дій, здійснювати їх за згодою чи погодженням ради; враховувати розподіл влади, гендерні, вікові, індивідуальні особливості депутатів; будувати стосунки з радою на основі діалогу, на рівних; вміти зацікавлювати перспективами, переконувати; нагадувати раді та громадам про їх можливості, потенціал, а не про їх недоліки; схвалювати й попереджати, застосовувати якомога менше осуду і критики, переконувати, а не забороняти.</w:t>
      </w:r>
    </w:p>
    <w:p w:rsidR="00957096" w:rsidRPr="00C67C31" w:rsidRDefault="00957096" w:rsidP="00957096">
      <w:pPr>
        <w:widowControl w:val="0"/>
        <w:tabs>
          <w:tab w:val="left" w:pos="980"/>
        </w:tabs>
        <w:suppressAutoHyphens/>
        <w:spacing w:after="0" w:line="1" w:lineRule="atLeast"/>
        <w:ind w:right="105" w:hanging="2"/>
        <w:jc w:val="both"/>
        <w:textDirection w:val="btLr"/>
        <w:textAlignment w:val="top"/>
        <w:outlineLvl w:val="0"/>
        <w:rPr>
          <w:rFonts w:ascii="Times New Roman" w:eastAsia="Calibri" w:hAnsi="Times New Roman" w:cs="Calibri"/>
          <w:color w:val="000000"/>
          <w:position w:val="-1"/>
          <w:sz w:val="28"/>
          <w:szCs w:val="28"/>
        </w:rPr>
      </w:pPr>
      <w:r w:rsidRPr="00C67C31">
        <w:rPr>
          <w:rFonts w:ascii="Times New Roman" w:eastAsia="Calibri" w:hAnsi="Times New Roman" w:cs="Calibri"/>
          <w:color w:val="000000"/>
          <w:position w:val="-1"/>
          <w:sz w:val="28"/>
          <w:szCs w:val="28"/>
        </w:rPr>
        <w:tab/>
      </w:r>
      <w:r w:rsidRPr="00C67C31">
        <w:rPr>
          <w:rFonts w:ascii="Times New Roman" w:eastAsia="Calibri" w:hAnsi="Times New Roman" w:cs="Calibri"/>
          <w:color w:val="000000"/>
          <w:position w:val="-1"/>
          <w:sz w:val="28"/>
          <w:szCs w:val="28"/>
        </w:rPr>
        <w:tab/>
        <w:t xml:space="preserve">У своїй роботі при виконанні повноважень і реалізації прав виборна особа органу місцевого самоврядування повинна постійно демонструвати такі моральні якості: чесність, послідовність, принциповість, гнучкість у стосунках; неупередженість, повагу до всіх, ввічливість; тактовність, делікатність, витриманість, рішучість, цілеспрямованість, наполегливість; зацікавленість, відкритість, емоційність при дотриманні професійних меж; емпатію, доброзичливість, терпимість, чуйність, толерантність; стабільність, розсудливість; справедливість, відповідальність; гуманістична спрямованість, </w:t>
      </w:r>
      <w:r w:rsidRPr="00C67C31">
        <w:rPr>
          <w:rFonts w:ascii="Times New Roman" w:eastAsia="Calibri" w:hAnsi="Times New Roman" w:cs="Calibri"/>
          <w:color w:val="000000"/>
          <w:position w:val="-1"/>
          <w:sz w:val="28"/>
          <w:szCs w:val="28"/>
        </w:rPr>
        <w:lastRenderedPageBreak/>
        <w:t>турботливість, щирість.</w:t>
      </w:r>
    </w:p>
    <w:p w:rsidR="00957096" w:rsidRPr="00C67C31" w:rsidRDefault="00957096" w:rsidP="00957096">
      <w:pPr>
        <w:widowControl w:val="0"/>
        <w:suppressAutoHyphens/>
        <w:spacing w:after="0" w:line="1" w:lineRule="atLeast"/>
        <w:ind w:right="109" w:hanging="2"/>
        <w:jc w:val="both"/>
        <w:textDirection w:val="btLr"/>
        <w:textAlignment w:val="top"/>
        <w:outlineLvl w:val="0"/>
        <w:rPr>
          <w:rFonts w:ascii="Times New Roman" w:eastAsia="Calibri" w:hAnsi="Times New Roman" w:cs="Calibri"/>
          <w:color w:val="000000"/>
          <w:position w:val="-1"/>
          <w:sz w:val="28"/>
          <w:szCs w:val="28"/>
        </w:rPr>
      </w:pPr>
      <w:r w:rsidRPr="00C67C31">
        <w:rPr>
          <w:rFonts w:ascii="Times New Roman" w:eastAsia="Calibri" w:hAnsi="Times New Roman" w:cs="Calibri"/>
          <w:color w:val="000000"/>
          <w:position w:val="-1"/>
          <w:sz w:val="28"/>
          <w:szCs w:val="28"/>
        </w:rPr>
        <w:tab/>
      </w:r>
      <w:r w:rsidRPr="00C67C31">
        <w:rPr>
          <w:rFonts w:ascii="Times New Roman" w:eastAsia="Calibri" w:hAnsi="Times New Roman" w:cs="Calibri"/>
          <w:color w:val="000000"/>
          <w:position w:val="-1"/>
          <w:sz w:val="28"/>
          <w:szCs w:val="28"/>
        </w:rPr>
        <w:tab/>
        <w:t>Реалізація прав і виконання обов’язків виборних осіб повинно здійснюватися через демократичне спілкування, для якого характерними є діалог, спілкування на інтересах, а не на позиціях, активне слухання, емпатія, орієнтація на людину і проблему, оптимальне використання дистанції, вміння попереджувати та долати комунікативні бар’єри, використовувати різні способи впливу на співрозмовника. У спілкуванні повинна використовуватися лише нормативна лексика, звернення на «Ви» до всіх учасників спілкування, мова та імідж не повинні провокувати конфліктів, дорікань, образ.</w:t>
      </w:r>
    </w:p>
    <w:p w:rsidR="00957096" w:rsidRPr="00C67C31" w:rsidRDefault="00957096" w:rsidP="00957096">
      <w:pPr>
        <w:widowControl w:val="0"/>
        <w:suppressAutoHyphens/>
        <w:spacing w:before="1" w:after="0" w:line="1" w:lineRule="atLeast"/>
        <w:textDirection w:val="btLr"/>
        <w:textAlignment w:val="top"/>
        <w:outlineLvl w:val="0"/>
        <w:rPr>
          <w:rFonts w:ascii="Times New Roman" w:eastAsia="Calibri" w:hAnsi="Times New Roman" w:cs="Times New Roman"/>
          <w:b/>
          <w:color w:val="000000"/>
          <w:position w:val="-1"/>
          <w:sz w:val="28"/>
          <w:szCs w:val="28"/>
        </w:rPr>
      </w:pPr>
      <w:bookmarkStart w:id="3" w:name="_heading=h.q782ffar361t" w:colFirst="0" w:colLast="0"/>
      <w:bookmarkEnd w:id="3"/>
    </w:p>
    <w:p w:rsidR="00957096" w:rsidRPr="00C67C31" w:rsidRDefault="00957096" w:rsidP="00957096">
      <w:pPr>
        <w:widowControl w:val="0"/>
        <w:suppressAutoHyphens/>
        <w:spacing w:before="1" w:after="0" w:line="1" w:lineRule="atLeast"/>
        <w:textDirection w:val="btLr"/>
        <w:textAlignment w:val="top"/>
        <w:outlineLvl w:val="0"/>
        <w:rPr>
          <w:rFonts w:ascii="Times New Roman" w:eastAsia="Calibri" w:hAnsi="Times New Roman" w:cs="Times New Roman"/>
          <w:b/>
          <w:color w:val="000000"/>
          <w:position w:val="-1"/>
          <w:sz w:val="28"/>
          <w:szCs w:val="28"/>
        </w:rPr>
      </w:pPr>
      <w:r w:rsidRPr="00C67C31">
        <w:rPr>
          <w:rFonts w:ascii="Times New Roman" w:eastAsia="Calibri" w:hAnsi="Times New Roman" w:cs="Times New Roman"/>
          <w:b/>
          <w:color w:val="000000"/>
          <w:position w:val="-1"/>
          <w:sz w:val="28"/>
          <w:szCs w:val="28"/>
        </w:rPr>
        <w:t>Пам’ятка 2. Правила публічного виступу</w:t>
      </w:r>
    </w:p>
    <w:p w:rsidR="00957096" w:rsidRPr="00C67C31" w:rsidRDefault="00957096" w:rsidP="00C67C31">
      <w:pPr>
        <w:suppressAutoHyphens/>
        <w:spacing w:after="0" w:line="240" w:lineRule="auto"/>
        <w:ind w:leftChars="-1" w:left="1" w:hangingChars="1" w:hanging="3"/>
        <w:textDirection w:val="btLr"/>
        <w:textAlignment w:val="top"/>
        <w:outlineLvl w:val="0"/>
        <w:rPr>
          <w:rFonts w:ascii="Times New Roman" w:eastAsia="Calibri" w:hAnsi="Times New Roman" w:cs="Calibri"/>
          <w:color w:val="000000"/>
          <w:position w:val="-1"/>
          <w:sz w:val="28"/>
          <w:szCs w:val="28"/>
        </w:rPr>
      </w:pPr>
      <w:r w:rsidRPr="00C67C31">
        <w:rPr>
          <w:rFonts w:ascii="Calibri" w:eastAsia="Calibri" w:hAnsi="Calibri" w:cs="Calibri"/>
          <w:color w:val="000000"/>
          <w:position w:val="-1"/>
          <w:sz w:val="28"/>
          <w:szCs w:val="28"/>
        </w:rPr>
        <w:tab/>
        <w:t xml:space="preserve">      - </w:t>
      </w:r>
      <w:r w:rsidRPr="00C67C31">
        <w:rPr>
          <w:rFonts w:ascii="Times New Roman" w:eastAsia="Calibri" w:hAnsi="Times New Roman" w:cs="Calibri"/>
          <w:color w:val="000000"/>
          <w:position w:val="-1"/>
          <w:sz w:val="28"/>
          <w:szCs w:val="28"/>
        </w:rPr>
        <w:t>зміст виступу складається з вступу, основної частини, висновків і пропозицій;</w:t>
      </w:r>
    </w:p>
    <w:p w:rsidR="00957096" w:rsidRPr="00C67C31" w:rsidRDefault="00957096" w:rsidP="00C67C31">
      <w:pPr>
        <w:suppressAutoHyphens/>
        <w:spacing w:after="0" w:line="240" w:lineRule="auto"/>
        <w:ind w:firstLineChars="142" w:firstLine="398"/>
        <w:textDirection w:val="btLr"/>
        <w:textAlignment w:val="top"/>
        <w:outlineLvl w:val="0"/>
        <w:rPr>
          <w:rFonts w:ascii="Times New Roman" w:eastAsia="Calibri" w:hAnsi="Times New Roman" w:cs="Calibri"/>
          <w:color w:val="000000"/>
          <w:position w:val="-1"/>
          <w:sz w:val="28"/>
          <w:szCs w:val="28"/>
        </w:rPr>
      </w:pPr>
      <w:r w:rsidRPr="00C67C31">
        <w:rPr>
          <w:rFonts w:ascii="Times New Roman" w:eastAsia="Calibri" w:hAnsi="Times New Roman" w:cs="Calibri"/>
          <w:color w:val="000000"/>
          <w:position w:val="-1"/>
          <w:sz w:val="28"/>
          <w:szCs w:val="28"/>
        </w:rPr>
        <w:t>- виступ повинен містити аргументи, докази, приклади;</w:t>
      </w:r>
    </w:p>
    <w:p w:rsidR="00957096" w:rsidRPr="00C67C31" w:rsidRDefault="00957096" w:rsidP="00C67C31">
      <w:pPr>
        <w:widowControl w:val="0"/>
        <w:suppressAutoHyphens/>
        <w:spacing w:line="240" w:lineRule="auto"/>
        <w:ind w:firstLine="284"/>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 xml:space="preserve"> - бажано мати конспект виступу, в якому визначити його тему, мету і необхідне обладнання для використання під час виступу;</w:t>
      </w:r>
    </w:p>
    <w:p w:rsidR="00957096" w:rsidRPr="00C67C31" w:rsidRDefault="00957096" w:rsidP="00C67C31">
      <w:pPr>
        <w:widowControl w:val="0"/>
        <w:suppressAutoHyphens/>
        <w:spacing w:line="240" w:lineRule="auto"/>
        <w:ind w:firstLine="284"/>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 xml:space="preserve"> - для  підтримання  уваги  слухачів  виступ  може  містити</w:t>
      </w:r>
      <w:r w:rsidRPr="00C67C31">
        <w:rPr>
          <w:rFonts w:ascii="Times New Roman" w:eastAsia="Times New Roman" w:hAnsi="Times New Roman" w:cs="Times New Roman"/>
          <w:position w:val="-1"/>
          <w:sz w:val="28"/>
          <w:szCs w:val="28"/>
        </w:rPr>
        <w:tab/>
        <w:t>звернення до аудиторії, питання, приклади;</w:t>
      </w:r>
    </w:p>
    <w:p w:rsidR="00957096" w:rsidRPr="00C67C31" w:rsidRDefault="00957096" w:rsidP="00C67C31">
      <w:pPr>
        <w:widowControl w:val="0"/>
        <w:suppressAutoHyphens/>
        <w:spacing w:line="240" w:lineRule="auto"/>
        <w:ind w:firstLine="284"/>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 заключна</w:t>
      </w:r>
      <w:r w:rsidRPr="00C67C31">
        <w:rPr>
          <w:rFonts w:ascii="Times New Roman" w:eastAsia="Times New Roman" w:hAnsi="Times New Roman" w:cs="Times New Roman"/>
          <w:position w:val="-1"/>
          <w:sz w:val="28"/>
          <w:szCs w:val="28"/>
        </w:rPr>
        <w:tab/>
        <w:t>частина</w:t>
      </w:r>
      <w:r w:rsidRPr="00C67C31">
        <w:rPr>
          <w:rFonts w:ascii="Times New Roman" w:eastAsia="Times New Roman" w:hAnsi="Times New Roman" w:cs="Times New Roman"/>
          <w:position w:val="-1"/>
          <w:sz w:val="28"/>
          <w:szCs w:val="28"/>
        </w:rPr>
        <w:tab/>
        <w:t>публічного</w:t>
      </w:r>
      <w:r w:rsidRPr="00C67C31">
        <w:rPr>
          <w:rFonts w:ascii="Times New Roman" w:eastAsia="Times New Roman" w:hAnsi="Times New Roman" w:cs="Times New Roman"/>
          <w:position w:val="-1"/>
          <w:sz w:val="28"/>
          <w:szCs w:val="28"/>
        </w:rPr>
        <w:tab/>
        <w:t>виступу</w:t>
      </w:r>
      <w:r w:rsidRPr="00C67C31">
        <w:rPr>
          <w:rFonts w:ascii="Times New Roman" w:eastAsia="Times New Roman" w:hAnsi="Times New Roman" w:cs="Times New Roman"/>
          <w:position w:val="-1"/>
          <w:sz w:val="28"/>
          <w:szCs w:val="28"/>
        </w:rPr>
        <w:tab/>
        <w:t>передбачає підведення підсумків і напрацювання пропозицій;</w:t>
      </w:r>
    </w:p>
    <w:p w:rsidR="00957096" w:rsidRPr="00C67C31" w:rsidRDefault="00957096" w:rsidP="00C67C31">
      <w:pPr>
        <w:widowControl w:val="0"/>
        <w:suppressAutoHyphens/>
        <w:spacing w:line="240" w:lineRule="auto"/>
        <w:ind w:firstLine="284"/>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 потрібно враховувати рівень розуміння проблеми аудиторією. Не слід торкатися тем, які виходять за рамки розуміння аудиторії та компетенції доповідача;</w:t>
      </w:r>
    </w:p>
    <w:p w:rsidR="00957096" w:rsidRPr="00C67C31" w:rsidRDefault="00957096" w:rsidP="00C67C31">
      <w:pPr>
        <w:widowControl w:val="0"/>
        <w:suppressAutoHyphens/>
        <w:spacing w:line="240" w:lineRule="auto"/>
        <w:ind w:firstLine="284"/>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 бажано враховувати рівень підготовки  слухачів,  використовувати  зрозумілу їм мову чи пояснення термінів;</w:t>
      </w:r>
    </w:p>
    <w:p w:rsidR="00957096" w:rsidRPr="00C67C31" w:rsidRDefault="00957096" w:rsidP="00C67C31">
      <w:pPr>
        <w:widowControl w:val="0"/>
        <w:suppressAutoHyphens/>
        <w:spacing w:line="240" w:lineRule="auto"/>
        <w:ind w:firstLine="284"/>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 слід ретельно підходити до формулювання відповідей на поставлені запитання та уникати спілкування з одним запитувачем на користь всієї аудиторії;</w:t>
      </w:r>
    </w:p>
    <w:p w:rsidR="00957096" w:rsidRPr="00C67C31" w:rsidRDefault="00957096" w:rsidP="00C67C31">
      <w:pPr>
        <w:widowControl w:val="0"/>
        <w:suppressAutoHyphens/>
        <w:spacing w:line="240" w:lineRule="auto"/>
        <w:ind w:firstLine="284"/>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  необхідно уникати роздратування, ворожості або сарказму;</w:t>
      </w:r>
    </w:p>
    <w:p w:rsidR="00957096" w:rsidRPr="00C67C31" w:rsidRDefault="00957096" w:rsidP="00C67C31">
      <w:pPr>
        <w:widowControl w:val="0"/>
        <w:suppressAutoHyphens/>
        <w:spacing w:line="240" w:lineRule="auto"/>
        <w:ind w:firstLine="284"/>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 якщо мова переривається оплесками, необхідно дочекатися їх закінчення і тільки потім продовжувати - щоб початок вашої наступної фрази був усіма почутий;</w:t>
      </w:r>
    </w:p>
    <w:p w:rsidR="00957096" w:rsidRPr="00C67C31" w:rsidRDefault="00957096" w:rsidP="00C67C31">
      <w:pPr>
        <w:widowControl w:val="0"/>
        <w:suppressAutoHyphens/>
        <w:spacing w:line="240" w:lineRule="auto"/>
        <w:ind w:firstLine="284"/>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 можна виділяти голосом ключові моменти публічного виступу, цитати, твердження, питання, свої почуття.</w:t>
      </w:r>
    </w:p>
    <w:p w:rsidR="00957096" w:rsidRPr="00C67C31" w:rsidRDefault="00957096" w:rsidP="00C67C31">
      <w:pPr>
        <w:widowControl w:val="0"/>
        <w:tabs>
          <w:tab w:val="left" w:pos="820"/>
        </w:tabs>
        <w:suppressAutoHyphens/>
        <w:spacing w:after="0" w:line="1" w:lineRule="atLeast"/>
        <w:ind w:leftChars="-1" w:left="1" w:hangingChars="1" w:hanging="3"/>
        <w:textDirection w:val="btLr"/>
        <w:textAlignment w:val="top"/>
        <w:outlineLvl w:val="0"/>
        <w:rPr>
          <w:rFonts w:ascii="Times New Roman" w:eastAsia="Calibri" w:hAnsi="Times New Roman" w:cs="Times New Roman"/>
          <w:b/>
          <w:color w:val="000000"/>
          <w:position w:val="-1"/>
          <w:sz w:val="28"/>
          <w:szCs w:val="28"/>
        </w:rPr>
      </w:pPr>
      <w:r w:rsidRPr="00C67C31">
        <w:rPr>
          <w:rFonts w:ascii="Times New Roman" w:eastAsia="Calibri" w:hAnsi="Times New Roman" w:cs="Calibri"/>
          <w:b/>
          <w:color w:val="000000"/>
          <w:position w:val="-1"/>
          <w:sz w:val="28"/>
          <w:szCs w:val="28"/>
        </w:rPr>
        <w:t xml:space="preserve">Пам’ятка  №3. </w:t>
      </w:r>
      <w:r w:rsidRPr="00C67C31">
        <w:rPr>
          <w:rFonts w:ascii="Times New Roman" w:eastAsia="Calibri" w:hAnsi="Times New Roman" w:cs="Times New Roman"/>
          <w:b/>
          <w:color w:val="000000"/>
          <w:position w:val="-1"/>
          <w:sz w:val="28"/>
          <w:szCs w:val="28"/>
        </w:rPr>
        <w:t>Правила поведінки в мережі Інтернет</w:t>
      </w:r>
    </w:p>
    <w:p w:rsidR="00957096" w:rsidRPr="00C67C31" w:rsidRDefault="00957096" w:rsidP="00C67C31">
      <w:pPr>
        <w:widowControl w:val="0"/>
        <w:suppressAutoHyphens/>
        <w:spacing w:after="0" w:line="240" w:lineRule="auto"/>
        <w:ind w:leftChars="-1" w:left="1" w:hangingChars="1" w:hanging="3"/>
        <w:textDirection w:val="btLr"/>
        <w:textAlignment w:val="top"/>
        <w:outlineLvl w:val="0"/>
        <w:rPr>
          <w:rFonts w:ascii="Times New Roman" w:eastAsia="Calibri" w:hAnsi="Times New Roman" w:cs="Times New Roman"/>
          <w:color w:val="000000"/>
          <w:position w:val="-1"/>
          <w:sz w:val="28"/>
          <w:szCs w:val="28"/>
        </w:rPr>
      </w:pPr>
      <w:r w:rsidRPr="00C67C31">
        <w:rPr>
          <w:rFonts w:ascii="Times New Roman" w:eastAsia="Calibri" w:hAnsi="Times New Roman" w:cs="Times New Roman"/>
          <w:color w:val="000000"/>
          <w:position w:val="-1"/>
          <w:sz w:val="28"/>
          <w:szCs w:val="28"/>
        </w:rPr>
        <w:t>Суб’єкти етичної поведінки повинні:</w:t>
      </w:r>
    </w:p>
    <w:p w:rsidR="00957096" w:rsidRPr="00C67C31" w:rsidRDefault="00957096" w:rsidP="00C67C31">
      <w:pPr>
        <w:widowControl w:val="0"/>
        <w:numPr>
          <w:ilvl w:val="0"/>
          <w:numId w:val="2"/>
        </w:numPr>
        <w:suppressAutoHyphens/>
        <w:spacing w:after="0" w:line="240" w:lineRule="auto"/>
        <w:ind w:leftChars="-1" w:left="1" w:right="609" w:hangingChars="1" w:hanging="3"/>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під час спілкування в Інтернеті дотримуватись загальних правил етичної поведінки;</w:t>
      </w:r>
    </w:p>
    <w:p w:rsidR="00957096" w:rsidRPr="00C67C31" w:rsidRDefault="00957096" w:rsidP="00C67C31">
      <w:pPr>
        <w:widowControl w:val="0"/>
        <w:numPr>
          <w:ilvl w:val="0"/>
          <w:numId w:val="2"/>
        </w:numPr>
        <w:suppressAutoHyphens/>
        <w:spacing w:after="0" w:line="240" w:lineRule="auto"/>
        <w:ind w:leftChars="-1" w:left="1" w:right="609" w:hangingChars="1" w:hanging="3"/>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поширювати лише правдиву інформацію та перевірені дані;</w:t>
      </w:r>
    </w:p>
    <w:p w:rsidR="00957096" w:rsidRPr="00C67C31" w:rsidRDefault="00957096" w:rsidP="00C67C31">
      <w:pPr>
        <w:widowControl w:val="0"/>
        <w:numPr>
          <w:ilvl w:val="0"/>
          <w:numId w:val="2"/>
        </w:numPr>
        <w:suppressAutoHyphens/>
        <w:spacing w:after="0" w:line="240" w:lineRule="auto"/>
        <w:ind w:leftChars="-1" w:left="1" w:right="609" w:hangingChars="1" w:hanging="3"/>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виявляти повагу до часу, можливостей, статусу людей, з якими відбувається спілкування в Інтернеті;</w:t>
      </w:r>
    </w:p>
    <w:p w:rsidR="00957096" w:rsidRPr="00C67C31" w:rsidRDefault="00957096" w:rsidP="00C67C31">
      <w:pPr>
        <w:widowControl w:val="0"/>
        <w:numPr>
          <w:ilvl w:val="0"/>
          <w:numId w:val="2"/>
        </w:numPr>
        <w:suppressAutoHyphens/>
        <w:spacing w:after="0" w:line="240" w:lineRule="auto"/>
        <w:ind w:leftChars="-1" w:left="1" w:right="609" w:hangingChars="1" w:hanging="3"/>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вживати дії з унеможливлення конфліктів, намагатися уникати гострих суперечок;</w:t>
      </w:r>
    </w:p>
    <w:p w:rsidR="00957096" w:rsidRPr="00C67C31" w:rsidRDefault="00957096" w:rsidP="00C67C31">
      <w:pPr>
        <w:widowControl w:val="0"/>
        <w:numPr>
          <w:ilvl w:val="0"/>
          <w:numId w:val="2"/>
        </w:numPr>
        <w:suppressAutoHyphens/>
        <w:spacing w:after="0" w:line="240" w:lineRule="auto"/>
        <w:ind w:leftChars="-1" w:left="1" w:right="609" w:hangingChars="1" w:hanging="3"/>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не допускати розголошення персональних даних інших осіб без їх дозволу;</w:t>
      </w:r>
    </w:p>
    <w:p w:rsidR="00957096" w:rsidRPr="00C67C31" w:rsidRDefault="00957096" w:rsidP="00C67C31">
      <w:pPr>
        <w:widowControl w:val="0"/>
        <w:numPr>
          <w:ilvl w:val="0"/>
          <w:numId w:val="2"/>
        </w:numPr>
        <w:suppressAutoHyphens/>
        <w:spacing w:after="0" w:line="240" w:lineRule="auto"/>
        <w:ind w:leftChars="-1" w:left="1" w:right="609" w:hangingChars="1" w:hanging="3"/>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t>дотримуватися конфіденційності та не розголошувати державну таємницю;</w:t>
      </w:r>
    </w:p>
    <w:p w:rsidR="00957096" w:rsidRPr="00C67C31" w:rsidRDefault="00957096" w:rsidP="00C67C31">
      <w:pPr>
        <w:widowControl w:val="0"/>
        <w:tabs>
          <w:tab w:val="left" w:pos="1843"/>
        </w:tabs>
        <w:suppressAutoHyphens/>
        <w:spacing w:line="240" w:lineRule="auto"/>
        <w:ind w:hanging="1"/>
        <w:contextualSpacing/>
        <w:jc w:val="both"/>
        <w:textDirection w:val="btLr"/>
        <w:textAlignment w:val="top"/>
        <w:outlineLvl w:val="0"/>
        <w:rPr>
          <w:rFonts w:ascii="Times New Roman" w:eastAsia="Times New Roman" w:hAnsi="Times New Roman" w:cs="Times New Roman"/>
          <w:position w:val="-1"/>
          <w:sz w:val="28"/>
          <w:szCs w:val="28"/>
        </w:rPr>
      </w:pPr>
      <w:r w:rsidRPr="00C67C31">
        <w:rPr>
          <w:rFonts w:ascii="Times New Roman" w:eastAsia="Times New Roman" w:hAnsi="Times New Roman" w:cs="Times New Roman"/>
          <w:position w:val="-1"/>
          <w:sz w:val="28"/>
          <w:szCs w:val="28"/>
        </w:rPr>
        <w:lastRenderedPageBreak/>
        <w:t>- дотримуватися нормативної лексики, писати без помилок.</w:t>
      </w:r>
    </w:p>
    <w:p w:rsidR="008C258E" w:rsidRPr="00C67C31" w:rsidRDefault="00957096" w:rsidP="00C67C31">
      <w:pPr>
        <w:widowControl w:val="0"/>
        <w:tabs>
          <w:tab w:val="left" w:pos="1843"/>
        </w:tabs>
        <w:suppressAutoHyphens/>
        <w:spacing w:line="240" w:lineRule="auto"/>
        <w:contextualSpacing/>
        <w:textDirection w:val="btLr"/>
        <w:textAlignment w:val="top"/>
        <w:outlineLvl w:val="0"/>
        <w:rPr>
          <w:sz w:val="28"/>
          <w:szCs w:val="28"/>
        </w:rPr>
      </w:pPr>
      <w:proofErr w:type="spellStart"/>
      <w:r w:rsidRPr="00C67C31">
        <w:rPr>
          <w:rFonts w:ascii="Times New Roman" w:eastAsia="Times New Roman" w:hAnsi="Times New Roman" w:cs="Times New Roman"/>
          <w:position w:val="-1"/>
          <w:sz w:val="28"/>
          <w:szCs w:val="28"/>
        </w:rPr>
        <w:t>Максим’як</w:t>
      </w:r>
      <w:proofErr w:type="spellEnd"/>
      <w:r w:rsidRPr="00C67C31">
        <w:rPr>
          <w:rFonts w:ascii="Times New Roman" w:eastAsia="Times New Roman" w:hAnsi="Times New Roman" w:cs="Times New Roman"/>
          <w:position w:val="-1"/>
          <w:sz w:val="28"/>
          <w:szCs w:val="28"/>
        </w:rPr>
        <w:t>, 247077</w:t>
      </w:r>
    </w:p>
    <w:sectPr w:rsidR="008C258E" w:rsidRPr="00C67C31" w:rsidSect="00C80BC0">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57D"/>
    <w:multiLevelType w:val="multilevel"/>
    <w:tmpl w:val="2A00CF9A"/>
    <w:lvl w:ilvl="0">
      <w:start w:val="6"/>
      <w:numFmt w:val="bullet"/>
      <w:lvlText w:val="-"/>
      <w:lvlJc w:val="left"/>
      <w:pPr>
        <w:ind w:left="-6" w:firstLine="720"/>
      </w:pPr>
      <w:rPr>
        <w:rFonts w:ascii="Arial" w:eastAsia="Arial" w:hAnsi="Arial" w:cs="Arial"/>
        <w:b/>
        <w:sz w:val="24"/>
        <w:szCs w:val="24"/>
        <w:vertAlign w:val="baseline"/>
      </w:rPr>
    </w:lvl>
    <w:lvl w:ilvl="1">
      <w:start w:val="1"/>
      <w:numFmt w:val="bullet"/>
      <w:lvlText w:val="o"/>
      <w:lvlJc w:val="left"/>
      <w:pPr>
        <w:ind w:left="714" w:firstLine="1440"/>
      </w:pPr>
      <w:rPr>
        <w:rFonts w:ascii="Arial" w:eastAsia="Arial" w:hAnsi="Arial" w:cs="Arial"/>
        <w:vertAlign w:val="baseline"/>
      </w:rPr>
    </w:lvl>
    <w:lvl w:ilvl="2">
      <w:start w:val="1"/>
      <w:numFmt w:val="bullet"/>
      <w:lvlText w:val="▪"/>
      <w:lvlJc w:val="left"/>
      <w:pPr>
        <w:ind w:left="1434" w:firstLine="2160"/>
      </w:pPr>
      <w:rPr>
        <w:rFonts w:ascii="Arial" w:eastAsia="Arial" w:hAnsi="Arial" w:cs="Arial"/>
        <w:vertAlign w:val="baseline"/>
      </w:rPr>
    </w:lvl>
    <w:lvl w:ilvl="3">
      <w:start w:val="1"/>
      <w:numFmt w:val="bullet"/>
      <w:lvlText w:val="●"/>
      <w:lvlJc w:val="left"/>
      <w:pPr>
        <w:ind w:left="2154" w:firstLine="2880"/>
      </w:pPr>
      <w:rPr>
        <w:rFonts w:ascii="Arial" w:eastAsia="Arial" w:hAnsi="Arial" w:cs="Arial"/>
        <w:vertAlign w:val="baseline"/>
      </w:rPr>
    </w:lvl>
    <w:lvl w:ilvl="4">
      <w:start w:val="1"/>
      <w:numFmt w:val="bullet"/>
      <w:lvlText w:val="o"/>
      <w:lvlJc w:val="left"/>
      <w:pPr>
        <w:ind w:left="2874" w:firstLine="3600"/>
      </w:pPr>
      <w:rPr>
        <w:rFonts w:ascii="Arial" w:eastAsia="Arial" w:hAnsi="Arial" w:cs="Arial"/>
        <w:vertAlign w:val="baseline"/>
      </w:rPr>
    </w:lvl>
    <w:lvl w:ilvl="5">
      <w:start w:val="1"/>
      <w:numFmt w:val="bullet"/>
      <w:lvlText w:val="▪"/>
      <w:lvlJc w:val="left"/>
      <w:pPr>
        <w:ind w:left="3594" w:firstLine="4320"/>
      </w:pPr>
      <w:rPr>
        <w:rFonts w:ascii="Arial" w:eastAsia="Arial" w:hAnsi="Arial" w:cs="Arial"/>
        <w:vertAlign w:val="baseline"/>
      </w:rPr>
    </w:lvl>
    <w:lvl w:ilvl="6">
      <w:start w:val="1"/>
      <w:numFmt w:val="bullet"/>
      <w:lvlText w:val="●"/>
      <w:lvlJc w:val="left"/>
      <w:pPr>
        <w:ind w:left="4314" w:firstLine="5040"/>
      </w:pPr>
      <w:rPr>
        <w:rFonts w:ascii="Arial" w:eastAsia="Arial" w:hAnsi="Arial" w:cs="Arial"/>
        <w:vertAlign w:val="baseline"/>
      </w:rPr>
    </w:lvl>
    <w:lvl w:ilvl="7">
      <w:start w:val="1"/>
      <w:numFmt w:val="bullet"/>
      <w:lvlText w:val="o"/>
      <w:lvlJc w:val="left"/>
      <w:pPr>
        <w:ind w:left="5034" w:firstLine="5760"/>
      </w:pPr>
      <w:rPr>
        <w:rFonts w:ascii="Arial" w:eastAsia="Arial" w:hAnsi="Arial" w:cs="Arial"/>
        <w:vertAlign w:val="baseline"/>
      </w:rPr>
    </w:lvl>
    <w:lvl w:ilvl="8">
      <w:start w:val="1"/>
      <w:numFmt w:val="bullet"/>
      <w:lvlText w:val="▪"/>
      <w:lvlJc w:val="left"/>
      <w:pPr>
        <w:ind w:left="5754" w:firstLine="6480"/>
      </w:pPr>
      <w:rPr>
        <w:rFonts w:ascii="Arial" w:eastAsia="Arial" w:hAnsi="Arial" w:cs="Arial"/>
        <w:vertAlign w:val="baseline"/>
      </w:rPr>
    </w:lvl>
  </w:abstractNum>
  <w:abstractNum w:abstractNumId="1">
    <w:nsid w:val="6D8130F9"/>
    <w:multiLevelType w:val="hybridMultilevel"/>
    <w:tmpl w:val="C4F0DA98"/>
    <w:lvl w:ilvl="0" w:tplc="B0BEFF32">
      <w:start w:val="1"/>
      <w:numFmt w:val="decimal"/>
      <w:suff w:val="nothing"/>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74E838C8"/>
    <w:multiLevelType w:val="multilevel"/>
    <w:tmpl w:val="42EA697A"/>
    <w:lvl w:ilvl="0">
      <w:start w:val="1"/>
      <w:numFmt w:val="bullet"/>
      <w:lvlText w:val="-"/>
      <w:lvlJc w:val="left"/>
      <w:pPr>
        <w:ind w:left="110" w:hanging="142"/>
      </w:pPr>
      <w:rPr>
        <w:rFonts w:ascii="Times New Roman" w:eastAsia="Times New Roman" w:hAnsi="Times New Roman" w:cs="Times New Roman"/>
        <w:b/>
        <w:sz w:val="24"/>
        <w:szCs w:val="24"/>
      </w:rPr>
    </w:lvl>
    <w:lvl w:ilvl="1">
      <w:start w:val="1"/>
      <w:numFmt w:val="bullet"/>
      <w:lvlText w:val="•"/>
      <w:lvlJc w:val="left"/>
      <w:pPr>
        <w:ind w:left="1146" w:hanging="142"/>
      </w:pPr>
    </w:lvl>
    <w:lvl w:ilvl="2">
      <w:start w:val="1"/>
      <w:numFmt w:val="bullet"/>
      <w:lvlText w:val="•"/>
      <w:lvlJc w:val="left"/>
      <w:pPr>
        <w:ind w:left="2172" w:hanging="142"/>
      </w:pPr>
    </w:lvl>
    <w:lvl w:ilvl="3">
      <w:start w:val="1"/>
      <w:numFmt w:val="bullet"/>
      <w:lvlText w:val="•"/>
      <w:lvlJc w:val="left"/>
      <w:pPr>
        <w:ind w:left="3198" w:hanging="142"/>
      </w:pPr>
    </w:lvl>
    <w:lvl w:ilvl="4">
      <w:start w:val="1"/>
      <w:numFmt w:val="bullet"/>
      <w:lvlText w:val="•"/>
      <w:lvlJc w:val="left"/>
      <w:pPr>
        <w:ind w:left="4224" w:hanging="142"/>
      </w:pPr>
    </w:lvl>
    <w:lvl w:ilvl="5">
      <w:start w:val="1"/>
      <w:numFmt w:val="bullet"/>
      <w:lvlText w:val="•"/>
      <w:lvlJc w:val="left"/>
      <w:pPr>
        <w:ind w:left="5250" w:hanging="142"/>
      </w:pPr>
    </w:lvl>
    <w:lvl w:ilvl="6">
      <w:start w:val="1"/>
      <w:numFmt w:val="bullet"/>
      <w:lvlText w:val="•"/>
      <w:lvlJc w:val="left"/>
      <w:pPr>
        <w:ind w:left="6276" w:hanging="142"/>
      </w:pPr>
    </w:lvl>
    <w:lvl w:ilvl="7">
      <w:start w:val="1"/>
      <w:numFmt w:val="bullet"/>
      <w:lvlText w:val="•"/>
      <w:lvlJc w:val="left"/>
      <w:pPr>
        <w:ind w:left="7302" w:hanging="142"/>
      </w:pPr>
    </w:lvl>
    <w:lvl w:ilvl="8">
      <w:start w:val="1"/>
      <w:numFmt w:val="bullet"/>
      <w:lvlText w:val="•"/>
      <w:lvlJc w:val="left"/>
      <w:pPr>
        <w:ind w:left="8328" w:hanging="142"/>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57096"/>
    <w:rsid w:val="001447D5"/>
    <w:rsid w:val="0050264F"/>
    <w:rsid w:val="00772BAF"/>
    <w:rsid w:val="008C258E"/>
    <w:rsid w:val="00957096"/>
    <w:rsid w:val="00C67C31"/>
    <w:rsid w:val="00C80BC0"/>
    <w:rsid w:val="00D32DF9"/>
    <w:rsid w:val="00D62782"/>
    <w:rsid w:val="00DA1B0D"/>
    <w:rsid w:val="00FA09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B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B0D"/>
    <w:rPr>
      <w:rFonts w:ascii="Tahoma" w:hAnsi="Tahoma" w:cs="Tahoma"/>
      <w:sz w:val="16"/>
      <w:szCs w:val="16"/>
    </w:rPr>
  </w:style>
  <w:style w:type="paragraph" w:customStyle="1" w:styleId="a5">
    <w:name w:val="заголов"/>
    <w:qFormat/>
    <w:rsid w:val="00FA0996"/>
    <w:pPr>
      <w:widowControl w:val="0"/>
      <w:suppressAutoHyphens/>
      <w:spacing w:after="0" w:line="240" w:lineRule="auto"/>
      <w:jc w:val="center"/>
    </w:pPr>
    <w:rPr>
      <w:rFonts w:ascii="Times New Roman" w:eastAsia="Times New Roman" w:hAnsi="Times New Roman" w:cs="Times New Roman"/>
      <w:b/>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15798</Words>
  <Characters>9005</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Іванка</dc:creator>
  <cp:keywords/>
  <dc:description/>
  <cp:lastModifiedBy>priym</cp:lastModifiedBy>
  <cp:revision>11</cp:revision>
  <cp:lastPrinted>2021-10-01T07:57:00Z</cp:lastPrinted>
  <dcterms:created xsi:type="dcterms:W3CDTF">2021-09-24T06:21:00Z</dcterms:created>
  <dcterms:modified xsi:type="dcterms:W3CDTF">2021-10-05T09:40:00Z</dcterms:modified>
</cp:coreProperties>
</file>