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42" w:rsidRDefault="00B87E8D" w:rsidP="000C3D59">
      <w:pPr>
        <w:spacing w:after="0" w:line="240" w:lineRule="auto"/>
        <w:jc w:val="center"/>
        <w:rPr>
          <w:rFonts w:ascii="Times New Roman" w:hAnsi="Times New Roman"/>
          <w:snapToGrid w:val="0"/>
          <w:spacing w:val="8"/>
          <w:sz w:val="28"/>
          <w:szCs w:val="28"/>
        </w:rPr>
      </w:pPr>
      <w:r>
        <w:rPr>
          <w:rFonts w:ascii="Times New Roman" w:hAnsi="Times New Roman"/>
          <w:noProof/>
          <w:spacing w:val="8"/>
          <w:sz w:val="28"/>
          <w:szCs w:val="28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42" w:rsidRDefault="002D0D42" w:rsidP="000C3D59">
      <w:pPr>
        <w:pStyle w:val="1"/>
        <w:spacing w:before="0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ЛУЦЬКА РАЙОННА </w:t>
      </w:r>
      <w:r w:rsidR="00160A40">
        <w:rPr>
          <w:rFonts w:ascii="Times New Roman" w:hAnsi="Times New Roman"/>
          <w:szCs w:val="28"/>
        </w:rPr>
        <w:t>РАДА</w:t>
      </w:r>
    </w:p>
    <w:p w:rsidR="002D0D42" w:rsidRDefault="002D0D42" w:rsidP="000C3D59">
      <w:pPr>
        <w:pStyle w:val="1"/>
        <w:spacing w:before="0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КОМУНАЛЬН</w:t>
      </w:r>
      <w:r w:rsidR="00160A40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</w:t>
      </w:r>
      <w:r w:rsidR="00160A40">
        <w:rPr>
          <w:rFonts w:ascii="Times New Roman" w:hAnsi="Times New Roman"/>
          <w:szCs w:val="28"/>
        </w:rPr>
        <w:t>НЕКОМЕРЦІЙНЕ ПІДПРИЄМСТВО</w:t>
      </w:r>
      <w:r>
        <w:rPr>
          <w:rFonts w:ascii="Times New Roman" w:hAnsi="Times New Roman"/>
          <w:szCs w:val="28"/>
        </w:rPr>
        <w:t xml:space="preserve"> «ЛУЦЬКИЙ РАЙОННИЙ ЦЕНТР</w:t>
      </w:r>
    </w:p>
    <w:p w:rsidR="002D0D42" w:rsidRDefault="002D0D42" w:rsidP="000C3D59">
      <w:pPr>
        <w:pStyle w:val="1"/>
        <w:spacing w:before="0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ПЕРВИННОЇ  МЕДИКО-САНІТАРНОЇ ДОПОМОГИ»</w:t>
      </w:r>
    </w:p>
    <w:p w:rsidR="002D0D42" w:rsidRPr="0055504D" w:rsidRDefault="002D0D42" w:rsidP="000C3D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504D">
        <w:rPr>
          <w:rFonts w:ascii="Times New Roman" w:hAnsi="Times New Roman"/>
          <w:sz w:val="24"/>
          <w:szCs w:val="24"/>
          <w:lang w:val="uk-UA"/>
        </w:rPr>
        <w:t xml:space="preserve">45601, </w:t>
      </w:r>
      <w:proofErr w:type="spellStart"/>
      <w:r w:rsidRPr="0055504D">
        <w:rPr>
          <w:rFonts w:ascii="Times New Roman" w:hAnsi="Times New Roman"/>
          <w:sz w:val="24"/>
          <w:szCs w:val="24"/>
          <w:lang w:val="uk-UA"/>
        </w:rPr>
        <w:t>с.Липини</w:t>
      </w:r>
      <w:proofErr w:type="spellEnd"/>
      <w:r w:rsidRPr="0055504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5504D">
        <w:rPr>
          <w:rFonts w:ascii="Times New Roman" w:hAnsi="Times New Roman"/>
          <w:sz w:val="24"/>
          <w:szCs w:val="24"/>
          <w:lang w:val="uk-UA"/>
        </w:rPr>
        <w:t>вул.Теремнівська</w:t>
      </w:r>
      <w:proofErr w:type="spellEnd"/>
      <w:r w:rsidRPr="0055504D">
        <w:rPr>
          <w:rFonts w:ascii="Times New Roman" w:hAnsi="Times New Roman"/>
          <w:sz w:val="24"/>
          <w:szCs w:val="24"/>
          <w:lang w:val="uk-UA"/>
        </w:rPr>
        <w:t xml:space="preserve">,100, код ЄДРПОУ 38592741 </w:t>
      </w:r>
    </w:p>
    <w:p w:rsidR="002D0D42" w:rsidRDefault="002D0D42" w:rsidP="000C3D59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5504D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hyperlink r:id="rId9" w:history="1">
          <w:r w:rsidR="004E53C5">
            <w:rPr>
              <w:rStyle w:val="a3"/>
              <w:rFonts w:ascii="Times New Roman" w:hAnsi="Times New Roman"/>
              <w:sz w:val="24"/>
              <w:szCs w:val="24"/>
              <w:lang w:val="en-US"/>
            </w:rPr>
            <w:t>knp.lrcpmsd</w:t>
          </w:r>
          <w:r w:rsidR="004E53C5" w:rsidRPr="004E53C5">
            <w:rPr>
              <w:rStyle w:val="a3"/>
              <w:rFonts w:ascii="Times New Roman" w:hAnsi="Times New Roman"/>
              <w:sz w:val="24"/>
              <w:szCs w:val="24"/>
              <w:lang w:val="en-US"/>
            </w:rPr>
            <w:t>@</w:t>
          </w:r>
        </w:hyperlink>
        <w:r w:rsidR="005E114E">
          <w:rPr>
            <w:rStyle w:val="a3"/>
            <w:color w:val="auto"/>
            <w:sz w:val="24"/>
            <w:szCs w:val="24"/>
            <w:lang w:val="en-US"/>
          </w:rPr>
          <w:t>qma</w:t>
        </w:r>
        <w:r w:rsidRPr="009C6B3A">
          <w:rPr>
            <w:rStyle w:val="a3"/>
            <w:color w:val="auto"/>
            <w:sz w:val="24"/>
            <w:szCs w:val="24"/>
            <w:lang w:val="en-US"/>
          </w:rPr>
          <w:t>i</w:t>
        </w:r>
        <w:r w:rsidR="005E114E">
          <w:rPr>
            <w:rStyle w:val="a3"/>
            <w:color w:val="auto"/>
            <w:sz w:val="24"/>
            <w:szCs w:val="24"/>
            <w:lang w:val="en-US"/>
          </w:rPr>
          <w:t>l</w:t>
        </w:r>
        <w:r w:rsidRPr="009C6B3A">
          <w:rPr>
            <w:rStyle w:val="a3"/>
            <w:color w:val="auto"/>
            <w:sz w:val="24"/>
            <w:szCs w:val="24"/>
            <w:lang w:val="en-US"/>
          </w:rPr>
          <w:t>.</w:t>
        </w:r>
        <w:r w:rsidR="005E114E">
          <w:rPr>
            <w:rStyle w:val="a3"/>
            <w:color w:val="auto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en-US"/>
        </w:rPr>
        <w:t>.(0332)253756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02F5D" w:rsidRPr="00DE499C" w:rsidRDefault="00DE499C" w:rsidP="00DE499C">
      <w:pPr>
        <w:pStyle w:val="5"/>
        <w:shd w:val="clear" w:color="auto" w:fill="auto"/>
        <w:spacing w:before="0" w:after="397" w:line="270" w:lineRule="exact"/>
        <w:jc w:val="both"/>
      </w:pPr>
      <w:r>
        <w:rPr>
          <w:noProof/>
        </w:rPr>
        <w:pict>
          <v:line id="Line 2" o:spid="_x0000_s1026" style="position:absolute;left:0;text-align:left;z-index:251658240;visibility:visible;mso-wrap-distance-top:-3e-5mm;mso-wrap-distance-bottom:-3e-5mm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wqHQ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" strokeweight="4.5pt">
            <v:stroke linestyle="thickThin"/>
          </v:line>
        </w:pict>
      </w:r>
    </w:p>
    <w:p w:rsidR="00402F5D" w:rsidRPr="00AF446E" w:rsidRDefault="00402F5D" w:rsidP="00402F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6E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402F5D" w:rsidRPr="00704132" w:rsidRDefault="00402F5D" w:rsidP="00402F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32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704132">
        <w:rPr>
          <w:rFonts w:ascii="Times New Roman" w:hAnsi="Times New Roman" w:cs="Times New Roman"/>
          <w:b/>
          <w:sz w:val="28"/>
          <w:szCs w:val="28"/>
        </w:rPr>
        <w:t>про</w:t>
      </w:r>
      <w:r w:rsidR="00494BB6">
        <w:rPr>
          <w:rFonts w:ascii="Times New Roman" w:hAnsi="Times New Roman" w:cs="Times New Roman"/>
          <w:b/>
          <w:sz w:val="28"/>
          <w:szCs w:val="28"/>
        </w:rPr>
        <w:t>є</w:t>
      </w:r>
      <w:r w:rsidRPr="00704132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704132">
        <w:rPr>
          <w:rFonts w:ascii="Times New Roman" w:hAnsi="Times New Roman" w:cs="Times New Roman"/>
          <w:b/>
          <w:sz w:val="28"/>
          <w:szCs w:val="28"/>
        </w:rPr>
        <w:t xml:space="preserve"> рішення районної ради</w:t>
      </w:r>
    </w:p>
    <w:p w:rsidR="00402F5D" w:rsidRPr="00BA75B6" w:rsidRDefault="00402F5D" w:rsidP="00402F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32">
        <w:rPr>
          <w:rFonts w:ascii="Times New Roman" w:hAnsi="Times New Roman" w:cs="Times New Roman"/>
          <w:b/>
          <w:sz w:val="28"/>
          <w:szCs w:val="28"/>
        </w:rPr>
        <w:t xml:space="preserve">«Про надання дозволу комунальному </w:t>
      </w:r>
      <w:r w:rsidR="00EA0CBE">
        <w:rPr>
          <w:rFonts w:ascii="Times New Roman" w:hAnsi="Times New Roman" w:cs="Times New Roman"/>
          <w:b/>
          <w:sz w:val="28"/>
          <w:szCs w:val="28"/>
        </w:rPr>
        <w:t>некомерційному пі</w:t>
      </w:r>
      <w:r>
        <w:rPr>
          <w:rFonts w:ascii="Times New Roman" w:hAnsi="Times New Roman" w:cs="Times New Roman"/>
          <w:b/>
          <w:sz w:val="28"/>
          <w:szCs w:val="28"/>
        </w:rPr>
        <w:t>дприємству</w:t>
      </w:r>
    </w:p>
    <w:p w:rsidR="00402F5D" w:rsidRPr="00704132" w:rsidRDefault="00402F5D" w:rsidP="00402F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32">
        <w:rPr>
          <w:rFonts w:ascii="Times New Roman" w:hAnsi="Times New Roman" w:cs="Times New Roman"/>
          <w:b/>
          <w:sz w:val="28"/>
          <w:szCs w:val="28"/>
        </w:rPr>
        <w:t>«Луцький районний центр первинної медико-санітарної допомоги»</w:t>
      </w:r>
    </w:p>
    <w:p w:rsidR="00402F5D" w:rsidRPr="00DE499C" w:rsidRDefault="00402F5D" w:rsidP="00DE499C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32">
        <w:rPr>
          <w:rFonts w:ascii="Times New Roman" w:hAnsi="Times New Roman" w:cs="Times New Roman"/>
          <w:b/>
          <w:sz w:val="28"/>
          <w:szCs w:val="28"/>
        </w:rPr>
        <w:t>на встановлення плати за</w:t>
      </w:r>
      <w:r w:rsidR="00EA0CBE">
        <w:rPr>
          <w:rFonts w:ascii="Times New Roman" w:hAnsi="Times New Roman" w:cs="Times New Roman"/>
          <w:b/>
          <w:sz w:val="28"/>
          <w:szCs w:val="28"/>
        </w:rPr>
        <w:t xml:space="preserve"> послуги у сфері охорони здоров’</w:t>
      </w:r>
      <w:r w:rsidRPr="00704132">
        <w:rPr>
          <w:rFonts w:ascii="Times New Roman" w:hAnsi="Times New Roman" w:cs="Times New Roman"/>
          <w:b/>
          <w:sz w:val="28"/>
          <w:szCs w:val="28"/>
        </w:rPr>
        <w:t>я»</w:t>
      </w:r>
    </w:p>
    <w:p w:rsidR="00402F5D" w:rsidRDefault="00402F5D" w:rsidP="00402F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5D" w:rsidRPr="00AF446E" w:rsidRDefault="00402F5D" w:rsidP="00EA0CBE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6E">
        <w:rPr>
          <w:rFonts w:ascii="Times New Roman" w:hAnsi="Times New Roman" w:cs="Times New Roman"/>
          <w:b/>
          <w:sz w:val="28"/>
          <w:szCs w:val="28"/>
        </w:rPr>
        <w:t>І. Обґрунтування необхідності прийняття рішення.</w:t>
      </w:r>
    </w:p>
    <w:p w:rsidR="00402F5D" w:rsidRPr="00AF446E" w:rsidRDefault="00402F5D" w:rsidP="00402F5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494BB6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Луцької районної ради «</w:t>
      </w:r>
      <w:r w:rsidRPr="00AF446E">
        <w:rPr>
          <w:rFonts w:ascii="Times New Roman" w:hAnsi="Times New Roman" w:cs="Times New Roman"/>
          <w:sz w:val="28"/>
          <w:szCs w:val="28"/>
        </w:rPr>
        <w:t xml:space="preserve">Про надання дозволу комунальному </w:t>
      </w:r>
      <w:r>
        <w:rPr>
          <w:rFonts w:ascii="Times New Roman" w:hAnsi="Times New Roman" w:cs="Times New Roman"/>
          <w:sz w:val="28"/>
          <w:szCs w:val="28"/>
        </w:rPr>
        <w:t>некомерційному підприємству</w:t>
      </w:r>
      <w:r w:rsidRPr="00AF446E">
        <w:rPr>
          <w:rFonts w:ascii="Times New Roman" w:hAnsi="Times New Roman" w:cs="Times New Roman"/>
          <w:sz w:val="28"/>
          <w:szCs w:val="28"/>
        </w:rPr>
        <w:t xml:space="preserve"> «Луцький районний центр первинної медико-санітарної допомоги» н</w:t>
      </w:r>
      <w:r w:rsidR="00EA0CBE">
        <w:rPr>
          <w:rFonts w:ascii="Times New Roman" w:hAnsi="Times New Roman" w:cs="Times New Roman"/>
          <w:sz w:val="28"/>
          <w:szCs w:val="28"/>
        </w:rPr>
        <w:t>а встановлення плати за послуги у сфері охорони здоров’</w:t>
      </w:r>
      <w:r w:rsidRPr="00AF446E">
        <w:rPr>
          <w:rFonts w:ascii="Times New Roman" w:hAnsi="Times New Roman" w:cs="Times New Roman"/>
          <w:sz w:val="28"/>
          <w:szCs w:val="28"/>
        </w:rPr>
        <w:t xml:space="preserve">я» 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підготовлений з метою встановлення 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плати за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з медичного обслуговування, для розрахунків лікувально-профілактичного комунального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некомерційного підприємства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охорони здоров’я із суб’єктами господарювання за договорами, страховими організаціями та іноземними громадянами, які тимчасово перебувають на території України,</w:t>
      </w:r>
      <w:r w:rsidR="001D50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громадянами, які не уклали договір,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відповідно до </w:t>
      </w:r>
      <w:r w:rsidR="001D50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«Про державні гарантії медичного обслуговування населення», згідно 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 чинних нормативно-правових актів.</w:t>
      </w:r>
    </w:p>
    <w:p w:rsidR="00402F5D" w:rsidRPr="00AF446E" w:rsidRDefault="00402F5D" w:rsidP="00402F5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Зазначеним </w:t>
      </w:r>
      <w:proofErr w:type="spellStart"/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75C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ктом</w:t>
      </w:r>
      <w:proofErr w:type="spellEnd"/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встановлюєть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перелік платних послуг з ме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дичного обслугову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вання, що надаються лікувально-профілактичним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комунальним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некомерційним підприємством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«Луцький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районни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первинної медико-санітарної допомоги».</w:t>
      </w:r>
    </w:p>
    <w:p w:rsidR="00402F5D" w:rsidRPr="00AF446E" w:rsidRDefault="00402F5D" w:rsidP="00402F5D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платних послуг, які включено у </w:t>
      </w:r>
      <w:proofErr w:type="spellStart"/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75C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розраховані виходячи з планових завдань комунального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некомерційного підприємства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«Л</w:t>
      </w:r>
      <w:r w:rsidR="00821382">
        <w:rPr>
          <w:rFonts w:ascii="Times New Roman" w:eastAsia="Times New Roman" w:hAnsi="Times New Roman" w:cs="Times New Roman"/>
          <w:sz w:val="28"/>
          <w:szCs w:val="28"/>
          <w:lang w:eastAsia="uk-UA"/>
        </w:rPr>
        <w:t>уцький районний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ЦПМСД», який планує надавати послуги відповідно до спеціалізації (направленості) установи,  для покращення результатів фінансової діяльності закладу, використовувати отримані кошти від платних послуг для підвищення якісного 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рівня своєї </w:t>
      </w:r>
      <w:r w:rsidR="00EA0CBE" w:rsidRP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роботи </w:t>
      </w:r>
      <w:r w:rsidRP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статті 18 Закону України «Основи законодавств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а України про охорону здоров’я».</w:t>
      </w:r>
    </w:p>
    <w:p w:rsidR="00EA0CBE" w:rsidRDefault="00EA0CBE" w:rsidP="00DE49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</w:t>
      </w:r>
      <w:r w:rsidR="00402F5D" w:rsidRPr="00AF446E">
        <w:rPr>
          <w:rFonts w:ascii="Times New Roman" w:hAnsi="Times New Roman" w:cs="Times New Roman"/>
          <w:sz w:val="28"/>
          <w:szCs w:val="28"/>
        </w:rPr>
        <w:t xml:space="preserve"> рішення сприятиме покращенню результатів статутної діяльності комунального </w:t>
      </w:r>
      <w:r w:rsidR="00317F93">
        <w:rPr>
          <w:rFonts w:ascii="Times New Roman" w:hAnsi="Times New Roman" w:cs="Times New Roman"/>
          <w:sz w:val="28"/>
          <w:szCs w:val="28"/>
        </w:rPr>
        <w:t xml:space="preserve">некомерційного </w:t>
      </w:r>
      <w:r w:rsidR="00402F5D">
        <w:rPr>
          <w:rFonts w:ascii="Times New Roman" w:hAnsi="Times New Roman" w:cs="Times New Roman"/>
          <w:sz w:val="28"/>
          <w:szCs w:val="28"/>
        </w:rPr>
        <w:t>підприємства</w:t>
      </w:r>
      <w:r w:rsidR="00402F5D" w:rsidRPr="00AF446E">
        <w:rPr>
          <w:rFonts w:ascii="Times New Roman" w:hAnsi="Times New Roman" w:cs="Times New Roman"/>
          <w:sz w:val="28"/>
          <w:szCs w:val="28"/>
        </w:rPr>
        <w:t>.</w:t>
      </w:r>
    </w:p>
    <w:p w:rsidR="00402F5D" w:rsidRPr="00EA0CBE" w:rsidRDefault="00402F5D" w:rsidP="00EA0CBE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6E">
        <w:rPr>
          <w:rFonts w:ascii="Times New Roman" w:hAnsi="Times New Roman" w:cs="Times New Roman"/>
          <w:b/>
          <w:sz w:val="28"/>
          <w:szCs w:val="28"/>
        </w:rPr>
        <w:t>Цілі та завдання прийняття рішення.</w:t>
      </w:r>
    </w:p>
    <w:p w:rsidR="00402F5D" w:rsidRPr="00AF446E" w:rsidRDefault="00402F5D" w:rsidP="00402F5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F446E">
        <w:rPr>
          <w:rFonts w:ascii="Times New Roman" w:hAnsi="Times New Roman" w:cs="Times New Roman"/>
          <w:sz w:val="28"/>
          <w:szCs w:val="28"/>
        </w:rPr>
        <w:t>Про</w:t>
      </w:r>
      <w:r w:rsidR="00F775C7">
        <w:rPr>
          <w:rFonts w:ascii="Times New Roman" w:hAnsi="Times New Roman" w:cs="Times New Roman"/>
          <w:sz w:val="28"/>
          <w:szCs w:val="28"/>
        </w:rPr>
        <w:t>є</w:t>
      </w:r>
      <w:r w:rsidRPr="00AF446E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AF446E">
        <w:rPr>
          <w:rFonts w:ascii="Times New Roman" w:hAnsi="Times New Roman" w:cs="Times New Roman"/>
          <w:sz w:val="28"/>
          <w:szCs w:val="28"/>
        </w:rPr>
        <w:t xml:space="preserve"> зазначеного рішення розроблено для отримання від Луцької районної ради дозволу на встановлення плати за послуги, які надаватимуться комунальним </w:t>
      </w:r>
      <w:r>
        <w:rPr>
          <w:rFonts w:ascii="Times New Roman" w:hAnsi="Times New Roman" w:cs="Times New Roman"/>
          <w:sz w:val="28"/>
          <w:szCs w:val="28"/>
        </w:rPr>
        <w:t>некомерційним підприємством</w:t>
      </w:r>
      <w:r w:rsidRPr="00AF446E">
        <w:rPr>
          <w:rFonts w:ascii="Times New Roman" w:hAnsi="Times New Roman" w:cs="Times New Roman"/>
          <w:sz w:val="28"/>
          <w:szCs w:val="28"/>
        </w:rPr>
        <w:t xml:space="preserve"> «Луцький районний центр первинної медико-санітарної допомоги» з метою 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власних надходжень, необхідних для покращення медичного обслуговування населення, підвищення рівня  матеріально-технічного забезпечення 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підприємства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виконання поставлених завдань. </w:t>
      </w:r>
      <w:r w:rsidRPr="00AF446E">
        <w:rPr>
          <w:rFonts w:ascii="Times New Roman" w:hAnsi="Times New Roman" w:cs="Times New Roman"/>
          <w:sz w:val="28"/>
          <w:szCs w:val="28"/>
        </w:rPr>
        <w:t xml:space="preserve">Даний </w:t>
      </w:r>
      <w:proofErr w:type="spellStart"/>
      <w:r w:rsidRPr="00AF446E">
        <w:rPr>
          <w:rFonts w:ascii="Times New Roman" w:hAnsi="Times New Roman" w:cs="Times New Roman"/>
          <w:sz w:val="28"/>
          <w:szCs w:val="28"/>
        </w:rPr>
        <w:t>про</w:t>
      </w:r>
      <w:r w:rsidR="00317F93">
        <w:rPr>
          <w:rFonts w:ascii="Times New Roman" w:hAnsi="Times New Roman" w:cs="Times New Roman"/>
          <w:sz w:val="28"/>
          <w:szCs w:val="28"/>
        </w:rPr>
        <w:t>є</w:t>
      </w:r>
      <w:r w:rsidRPr="00AF446E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AF446E">
        <w:rPr>
          <w:rFonts w:ascii="Times New Roman" w:hAnsi="Times New Roman" w:cs="Times New Roman"/>
          <w:sz w:val="28"/>
          <w:szCs w:val="28"/>
        </w:rPr>
        <w:t xml:space="preserve"> рішення сприятиме покращенню результатів діяльності всього комунального </w:t>
      </w:r>
      <w:r>
        <w:rPr>
          <w:rFonts w:ascii="Times New Roman" w:hAnsi="Times New Roman" w:cs="Times New Roman"/>
          <w:sz w:val="28"/>
          <w:szCs w:val="28"/>
        </w:rPr>
        <w:t>некомерційного підприємства</w:t>
      </w:r>
      <w:r w:rsidRPr="00AF446E">
        <w:rPr>
          <w:rFonts w:ascii="Times New Roman" w:hAnsi="Times New Roman" w:cs="Times New Roman"/>
          <w:sz w:val="28"/>
          <w:szCs w:val="28"/>
        </w:rPr>
        <w:t>.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02F5D" w:rsidRPr="00AF446E" w:rsidRDefault="00EA0CBE" w:rsidP="00402F5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є доцільним, тому</w:t>
      </w:r>
      <w:r w:rsidR="00402F5D"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дозволяє врахувати інтереси держави, суб’єктів господарювання та споживачів послуг.</w:t>
      </w:r>
    </w:p>
    <w:p w:rsidR="00402F5D" w:rsidRPr="00EA0CBE" w:rsidRDefault="00402F5D" w:rsidP="00EA0CBE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AF446E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  <w:bookmarkEnd w:id="0"/>
    </w:p>
    <w:p w:rsidR="00402F5D" w:rsidRPr="00AF446E" w:rsidRDefault="00402F5D" w:rsidP="00402F5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даного </w:t>
      </w:r>
      <w:proofErr w:type="spellStart"/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317F93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</w:t>
      </w:r>
      <w:proofErr w:type="spellEnd"/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не потребує додаткових витрат та коштів з бюджету Луцького  району, а також не потребує додаткових витрат на здійснення контролю за виконанням даного 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402F5D" w:rsidRPr="00EA0CBE" w:rsidRDefault="00402F5D" w:rsidP="00EA0CBE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AF446E">
        <w:rPr>
          <w:rFonts w:ascii="Times New Roman" w:hAnsi="Times New Roman" w:cs="Times New Roman"/>
          <w:b/>
          <w:sz w:val="28"/>
          <w:szCs w:val="28"/>
        </w:rPr>
        <w:t>Стан нормативно-правов</w:t>
      </w:r>
      <w:r w:rsidR="00DE499C">
        <w:rPr>
          <w:rFonts w:ascii="Times New Roman" w:hAnsi="Times New Roman" w:cs="Times New Roman"/>
          <w:b/>
          <w:sz w:val="28"/>
          <w:szCs w:val="28"/>
        </w:rPr>
        <w:t xml:space="preserve">ої бази у даній сфері правового </w:t>
      </w:r>
      <w:r w:rsidRPr="00AF446E">
        <w:rPr>
          <w:rFonts w:ascii="Times New Roman" w:hAnsi="Times New Roman" w:cs="Times New Roman"/>
          <w:b/>
          <w:sz w:val="28"/>
          <w:szCs w:val="28"/>
        </w:rPr>
        <w:t>регулювання.</w:t>
      </w:r>
      <w:bookmarkEnd w:id="1"/>
    </w:p>
    <w:p w:rsidR="00402F5D" w:rsidRPr="00AF446E" w:rsidRDefault="00402F5D" w:rsidP="00402F5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46E">
        <w:rPr>
          <w:rFonts w:ascii="Times New Roman" w:hAnsi="Times New Roman" w:cs="Times New Roman"/>
          <w:sz w:val="28"/>
          <w:szCs w:val="28"/>
        </w:rPr>
        <w:t>Дане питання регулюється Законом України «Основи законодавства України про охорону здоров'я», де зазначається, що всі заклади охорони здоров'я мають право з дозволу власника або уповноваженого ним органу встановлювати плату за</w:t>
      </w:r>
      <w:r w:rsidR="00EA0CBE">
        <w:rPr>
          <w:rFonts w:ascii="Times New Roman" w:hAnsi="Times New Roman" w:cs="Times New Roman"/>
          <w:sz w:val="28"/>
          <w:szCs w:val="28"/>
        </w:rPr>
        <w:t xml:space="preserve"> послуги у сфері охорони здоров’</w:t>
      </w:r>
      <w:r w:rsidRPr="00AF446E">
        <w:rPr>
          <w:rFonts w:ascii="Times New Roman" w:hAnsi="Times New Roman" w:cs="Times New Roman"/>
          <w:sz w:val="28"/>
          <w:szCs w:val="28"/>
        </w:rPr>
        <w:t>я.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Статтею 18 Основ законодавства 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про охорону здоров’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я (Верховна Рада України від 19 листопада 1992 року № 2801-XII (у редакції від 09 квітня 2015 року) визначено, що фінансування охорони здоров'я здійснюєт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ься за рахунок Державного бюдже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ту України та місцевих бюджетів, фондів медичного страхування, благодійних фондів  та будь-яких інших джерел, не заборонених законодавст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вом. Всі заклади охорони здоров’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я мають право використовувати для підвищення якісного рівня своєї роботи кошти, добровільно передані підприємствами та окремими громадянами, а також з дозволу уповноваженого органу встановлювати  плату за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у сфері охорони здоров’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я. </w:t>
      </w:r>
    </w:p>
    <w:p w:rsidR="00402F5D" w:rsidRPr="00AF446E" w:rsidRDefault="00402F5D" w:rsidP="00402F5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Кабінетом Міністрів України встановлено перелік платних послуг, які можуть надаватися комунальними закладами охорони зд</w:t>
      </w:r>
      <w:r w:rsidR="00EA0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оров’я. Перелік платних послуг </w:t>
      </w:r>
      <w:r w:rsidRPr="00AF446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 постановою Кабінету Міністрів України від 17 вересня 1996 року № 1138 «Про затвердження переліку платних послуг, які надаються в державних закладах охорони здоров’я та вищих медичних закладах освіти» (зі змінами, внесеними Постановами КМ, в т.ч. від 22.09.2016 № 648).</w:t>
      </w:r>
    </w:p>
    <w:p w:rsidR="00402F5D" w:rsidRPr="00AF446E" w:rsidRDefault="00402F5D" w:rsidP="00EA0CB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6E">
        <w:rPr>
          <w:rFonts w:ascii="Times New Roman" w:hAnsi="Times New Roman" w:cs="Times New Roman"/>
          <w:sz w:val="28"/>
          <w:szCs w:val="28"/>
        </w:rPr>
        <w:t>Згідно статті 19 Основ законодав</w:t>
      </w:r>
      <w:r w:rsidR="00EA0CBE">
        <w:rPr>
          <w:rFonts w:ascii="Times New Roman" w:hAnsi="Times New Roman" w:cs="Times New Roman"/>
          <w:sz w:val="28"/>
          <w:szCs w:val="28"/>
        </w:rPr>
        <w:t>ства України про охорону здоров’</w:t>
      </w:r>
      <w:r w:rsidRPr="00AF446E">
        <w:rPr>
          <w:rFonts w:ascii="Times New Roman" w:hAnsi="Times New Roman" w:cs="Times New Roman"/>
          <w:sz w:val="28"/>
          <w:szCs w:val="28"/>
        </w:rPr>
        <w:t>я всі заклади охорони здоров’я мають право самостійно вирішувати питання свого матеріально-технічного забезпечення.</w:t>
      </w:r>
    </w:p>
    <w:p w:rsidR="00402F5D" w:rsidRPr="00AF446E" w:rsidRDefault="00402F5D" w:rsidP="00402F5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6E">
        <w:rPr>
          <w:rFonts w:ascii="Times New Roman" w:hAnsi="Times New Roman" w:cs="Times New Roman"/>
          <w:sz w:val="28"/>
          <w:szCs w:val="28"/>
        </w:rPr>
        <w:t xml:space="preserve">Згідно з  розділом </w:t>
      </w:r>
      <w:r w:rsidRPr="00AF4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VIІ</w:t>
      </w:r>
      <w:r w:rsidR="00EA0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CB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EA0CBE">
        <w:rPr>
          <w:rFonts w:ascii="Times New Roman" w:hAnsi="Times New Roman" w:cs="Times New Roman"/>
          <w:sz w:val="28"/>
          <w:szCs w:val="28"/>
        </w:rPr>
        <w:t>. 1, 2 «</w:t>
      </w:r>
      <w:r w:rsidRPr="00AF446E">
        <w:rPr>
          <w:rFonts w:ascii="Times New Roman" w:hAnsi="Times New Roman" w:cs="Times New Roman"/>
          <w:sz w:val="28"/>
          <w:szCs w:val="28"/>
        </w:rPr>
        <w:t>Положення про центр первинної медичної</w:t>
      </w:r>
      <w:r w:rsidR="00EA0CBE">
        <w:rPr>
          <w:rFonts w:ascii="Times New Roman" w:hAnsi="Times New Roman" w:cs="Times New Roman"/>
          <w:sz w:val="28"/>
          <w:szCs w:val="28"/>
        </w:rPr>
        <w:t xml:space="preserve"> (медико-санітарної) допомоги”,</w:t>
      </w:r>
      <w:r w:rsidRPr="00AF446E">
        <w:rPr>
          <w:rFonts w:ascii="Times New Roman" w:hAnsi="Times New Roman" w:cs="Times New Roman"/>
          <w:sz w:val="28"/>
          <w:szCs w:val="28"/>
        </w:rPr>
        <w:t xml:space="preserve"> затвердженого наказом МОЗ України від 29.07.20</w:t>
      </w:r>
      <w:r w:rsidR="00EA0CBE">
        <w:rPr>
          <w:rFonts w:ascii="Times New Roman" w:hAnsi="Times New Roman" w:cs="Times New Roman"/>
          <w:sz w:val="28"/>
          <w:szCs w:val="28"/>
        </w:rPr>
        <w:t xml:space="preserve">16 № 801, </w:t>
      </w:r>
      <w:r w:rsidRPr="00AF446E">
        <w:rPr>
          <w:rFonts w:ascii="Times New Roman" w:hAnsi="Times New Roman" w:cs="Times New Roman"/>
          <w:sz w:val="28"/>
          <w:szCs w:val="28"/>
        </w:rPr>
        <w:t xml:space="preserve">джерелами фінансування ЦПМСД є не лише  кошти медичної субвенції та місцевого/місцевих бюджету/бюджетів, а і </w:t>
      </w:r>
      <w:bookmarkStart w:id="2" w:name="n134"/>
      <w:bookmarkEnd w:id="2"/>
      <w:r w:rsidRPr="00AF446E">
        <w:rPr>
          <w:rFonts w:ascii="Times New Roman" w:hAnsi="Times New Roman" w:cs="Times New Roman"/>
          <w:sz w:val="28"/>
          <w:szCs w:val="28"/>
        </w:rPr>
        <w:t>інші джерела, що не заборонені чинним законодавством.</w:t>
      </w:r>
    </w:p>
    <w:p w:rsidR="00402F5D" w:rsidRPr="00AF446E" w:rsidRDefault="00402F5D" w:rsidP="00EA0CBE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6E">
        <w:rPr>
          <w:rFonts w:ascii="Times New Roman" w:hAnsi="Times New Roman" w:cs="Times New Roman"/>
          <w:b/>
          <w:sz w:val="28"/>
          <w:szCs w:val="28"/>
        </w:rPr>
        <w:t xml:space="preserve">5. </w:t>
      </w:r>
      <w:bookmarkStart w:id="3" w:name="bookmark3"/>
      <w:r w:rsidRPr="00AF446E">
        <w:rPr>
          <w:rFonts w:ascii="Times New Roman" w:hAnsi="Times New Roman" w:cs="Times New Roman"/>
          <w:b/>
          <w:sz w:val="28"/>
          <w:szCs w:val="28"/>
        </w:rPr>
        <w:t>Прогноз соціально-економічних та інших наслідків прийняття рішення.</w:t>
      </w:r>
      <w:bookmarkEnd w:id="3"/>
    </w:p>
    <w:p w:rsidR="00402F5D" w:rsidRDefault="00402F5D" w:rsidP="00402F5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6E">
        <w:rPr>
          <w:rFonts w:ascii="Times New Roman" w:hAnsi="Times New Roman" w:cs="Times New Roman"/>
          <w:sz w:val="28"/>
          <w:szCs w:val="28"/>
        </w:rPr>
        <w:t xml:space="preserve">Прийняття та реалізація запропонованого </w:t>
      </w:r>
      <w:proofErr w:type="spellStart"/>
      <w:r w:rsidRPr="00AF446E">
        <w:rPr>
          <w:rFonts w:ascii="Times New Roman" w:hAnsi="Times New Roman" w:cs="Times New Roman"/>
          <w:sz w:val="28"/>
          <w:szCs w:val="28"/>
        </w:rPr>
        <w:t>про</w:t>
      </w:r>
      <w:r w:rsidR="00F775C7">
        <w:rPr>
          <w:rFonts w:ascii="Times New Roman" w:hAnsi="Times New Roman" w:cs="Times New Roman"/>
          <w:sz w:val="28"/>
          <w:szCs w:val="28"/>
        </w:rPr>
        <w:t>є</w:t>
      </w:r>
      <w:r w:rsidRPr="00AF446E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AF446E">
        <w:rPr>
          <w:rFonts w:ascii="Times New Roman" w:hAnsi="Times New Roman" w:cs="Times New Roman"/>
          <w:sz w:val="28"/>
          <w:szCs w:val="28"/>
        </w:rPr>
        <w:t xml:space="preserve"> рішення дасть змогу залучити додаткові кошти до спеціального фонду, які бу</w:t>
      </w:r>
      <w:r w:rsidR="00EA0CBE">
        <w:rPr>
          <w:rFonts w:ascii="Times New Roman" w:hAnsi="Times New Roman" w:cs="Times New Roman"/>
          <w:sz w:val="28"/>
          <w:szCs w:val="28"/>
        </w:rPr>
        <w:t>дуть використані на заходи, пов’</w:t>
      </w:r>
      <w:r w:rsidRPr="00AF446E">
        <w:rPr>
          <w:rFonts w:ascii="Times New Roman" w:hAnsi="Times New Roman" w:cs="Times New Roman"/>
          <w:sz w:val="28"/>
          <w:szCs w:val="28"/>
        </w:rPr>
        <w:t xml:space="preserve">язані з організацією,  наданням медичних послуг, для  матеріально-технічного забезпечення діяльності комунального </w:t>
      </w:r>
      <w:r>
        <w:rPr>
          <w:rFonts w:ascii="Times New Roman" w:hAnsi="Times New Roman" w:cs="Times New Roman"/>
          <w:sz w:val="28"/>
          <w:szCs w:val="28"/>
        </w:rPr>
        <w:t>некомерційного підприємства</w:t>
      </w:r>
      <w:r w:rsidRPr="00AF446E">
        <w:rPr>
          <w:rFonts w:ascii="Times New Roman" w:hAnsi="Times New Roman" w:cs="Times New Roman"/>
          <w:sz w:val="28"/>
          <w:szCs w:val="28"/>
        </w:rPr>
        <w:t xml:space="preserve">, для додаткового фінансування видатків на утримання закладу з метою реалізації цілей, завдань та </w:t>
      </w:r>
      <w:r w:rsidR="00EA0CBE">
        <w:rPr>
          <w:rFonts w:ascii="Times New Roman" w:hAnsi="Times New Roman" w:cs="Times New Roman"/>
          <w:sz w:val="28"/>
          <w:szCs w:val="28"/>
        </w:rPr>
        <w:t>напрямів діяльності закладу, що визначені Статутом к</w:t>
      </w:r>
      <w:r w:rsidR="00494BB6">
        <w:rPr>
          <w:rFonts w:ascii="Times New Roman" w:hAnsi="Times New Roman" w:cs="Times New Roman"/>
          <w:sz w:val="28"/>
          <w:szCs w:val="28"/>
        </w:rPr>
        <w:t xml:space="preserve">омунального некомерційного підприємства </w:t>
      </w:r>
      <w:r w:rsidRPr="00AF446E">
        <w:rPr>
          <w:rFonts w:ascii="Times New Roman" w:hAnsi="Times New Roman" w:cs="Times New Roman"/>
          <w:sz w:val="28"/>
          <w:szCs w:val="28"/>
        </w:rPr>
        <w:t>«Л</w:t>
      </w:r>
      <w:r w:rsidR="00821382">
        <w:rPr>
          <w:rFonts w:ascii="Times New Roman" w:hAnsi="Times New Roman" w:cs="Times New Roman"/>
          <w:sz w:val="28"/>
          <w:szCs w:val="28"/>
        </w:rPr>
        <w:t>уцький районний</w:t>
      </w:r>
      <w:r w:rsidR="00EA0CBE">
        <w:rPr>
          <w:rFonts w:ascii="Times New Roman" w:hAnsi="Times New Roman" w:cs="Times New Roman"/>
          <w:sz w:val="28"/>
          <w:szCs w:val="28"/>
        </w:rPr>
        <w:t xml:space="preserve"> </w:t>
      </w:r>
      <w:r w:rsidRPr="00AF446E">
        <w:rPr>
          <w:rFonts w:ascii="Times New Roman" w:hAnsi="Times New Roman" w:cs="Times New Roman"/>
          <w:sz w:val="28"/>
          <w:szCs w:val="28"/>
        </w:rPr>
        <w:t>ЦПМСД».</w:t>
      </w:r>
    </w:p>
    <w:p w:rsidR="00DE499C" w:rsidRPr="00AF446E" w:rsidRDefault="00DE499C" w:rsidP="00402F5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947CB7" w:rsidRPr="00B1739B" w:rsidRDefault="00DE499C" w:rsidP="00EA0CBE">
      <w:pPr>
        <w:tabs>
          <w:tab w:val="left" w:pos="567"/>
          <w:tab w:val="left" w:pos="576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Генеральний директор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О.П.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Чертюк</w:t>
      </w:r>
      <w:proofErr w:type="spellEnd"/>
    </w:p>
    <w:sectPr w:rsidR="00947CB7" w:rsidRPr="00B1739B" w:rsidSect="00AC5215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3156"/>
    <w:multiLevelType w:val="hybridMultilevel"/>
    <w:tmpl w:val="67C0CE02"/>
    <w:lvl w:ilvl="0" w:tplc="05A25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D11415"/>
    <w:multiLevelType w:val="hybridMultilevel"/>
    <w:tmpl w:val="11484F08"/>
    <w:lvl w:ilvl="0" w:tplc="E430A59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60565E"/>
    <w:multiLevelType w:val="hybridMultilevel"/>
    <w:tmpl w:val="48F67FC0"/>
    <w:lvl w:ilvl="0" w:tplc="0422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E4CE6"/>
    <w:multiLevelType w:val="hybridMultilevel"/>
    <w:tmpl w:val="0ACA5236"/>
    <w:lvl w:ilvl="0" w:tplc="FC40A4F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7DBA"/>
    <w:rsid w:val="00025655"/>
    <w:rsid w:val="00026F00"/>
    <w:rsid w:val="00027CF7"/>
    <w:rsid w:val="00030386"/>
    <w:rsid w:val="00047B25"/>
    <w:rsid w:val="00063DCA"/>
    <w:rsid w:val="000664A2"/>
    <w:rsid w:val="000669F5"/>
    <w:rsid w:val="000735FA"/>
    <w:rsid w:val="00076D91"/>
    <w:rsid w:val="000827B4"/>
    <w:rsid w:val="00085D7B"/>
    <w:rsid w:val="00085DA2"/>
    <w:rsid w:val="00091736"/>
    <w:rsid w:val="000B519B"/>
    <w:rsid w:val="000C0B5C"/>
    <w:rsid w:val="000C3676"/>
    <w:rsid w:val="000C3D59"/>
    <w:rsid w:val="000C3FDD"/>
    <w:rsid w:val="000C5A63"/>
    <w:rsid w:val="000D0B8A"/>
    <w:rsid w:val="000D77F5"/>
    <w:rsid w:val="000E3335"/>
    <w:rsid w:val="000F6564"/>
    <w:rsid w:val="001010E0"/>
    <w:rsid w:val="00116203"/>
    <w:rsid w:val="00122614"/>
    <w:rsid w:val="00133651"/>
    <w:rsid w:val="00140CCB"/>
    <w:rsid w:val="00160A40"/>
    <w:rsid w:val="00164650"/>
    <w:rsid w:val="00180330"/>
    <w:rsid w:val="0019091A"/>
    <w:rsid w:val="001950BA"/>
    <w:rsid w:val="001A06DF"/>
    <w:rsid w:val="001B1036"/>
    <w:rsid w:val="001C4473"/>
    <w:rsid w:val="001D01FF"/>
    <w:rsid w:val="001D50F7"/>
    <w:rsid w:val="001F2807"/>
    <w:rsid w:val="002131DD"/>
    <w:rsid w:val="00216AFF"/>
    <w:rsid w:val="002272A0"/>
    <w:rsid w:val="00232B27"/>
    <w:rsid w:val="002342D6"/>
    <w:rsid w:val="0026539C"/>
    <w:rsid w:val="00270996"/>
    <w:rsid w:val="002735C7"/>
    <w:rsid w:val="00285C2C"/>
    <w:rsid w:val="002877B7"/>
    <w:rsid w:val="002959FA"/>
    <w:rsid w:val="00296A4B"/>
    <w:rsid w:val="002B4C9E"/>
    <w:rsid w:val="002C2E85"/>
    <w:rsid w:val="002D0D42"/>
    <w:rsid w:val="002D107A"/>
    <w:rsid w:val="002D5A1A"/>
    <w:rsid w:val="002E1396"/>
    <w:rsid w:val="002E764C"/>
    <w:rsid w:val="002E7FC0"/>
    <w:rsid w:val="002F0A3B"/>
    <w:rsid w:val="002F739C"/>
    <w:rsid w:val="003119EB"/>
    <w:rsid w:val="00317F93"/>
    <w:rsid w:val="0032146C"/>
    <w:rsid w:val="003403B0"/>
    <w:rsid w:val="00340A16"/>
    <w:rsid w:val="003655AD"/>
    <w:rsid w:val="00365D8D"/>
    <w:rsid w:val="00372236"/>
    <w:rsid w:val="003905BC"/>
    <w:rsid w:val="003A4DB6"/>
    <w:rsid w:val="003A6B80"/>
    <w:rsid w:val="003B4A92"/>
    <w:rsid w:val="003C7889"/>
    <w:rsid w:val="003E2ABA"/>
    <w:rsid w:val="003E3E2F"/>
    <w:rsid w:val="003E5C48"/>
    <w:rsid w:val="003F5F8A"/>
    <w:rsid w:val="00400B2E"/>
    <w:rsid w:val="00401677"/>
    <w:rsid w:val="00402F5D"/>
    <w:rsid w:val="00404D9C"/>
    <w:rsid w:val="004142FA"/>
    <w:rsid w:val="00420CBA"/>
    <w:rsid w:val="004254D2"/>
    <w:rsid w:val="00427757"/>
    <w:rsid w:val="00430D5B"/>
    <w:rsid w:val="004437DC"/>
    <w:rsid w:val="004531B5"/>
    <w:rsid w:val="00464D7B"/>
    <w:rsid w:val="004736E7"/>
    <w:rsid w:val="004818D5"/>
    <w:rsid w:val="004833A5"/>
    <w:rsid w:val="0048683F"/>
    <w:rsid w:val="004941CB"/>
    <w:rsid w:val="00494BB6"/>
    <w:rsid w:val="004B191A"/>
    <w:rsid w:val="004C7D3E"/>
    <w:rsid w:val="004E3A9E"/>
    <w:rsid w:val="004E53C5"/>
    <w:rsid w:val="00504502"/>
    <w:rsid w:val="00522C7B"/>
    <w:rsid w:val="005235CF"/>
    <w:rsid w:val="00534717"/>
    <w:rsid w:val="0054211E"/>
    <w:rsid w:val="00544633"/>
    <w:rsid w:val="0055504D"/>
    <w:rsid w:val="00562FFC"/>
    <w:rsid w:val="0059197D"/>
    <w:rsid w:val="005935E0"/>
    <w:rsid w:val="00593906"/>
    <w:rsid w:val="005948B6"/>
    <w:rsid w:val="005B16A9"/>
    <w:rsid w:val="005B1C23"/>
    <w:rsid w:val="005C6C10"/>
    <w:rsid w:val="005D6B42"/>
    <w:rsid w:val="005E114E"/>
    <w:rsid w:val="006235D9"/>
    <w:rsid w:val="00637A92"/>
    <w:rsid w:val="006424E6"/>
    <w:rsid w:val="00644E58"/>
    <w:rsid w:val="00670578"/>
    <w:rsid w:val="00670FC8"/>
    <w:rsid w:val="0067229F"/>
    <w:rsid w:val="00673BFB"/>
    <w:rsid w:val="00675B21"/>
    <w:rsid w:val="0067745D"/>
    <w:rsid w:val="0068605D"/>
    <w:rsid w:val="00694D14"/>
    <w:rsid w:val="00696BDD"/>
    <w:rsid w:val="006A128D"/>
    <w:rsid w:val="006B38BA"/>
    <w:rsid w:val="006B4B4C"/>
    <w:rsid w:val="006C2704"/>
    <w:rsid w:val="006E2025"/>
    <w:rsid w:val="006E351B"/>
    <w:rsid w:val="006F38A3"/>
    <w:rsid w:val="007264A8"/>
    <w:rsid w:val="00734C1C"/>
    <w:rsid w:val="0074427F"/>
    <w:rsid w:val="00745409"/>
    <w:rsid w:val="0075307F"/>
    <w:rsid w:val="00780377"/>
    <w:rsid w:val="00782069"/>
    <w:rsid w:val="0079168F"/>
    <w:rsid w:val="00791C44"/>
    <w:rsid w:val="007A2D50"/>
    <w:rsid w:val="007A6806"/>
    <w:rsid w:val="007B1888"/>
    <w:rsid w:val="0080622D"/>
    <w:rsid w:val="0081220B"/>
    <w:rsid w:val="00821382"/>
    <w:rsid w:val="00830330"/>
    <w:rsid w:val="00830D58"/>
    <w:rsid w:val="00833550"/>
    <w:rsid w:val="00837279"/>
    <w:rsid w:val="00845BDE"/>
    <w:rsid w:val="008475A0"/>
    <w:rsid w:val="00851282"/>
    <w:rsid w:val="008567B1"/>
    <w:rsid w:val="00857096"/>
    <w:rsid w:val="00866E4E"/>
    <w:rsid w:val="008801A4"/>
    <w:rsid w:val="00885063"/>
    <w:rsid w:val="008851D0"/>
    <w:rsid w:val="00887952"/>
    <w:rsid w:val="008A00CB"/>
    <w:rsid w:val="008C7698"/>
    <w:rsid w:val="008D27F5"/>
    <w:rsid w:val="008D6FDF"/>
    <w:rsid w:val="008E385D"/>
    <w:rsid w:val="008F212B"/>
    <w:rsid w:val="0090610D"/>
    <w:rsid w:val="0090746A"/>
    <w:rsid w:val="009224DE"/>
    <w:rsid w:val="00941063"/>
    <w:rsid w:val="00947CB7"/>
    <w:rsid w:val="00952879"/>
    <w:rsid w:val="009528D5"/>
    <w:rsid w:val="00964936"/>
    <w:rsid w:val="00990B3F"/>
    <w:rsid w:val="009923E6"/>
    <w:rsid w:val="00995CAE"/>
    <w:rsid w:val="0099608A"/>
    <w:rsid w:val="009A6FD6"/>
    <w:rsid w:val="009B1D5C"/>
    <w:rsid w:val="009C044A"/>
    <w:rsid w:val="009C6B3A"/>
    <w:rsid w:val="009D16C7"/>
    <w:rsid w:val="009E5B55"/>
    <w:rsid w:val="009E66E9"/>
    <w:rsid w:val="00A159A3"/>
    <w:rsid w:val="00A47E63"/>
    <w:rsid w:val="00A71F9D"/>
    <w:rsid w:val="00A72595"/>
    <w:rsid w:val="00A76134"/>
    <w:rsid w:val="00A7662E"/>
    <w:rsid w:val="00A76CF8"/>
    <w:rsid w:val="00A85E83"/>
    <w:rsid w:val="00A94B75"/>
    <w:rsid w:val="00A95020"/>
    <w:rsid w:val="00AA1E7B"/>
    <w:rsid w:val="00AA7F40"/>
    <w:rsid w:val="00AB27AA"/>
    <w:rsid w:val="00AB4BA5"/>
    <w:rsid w:val="00AC5215"/>
    <w:rsid w:val="00AF5C5E"/>
    <w:rsid w:val="00AF760E"/>
    <w:rsid w:val="00B036CD"/>
    <w:rsid w:val="00B072BB"/>
    <w:rsid w:val="00B106CD"/>
    <w:rsid w:val="00B141E5"/>
    <w:rsid w:val="00B172CC"/>
    <w:rsid w:val="00B1739B"/>
    <w:rsid w:val="00B241B8"/>
    <w:rsid w:val="00B3324E"/>
    <w:rsid w:val="00B43B96"/>
    <w:rsid w:val="00B43FD7"/>
    <w:rsid w:val="00B64A2E"/>
    <w:rsid w:val="00B75084"/>
    <w:rsid w:val="00B87E8D"/>
    <w:rsid w:val="00B95585"/>
    <w:rsid w:val="00B968B7"/>
    <w:rsid w:val="00BA477E"/>
    <w:rsid w:val="00BA7DBA"/>
    <w:rsid w:val="00BC0C2E"/>
    <w:rsid w:val="00BC402D"/>
    <w:rsid w:val="00BD206A"/>
    <w:rsid w:val="00BE73FE"/>
    <w:rsid w:val="00BF5883"/>
    <w:rsid w:val="00C01D3F"/>
    <w:rsid w:val="00C134F8"/>
    <w:rsid w:val="00C241CD"/>
    <w:rsid w:val="00C34558"/>
    <w:rsid w:val="00C34C07"/>
    <w:rsid w:val="00C35247"/>
    <w:rsid w:val="00C42395"/>
    <w:rsid w:val="00C4780D"/>
    <w:rsid w:val="00C7541D"/>
    <w:rsid w:val="00C816E9"/>
    <w:rsid w:val="00C91826"/>
    <w:rsid w:val="00C94744"/>
    <w:rsid w:val="00C97906"/>
    <w:rsid w:val="00CA3E0F"/>
    <w:rsid w:val="00CC2481"/>
    <w:rsid w:val="00CD2A16"/>
    <w:rsid w:val="00CE573A"/>
    <w:rsid w:val="00CF7941"/>
    <w:rsid w:val="00D0013D"/>
    <w:rsid w:val="00D06732"/>
    <w:rsid w:val="00D14099"/>
    <w:rsid w:val="00D1638E"/>
    <w:rsid w:val="00D233AF"/>
    <w:rsid w:val="00D24863"/>
    <w:rsid w:val="00D30497"/>
    <w:rsid w:val="00D33401"/>
    <w:rsid w:val="00D40307"/>
    <w:rsid w:val="00D5291F"/>
    <w:rsid w:val="00D730F8"/>
    <w:rsid w:val="00D741E9"/>
    <w:rsid w:val="00D76BA6"/>
    <w:rsid w:val="00DB5AF9"/>
    <w:rsid w:val="00DC41B4"/>
    <w:rsid w:val="00DC4587"/>
    <w:rsid w:val="00DC7F33"/>
    <w:rsid w:val="00DD778A"/>
    <w:rsid w:val="00DD781E"/>
    <w:rsid w:val="00DE499C"/>
    <w:rsid w:val="00DE6635"/>
    <w:rsid w:val="00E07764"/>
    <w:rsid w:val="00E11ED2"/>
    <w:rsid w:val="00E25919"/>
    <w:rsid w:val="00E40AA3"/>
    <w:rsid w:val="00E52A3B"/>
    <w:rsid w:val="00E6502F"/>
    <w:rsid w:val="00E667EB"/>
    <w:rsid w:val="00E70527"/>
    <w:rsid w:val="00E77D40"/>
    <w:rsid w:val="00E80800"/>
    <w:rsid w:val="00E9348E"/>
    <w:rsid w:val="00EA0151"/>
    <w:rsid w:val="00EA0C1F"/>
    <w:rsid w:val="00EA0CBE"/>
    <w:rsid w:val="00EA1A52"/>
    <w:rsid w:val="00EA7EA2"/>
    <w:rsid w:val="00EB4EF1"/>
    <w:rsid w:val="00ED3670"/>
    <w:rsid w:val="00EE2599"/>
    <w:rsid w:val="00EE7153"/>
    <w:rsid w:val="00EF59EB"/>
    <w:rsid w:val="00F13ED8"/>
    <w:rsid w:val="00F163DB"/>
    <w:rsid w:val="00F2674E"/>
    <w:rsid w:val="00F30D2A"/>
    <w:rsid w:val="00F31A6A"/>
    <w:rsid w:val="00F33F1A"/>
    <w:rsid w:val="00F36060"/>
    <w:rsid w:val="00F6201C"/>
    <w:rsid w:val="00F652AB"/>
    <w:rsid w:val="00F775C7"/>
    <w:rsid w:val="00F95563"/>
    <w:rsid w:val="00FB2C7D"/>
    <w:rsid w:val="00FC638C"/>
    <w:rsid w:val="00FD0D5C"/>
    <w:rsid w:val="00FD2E22"/>
    <w:rsid w:val="00FD5221"/>
    <w:rsid w:val="00FF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3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A7DBA"/>
    <w:pPr>
      <w:keepNext/>
      <w:spacing w:before="240" w:after="0" w:line="240" w:lineRule="auto"/>
      <w:ind w:left="567"/>
      <w:outlineLvl w:val="0"/>
    </w:pPr>
    <w:rPr>
      <w:rFonts w:ascii="Antiqua" w:hAnsi="Antiqua"/>
      <w:b/>
      <w:small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DBA"/>
    <w:rPr>
      <w:rFonts w:ascii="Antiqua" w:hAnsi="Antiqua" w:cs="Times New Roman"/>
      <w:b/>
      <w:smallCaps/>
      <w:sz w:val="20"/>
      <w:szCs w:val="20"/>
      <w:lang w:val="uk-UA"/>
    </w:rPr>
  </w:style>
  <w:style w:type="character" w:styleId="a3">
    <w:name w:val="Hyperlink"/>
    <w:basedOn w:val="a0"/>
    <w:uiPriority w:val="99"/>
    <w:semiHidden/>
    <w:rsid w:val="00BA7DB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A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7DBA"/>
    <w:rPr>
      <w:rFonts w:ascii="Tahoma" w:hAnsi="Tahoma" w:cs="Tahoma"/>
      <w:sz w:val="16"/>
      <w:szCs w:val="16"/>
    </w:rPr>
  </w:style>
  <w:style w:type="character" w:customStyle="1" w:styleId="3">
    <w:name w:val="Основной текст (3) + Не полужирный"/>
    <w:basedOn w:val="a0"/>
    <w:rsid w:val="00402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pt">
    <w:name w:val="Основной текст (3) + Интервал 2 pt"/>
    <w:basedOn w:val="a0"/>
    <w:rsid w:val="00402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6">
    <w:name w:val="Основной текст_"/>
    <w:basedOn w:val="a0"/>
    <w:link w:val="5"/>
    <w:rsid w:val="00402F5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02F5D"/>
    <w:pPr>
      <w:shd w:val="clear" w:color="auto" w:fill="FFFFFF"/>
      <w:spacing w:before="300" w:after="300" w:line="326" w:lineRule="exact"/>
      <w:jc w:val="center"/>
    </w:pPr>
    <w:rPr>
      <w:rFonts w:ascii="Times New Roman" w:hAnsi="Times New Roman"/>
      <w:sz w:val="27"/>
      <w:szCs w:val="27"/>
      <w:lang w:val="uk-UA" w:eastAsia="uk-UA"/>
    </w:rPr>
  </w:style>
  <w:style w:type="paragraph" w:styleId="a7">
    <w:name w:val="No Spacing"/>
    <w:uiPriority w:val="1"/>
    <w:qFormat/>
    <w:rsid w:val="00402F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_LRCPMSD@i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np.lrcpmsd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CD890-8DAC-425F-9BCA-A9BD2B3B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1</cp:lastModifiedBy>
  <cp:revision>4</cp:revision>
  <cp:lastPrinted>2020-06-04T12:10:00Z</cp:lastPrinted>
  <dcterms:created xsi:type="dcterms:W3CDTF">2020-06-04T06:03:00Z</dcterms:created>
  <dcterms:modified xsi:type="dcterms:W3CDTF">2020-06-04T12:10:00Z</dcterms:modified>
</cp:coreProperties>
</file>