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16" w:rsidRDefault="009C3716" w:rsidP="00670126">
      <w:pPr>
        <w:pStyle w:val="2"/>
        <w:spacing w:before="0" w:after="0"/>
        <w:ind w:left="6372"/>
        <w:rPr>
          <w:rFonts w:ascii="Times New Roman" w:hAnsi="Times New Roman" w:cs="Times New Roman"/>
          <w:b w:val="0"/>
          <w:bCs w:val="0"/>
          <w:i w:val="0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lang w:val="uk-UA"/>
        </w:rPr>
        <w:t xml:space="preserve">Додаток </w:t>
      </w:r>
    </w:p>
    <w:p w:rsidR="00670126" w:rsidRPr="00CA7262" w:rsidRDefault="00670126" w:rsidP="00670126">
      <w:pPr>
        <w:pStyle w:val="2"/>
        <w:spacing w:before="0" w:after="0"/>
        <w:ind w:left="6372"/>
        <w:rPr>
          <w:rFonts w:ascii="Times New Roman" w:hAnsi="Times New Roman" w:cs="Times New Roman"/>
          <w:b w:val="0"/>
          <w:bCs w:val="0"/>
          <w:i w:val="0"/>
          <w:lang w:val="uk-UA"/>
        </w:rPr>
      </w:pPr>
      <w:r w:rsidRPr="00CA7262">
        <w:rPr>
          <w:rFonts w:ascii="Times New Roman" w:hAnsi="Times New Roman" w:cs="Times New Roman"/>
          <w:b w:val="0"/>
          <w:bCs w:val="0"/>
          <w:i w:val="0"/>
          <w:lang w:val="uk-UA"/>
        </w:rPr>
        <w:t xml:space="preserve">до рішення </w:t>
      </w:r>
      <w:r w:rsidRPr="00CA7262">
        <w:rPr>
          <w:rFonts w:ascii="Times New Roman" w:hAnsi="Times New Roman" w:cs="Times New Roman"/>
          <w:b w:val="0"/>
          <w:i w:val="0"/>
          <w:lang w:val="uk-UA"/>
        </w:rPr>
        <w:t>районної ради</w:t>
      </w:r>
    </w:p>
    <w:p w:rsidR="00670126" w:rsidRPr="00CA7262" w:rsidRDefault="00621A44" w:rsidP="00670126">
      <w:pPr>
        <w:pStyle w:val="2"/>
        <w:spacing w:before="0" w:after="0"/>
        <w:ind w:left="6372"/>
        <w:rPr>
          <w:rFonts w:ascii="Times New Roman" w:hAnsi="Times New Roman" w:cs="Times New Roman"/>
          <w:b w:val="0"/>
          <w:bCs w:val="0"/>
          <w:i w:val="0"/>
          <w:lang w:val="uk-UA"/>
        </w:rPr>
      </w:pPr>
      <w:r>
        <w:rPr>
          <w:rFonts w:ascii="Times New Roman" w:hAnsi="Times New Roman" w:cs="Times New Roman"/>
          <w:b w:val="0"/>
          <w:i w:val="0"/>
          <w:lang w:val="uk-UA"/>
        </w:rPr>
        <w:t xml:space="preserve">від </w:t>
      </w:r>
      <w:r w:rsidRPr="00621A44">
        <w:rPr>
          <w:rFonts w:ascii="Times New Roman" w:hAnsi="Times New Roman" w:cs="Times New Roman"/>
          <w:b w:val="0"/>
          <w:i w:val="0"/>
          <w:u w:val="single"/>
          <w:lang w:val="uk-UA"/>
        </w:rPr>
        <w:t>10.07.2020</w:t>
      </w:r>
      <w:r>
        <w:rPr>
          <w:rFonts w:ascii="Times New Roman" w:hAnsi="Times New Roman" w:cs="Times New Roman"/>
          <w:b w:val="0"/>
          <w:i w:val="0"/>
          <w:lang w:val="uk-UA"/>
        </w:rPr>
        <w:t xml:space="preserve"> № </w:t>
      </w:r>
      <w:r w:rsidRPr="00621A44">
        <w:rPr>
          <w:rFonts w:ascii="Times New Roman" w:hAnsi="Times New Roman" w:cs="Times New Roman"/>
          <w:b w:val="0"/>
          <w:i w:val="0"/>
          <w:u w:val="single"/>
          <w:lang w:val="uk-UA"/>
        </w:rPr>
        <w:t>50/9</w:t>
      </w:r>
    </w:p>
    <w:p w:rsidR="00670126" w:rsidRPr="00CA7262" w:rsidRDefault="00670126" w:rsidP="00670126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126" w:rsidRPr="00CA7262" w:rsidRDefault="00670126" w:rsidP="006701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126" w:rsidRPr="00171902" w:rsidRDefault="00670126" w:rsidP="0067012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171902">
        <w:rPr>
          <w:rFonts w:ascii="Times New Roman" w:hAnsi="Times New Roman" w:cs="Times New Roman"/>
          <w:sz w:val="28"/>
          <w:szCs w:val="28"/>
          <w:lang w:val="uk-UA"/>
        </w:rPr>
        <w:t xml:space="preserve">Перелік платних послуг </w:t>
      </w:r>
      <w:r w:rsidR="001E444E">
        <w:rPr>
          <w:rFonts w:ascii="Times New Roman" w:hAnsi="Times New Roman" w:cs="Times New Roman"/>
          <w:sz w:val="28"/>
          <w:szCs w:val="28"/>
          <w:lang w:val="uk-UA"/>
        </w:rPr>
        <w:t>у сфері охорони здоров’я</w:t>
      </w:r>
      <w:r w:rsidRPr="001719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670126" w:rsidRPr="00171902" w:rsidRDefault="00670126" w:rsidP="006701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19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які надаються </w:t>
      </w:r>
      <w:r w:rsidR="00171902" w:rsidRPr="00171902">
        <w:rPr>
          <w:rFonts w:ascii="Times New Roman" w:hAnsi="Times New Roman" w:cs="Times New Roman"/>
          <w:sz w:val="28"/>
          <w:szCs w:val="28"/>
          <w:lang w:val="uk-UA"/>
        </w:rPr>
        <w:t>комунальним</w:t>
      </w:r>
      <w:r w:rsidR="009C1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678">
        <w:rPr>
          <w:rFonts w:ascii="Times New Roman" w:hAnsi="Times New Roman" w:cs="Times New Roman"/>
          <w:sz w:val="28"/>
          <w:szCs w:val="28"/>
        </w:rPr>
        <w:t>некомерційн</w:t>
      </w:r>
      <w:r w:rsidR="009C1678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9C1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678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="009C1678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9C1678">
        <w:rPr>
          <w:rFonts w:ascii="Times New Roman" w:hAnsi="Times New Roman" w:cs="Times New Roman"/>
          <w:sz w:val="28"/>
          <w:szCs w:val="28"/>
        </w:rPr>
        <w:t xml:space="preserve"> </w:t>
      </w:r>
      <w:r w:rsidR="009C1678">
        <w:rPr>
          <w:rFonts w:ascii="Times New Roman" w:hAnsi="Times New Roman" w:cs="Times New Roman"/>
          <w:sz w:val="28"/>
          <w:szCs w:val="28"/>
          <w:lang w:val="uk-UA"/>
        </w:rPr>
        <w:t>„</w:t>
      </w:r>
      <w:proofErr w:type="spellStart"/>
      <w:r w:rsidR="00171902" w:rsidRPr="00171902">
        <w:rPr>
          <w:rFonts w:ascii="Times New Roman" w:hAnsi="Times New Roman" w:cs="Times New Roman"/>
          <w:sz w:val="28"/>
          <w:szCs w:val="28"/>
        </w:rPr>
        <w:t>Торчинська</w:t>
      </w:r>
      <w:proofErr w:type="spellEnd"/>
      <w:r w:rsidR="00171902" w:rsidRPr="00171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902" w:rsidRPr="00171902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Pr="001719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902">
        <w:rPr>
          <w:rFonts w:ascii="Times New Roman" w:hAnsi="Times New Roman" w:cs="Times New Roman"/>
          <w:sz w:val="28"/>
          <w:szCs w:val="28"/>
          <w:lang w:val="uk-UA"/>
        </w:rPr>
        <w:t>районн</w:t>
      </w:r>
      <w:r w:rsidR="009C167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9C1678">
        <w:rPr>
          <w:rFonts w:ascii="Times New Roman" w:hAnsi="Times New Roman" w:cs="Times New Roman"/>
          <w:sz w:val="28"/>
          <w:szCs w:val="28"/>
          <w:lang w:val="uk-UA"/>
        </w:rPr>
        <w:t xml:space="preserve"> лікарня Луцької районної </w:t>
      </w:r>
      <w:proofErr w:type="spellStart"/>
      <w:r w:rsidR="009C1678">
        <w:rPr>
          <w:rFonts w:ascii="Times New Roman" w:hAnsi="Times New Roman" w:cs="Times New Roman"/>
          <w:sz w:val="28"/>
          <w:szCs w:val="28"/>
          <w:lang w:val="uk-UA"/>
        </w:rPr>
        <w:t>ради”</w:t>
      </w:r>
      <w:proofErr w:type="spellEnd"/>
    </w:p>
    <w:p w:rsidR="00670126" w:rsidRPr="00CA7262" w:rsidRDefault="00670126" w:rsidP="00670126">
      <w:pPr>
        <w:rPr>
          <w:lang w:val="uk-U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100"/>
      </w:tblGrid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Медичні огляди: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Медичний огляд для отримання дозволу (ліцензії) на об'єкт дозвільної системи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Попередній медичний огляд кандидатів у водії (водіїв) транспортних засобів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Періодичний медичний огляд кандидатів у водії (водіїв) транспортних засобів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Попередній медичний огляд працівників певних категорій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Попередній медичний огляд працівників певних категорій (жінки)</w:t>
            </w:r>
          </w:p>
        </w:tc>
      </w:tr>
      <w:tr w:rsidR="00670126" w:rsidRPr="00621A44" w:rsidTr="00670126">
        <w:trPr>
          <w:trHeight w:val="12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Обов'язковий періодичний профілактичний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Харчова та переробна промисловість</w:t>
            </w:r>
          </w:p>
        </w:tc>
      </w:tr>
      <w:tr w:rsidR="00670126" w:rsidRPr="00621A44" w:rsidTr="00670126">
        <w:trPr>
          <w:trHeight w:val="12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1.7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Обов'язковий періодичний профілактичний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Харчова та переробна промисловість (жінки)</w:t>
            </w:r>
          </w:p>
        </w:tc>
      </w:tr>
      <w:tr w:rsidR="00670126" w:rsidRPr="00621A44" w:rsidTr="00670126">
        <w:trPr>
          <w:trHeight w:val="15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1.8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Обов'язковий періодичний профілактичний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Підприємства продовольчої торгівлі, у тому числі роздрібної, а також ті, що розташовані на території ринків.</w:t>
            </w:r>
          </w:p>
        </w:tc>
      </w:tr>
      <w:tr w:rsidR="00670126" w:rsidRPr="00621A44" w:rsidTr="00670126">
        <w:trPr>
          <w:trHeight w:val="15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1.9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Обов'язковий періодичний профілактичний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Підприємства продовольчої торгівлі, у тому числі роздрібної, а також ті, що розташовані на території ринків (жінки)</w:t>
            </w:r>
          </w:p>
        </w:tc>
      </w:tr>
      <w:tr w:rsidR="00670126" w:rsidRPr="00621A44" w:rsidTr="00670126">
        <w:trPr>
          <w:trHeight w:val="15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1.10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Обов'язковий періодичний профілактичний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Дошкільні навчальні заклади (дитячі ясла, дитячі садки, дитячі ясла-садки, будинки дитини, дитячі будинки, інші типи дошкільних навчальних закладів)</w:t>
            </w:r>
          </w:p>
        </w:tc>
      </w:tr>
      <w:tr w:rsidR="00670126" w:rsidRPr="00621A44" w:rsidTr="00670126">
        <w:trPr>
          <w:trHeight w:val="15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1.11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Обов'язковий періодичний профілактичний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Дошкільні навчальні заклади (дитячі ясла, дитячі садки, дитячі ясла-садки, будинки дитини, дитячі будинки, інші типи дошкільних навчальних закладів) (жінки)</w:t>
            </w:r>
          </w:p>
        </w:tc>
      </w:tr>
      <w:tr w:rsidR="00670126" w:rsidRPr="00621A44" w:rsidTr="00670126">
        <w:trPr>
          <w:trHeight w:val="12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1.12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Обов'язковий періодичний профілактичний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Загальноосвітні навчальні заклади</w:t>
            </w:r>
          </w:p>
        </w:tc>
      </w:tr>
      <w:tr w:rsidR="00670126" w:rsidRPr="00621A44" w:rsidTr="00670126">
        <w:trPr>
          <w:trHeight w:val="12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1.13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Обов'язковий періодичний профілактичний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Загальноосвітні навчальні заклади (жінки)</w:t>
            </w:r>
          </w:p>
        </w:tc>
      </w:tr>
      <w:tr w:rsidR="00670126" w:rsidRPr="00621A44" w:rsidTr="00670126">
        <w:trPr>
          <w:trHeight w:val="12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1.14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Обов'язковий періодичний профілактичний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Позашкільні навчальні заклади</w:t>
            </w:r>
          </w:p>
        </w:tc>
      </w:tr>
      <w:tr w:rsidR="00670126" w:rsidRPr="00621A44" w:rsidTr="00670126">
        <w:trPr>
          <w:trHeight w:val="12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1.15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Обов'язковий періодичний профілактичний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Позашкільні навчальні заклади (жінки)</w:t>
            </w:r>
          </w:p>
        </w:tc>
      </w:tr>
      <w:tr w:rsidR="00670126" w:rsidRPr="00621A44" w:rsidTr="00670126">
        <w:trPr>
          <w:trHeight w:val="12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1.16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Обов'язковий періодичний профілактичний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Суб'єкти господарювання, що займаються розведенням, вирощуванням і реалізацією тварин</w:t>
            </w:r>
          </w:p>
        </w:tc>
      </w:tr>
      <w:tr w:rsidR="00670126" w:rsidRPr="00621A44" w:rsidTr="00670126">
        <w:trPr>
          <w:trHeight w:val="15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1.17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Обов'язковий періодичний профілактичний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Суб'єкти господарювання, що займаються розведенням, вирощуванням і реалізацією тварин (жінки)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1.18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Попередній або періодичний медичний огляд лікаря-нарколога з видачею сертифіката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1.19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Попередній або періодичний медичний огляд лікаря-психіатра з видачею сертифіката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Лабораторні послуги:</w:t>
            </w:r>
          </w:p>
        </w:tc>
      </w:tr>
      <w:tr w:rsidR="00670126" w:rsidRPr="00CA7262" w:rsidTr="00670126">
        <w:trPr>
          <w:trHeight w:val="28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Загальний аналіз сечі</w:t>
            </w:r>
          </w:p>
        </w:tc>
      </w:tr>
      <w:tr w:rsidR="00670126" w:rsidRPr="00CA7262" w:rsidTr="00670126">
        <w:trPr>
          <w:trHeight w:val="28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 сечі по Нечипоренко</w:t>
            </w:r>
          </w:p>
        </w:tc>
      </w:tr>
      <w:tr w:rsidR="00670126" w:rsidRPr="00CA7262" w:rsidTr="00670126">
        <w:trPr>
          <w:trHeight w:val="28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калу на гельмінтози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Мікроскопія калу -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копрограма</w:t>
            </w:r>
            <w:proofErr w:type="spellEnd"/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зішкрібка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гостриці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Мікроскопія харкотиння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Бактеріоскопія харкотиння (Мікобактерії туберкульозу)</w:t>
            </w:r>
          </w:p>
        </w:tc>
      </w:tr>
      <w:tr w:rsidR="00670126" w:rsidRPr="00CA7262" w:rsidTr="00670126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2.8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Загальний аналіз крові (Гемоглобін, Еритроцити,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Колоьоровий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показниу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Лейкоцити,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ШОЄ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670126" w:rsidRPr="00CA7262" w:rsidTr="00670126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2.9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Розгорнутий аналіз крові (визначення лейкоцитарної формули)</w:t>
            </w:r>
          </w:p>
        </w:tc>
      </w:tr>
      <w:tr w:rsidR="00670126" w:rsidRPr="00CA7262" w:rsidTr="00670126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2.10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 крові на глюкозу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 крові на визначення групи та резусу</w:t>
            </w:r>
          </w:p>
        </w:tc>
      </w:tr>
      <w:tr w:rsidR="00670126" w:rsidRPr="00621A44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Біохімічні дослідження крові (ниркові проби)</w:t>
            </w:r>
          </w:p>
        </w:tc>
      </w:tr>
      <w:tr w:rsidR="00670126" w:rsidRPr="00621A44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Біохімічні дослідження крові (печінкові проби)</w:t>
            </w:r>
          </w:p>
        </w:tc>
      </w:tr>
      <w:tr w:rsidR="00670126" w:rsidRPr="00621A44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Біохімічні дослідження крові (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ревмо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проби)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Біохімічні дослідження крові (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Ліпідограма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Біохімічні дослідження крові (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Коагулогрмаа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670126" w:rsidRPr="00621A44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2.17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Біохімічні дослідження крові (Сечова кислота)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2.18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Біохімічні дослідження крові (Електроліти)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2.19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Біохімічні дослідження крові (ГГТ)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2.20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Мікрореакція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преципітації для діагностики сифілісу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крові на сифіліс (ІФА)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Мазок на флору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2.23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Зішкрібок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хламідії</w:t>
            </w:r>
            <w:proofErr w:type="spellEnd"/>
          </w:p>
        </w:tc>
      </w:tr>
      <w:tr w:rsidR="00670126" w:rsidRPr="00CA7262" w:rsidTr="00670126">
        <w:trPr>
          <w:trHeight w:val="5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Розгорнутий аналіз крові (визначення лейкоцитарної формули) на гематологічному аналізаторі</w:t>
            </w:r>
          </w:p>
        </w:tc>
      </w:tr>
      <w:tr w:rsidR="00670126" w:rsidRPr="00621A44" w:rsidTr="00670126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Розгорутий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аналіз крові(Визначення кількості тромбоцитів,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гематокріту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згортання крові) на гематологічному аналізаторі</w:t>
            </w:r>
          </w:p>
        </w:tc>
      </w:tr>
      <w:tr w:rsidR="00670126" w:rsidRPr="00621A44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Біохімічні дослідження крові (ниркові проби) на біохімічному аналізаторі</w:t>
            </w:r>
          </w:p>
        </w:tc>
      </w:tr>
      <w:tr w:rsidR="00670126" w:rsidRPr="00621A44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2.27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Біохімічні дослідження крові (печінкові проби) на біохімічному аналізаторі</w:t>
            </w:r>
          </w:p>
        </w:tc>
      </w:tr>
      <w:tr w:rsidR="00670126" w:rsidRPr="00621A44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2.28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Біохімічні дослідження крові (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Ліпідограма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 на біохімічному аналізаторі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2.29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Біохімічні дослідження крові (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Коагулогрма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 на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коагулометр</w:t>
            </w:r>
            <w:proofErr w:type="spellEnd"/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Оздоровчий масаж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Масаж голови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Масаж обличчя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3.3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шиї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3.4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Масаж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комірцевої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зони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шийно-грудного відділу хребта</w:t>
            </w:r>
          </w:p>
        </w:tc>
      </w:tr>
      <w:tr w:rsidR="00670126" w:rsidRPr="00621A44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верхньої кінцівки, надпліччя й ділянки лопатки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верхньої кінцівки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плечового суглоба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ліктьового суглоба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3.10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променево-зап'ясткового суглоба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3.11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кисті і передпліччя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3.12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спини (від VII шийного до I поперекового хребця)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3.13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спини (від VII шийного хребця до V поперекового хребця)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3.14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грудної клітки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3.15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передньої черевної стінки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3.16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попереково-крижової ділянки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3.17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Сегментарний масаж попереково-крижової ділянки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3.18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ділянки хребта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3.19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нижньої кінцівки і попереку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3.20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кульшового суглоба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3.21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колінного суглоба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3.22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Масаж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гомілковоступневого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суглоба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3.23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Масаж ступні і гомілки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3.24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Загальний масаж у дітей грудного і ясельного віку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3.25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Сегментарний масаж шийно-грудного відділу хребта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3.26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Масаж нижньої кінцівки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3.27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Масаж грудної клітки (біля ліжка хворого)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Діагностичні послуги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Ультразвукова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доплерографія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екстракраніальних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артерій і вен голови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Ультразвукове дослідження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паращитоподібних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залоз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Ультразвукове дослідження щитоподібної залози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Ультразвукове дослідження надниркових залоз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Ультразвукове визначення кількості вільної рідини у плевральних порожнинах</w:t>
            </w:r>
          </w:p>
        </w:tc>
      </w:tr>
      <w:tr w:rsidR="00670126" w:rsidRPr="00CA7262" w:rsidTr="00670126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Ультразвукове дослідження грудної залози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Ультразвукове дослідження шлунку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Ультразвукове дослідження товстої кишки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4.9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Ультразвукове дослідження печінки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4.10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Ультразвукове дослідження жовчного міхура і жовчних проток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4.11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Ультразвукове визначення скорочувальної функції жовчного міхура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4.12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Ультразвукове дослідження черевної порожнини і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заочеревинного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простору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4.13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Ультразвукове визначення кількості вільної рідини у черевній порожнині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4.14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Ультразвукове дослідження печінки, жовчного міхура і жовчних проток</w:t>
            </w:r>
          </w:p>
        </w:tc>
      </w:tr>
      <w:tr w:rsidR="00670126" w:rsidRPr="00621A44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4.15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Ультразвукове дослідження печінки, жовчного міхура і підшлункової залози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4.16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Ультразвукове дослідження нирок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4.17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Ультразвукове дослідження сечоводів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4.18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Ультразвукове дослідження сечового міхура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4.19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Ультразвукове дослідження сечового міхура з визначенням залишкової сечі</w:t>
            </w:r>
          </w:p>
        </w:tc>
      </w:tr>
      <w:tr w:rsidR="00670126" w:rsidRPr="00621A44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4.20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Ультразвукове дослідження передміхурової залози і сім'яних пухирців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4.21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Ультразвукове дослідження органів калитки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4.22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Ультразвукове дослідження суглобів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4.23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Ультразвукове дослідження м'яких тканин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4.24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Ультразвукове дослідження селезінки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4.25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Ультразвукове дослідження лімфатичних вузлів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4.26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Доплерографія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судин нирок</w:t>
            </w:r>
          </w:p>
        </w:tc>
      </w:tr>
      <w:tr w:rsidR="00670126" w:rsidRPr="00CA7262" w:rsidTr="00670126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4.27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Доплерографія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судин печінки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4.28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Доплерографія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селезінкових судин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4.29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Доплерографія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артерій верхніх кінцівок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4.30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Доплерографія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артерій нижніх кінцівок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4.31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Електроенцефалографія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(ЕЕГ головного мозку)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4.32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РЕХ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судин головного мозку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4.33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171902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Спір</w:t>
            </w:r>
            <w:r w:rsidR="00670126"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ографія легень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4.34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Електрокардіографі́я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серця (ЕКГ)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4.35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Ендоскопічне видалення стороннього тіла з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езофагогастродуоденальної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зони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4.36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Ендоскопічне переміщення стороннього тіла зі стравоходу в шлунок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4.37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Ендоскопічна медикаментозна аплікація ерозивно-виразкових уражень ШКТ</w:t>
            </w:r>
          </w:p>
        </w:tc>
      </w:tr>
      <w:tr w:rsidR="00670126" w:rsidRPr="00CA7262" w:rsidTr="00670126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4.38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Ендоскопічна зупинка кровотечі при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езофагогастродуоденоскопії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(накладенням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гемокліпси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670126" w:rsidRPr="00621A44" w:rsidTr="00670126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4.39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Ендоскопічна зупинка кровотечі при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езофагогастродуоденоскопії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(ін'єкцією засобів, що коагулюють)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4.40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Ендоскопічна зупинка кровотечі при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езофагогастродуоденоскопії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(електрокоагуляцією)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4.41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Ендоскопічне склерозування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варикозно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розширених вен стравоходу і шлунку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803F4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4.42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Ендоскопічна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поліпектомія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(шлунок)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4.43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Введення з допомогою ендоскопа зонда для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ентерального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харчування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4.44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Ультразвукове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інтраректальне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дослідження жіночих статевих органів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4.45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Ультразвукове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інтравагінальне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дослідження жіночих статевих органів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4.46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Ультразвукове дослідження матки і яєчників</w:t>
            </w:r>
          </w:p>
        </w:tc>
      </w:tr>
      <w:tr w:rsidR="00670126" w:rsidRPr="00621A44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4.47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Ультразвукове дослідження вагітної матки з визначенням терміну вагітності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4.48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Ультразвукове дослідження вагітної матки з визначенням статі плоду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4.49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Ультразвукове дослідження вагітної матки з визначенням стану плаценти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4.50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Доплерометричне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дослідження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фетоплацентарного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маточно-плацентарного кровообігу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4.51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Ультразвукове дослідження патології плоду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4.52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Доплерометричне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дослідження кровообігу органів малого тазу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4.53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Ультразвукові дослідження в акушерстві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4.54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Рентгенографія черепа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4.55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Рентгенографія черепа в двох проекціях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4.56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Рентгенографія хребта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4.57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Рентгенографія хребта в двох проекціях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4.58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Рентгенографія кісток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4.59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Рентгенографія кісток в двох проекціях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4.60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Рентгенографія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приносових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пазух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4.61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Рентгенографія щелепи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4.62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Рентгенографія органів грудної клітки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4.63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Рентгенографія органів грудної клітки в двох проекціях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4.64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Рентгенографія органів черевної порожнини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4.65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Рентгенографія органів черевної порожнини в двох проекціях</w:t>
            </w:r>
          </w:p>
        </w:tc>
      </w:tr>
      <w:tr w:rsidR="00670126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70126" w:rsidRPr="00CA7262" w:rsidRDefault="00213039" w:rsidP="006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4.66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670126" w:rsidRPr="00CA7262" w:rsidRDefault="00670126" w:rsidP="0067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Ренгенографія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шлунку з контрастом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21303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Консультативні послуги за зверненням громадян, що надаються без направлення лікаря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Консультативна медична допомога лікаря-терапевта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Консультативна медична допомога лікаря-невропатолога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Консультативна медична допомога лікаря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дерматовенеролога</w:t>
            </w:r>
            <w:proofErr w:type="spellEnd"/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21303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Консультативна медична допомога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лікаря-отоларенголог</w:t>
            </w:r>
            <w:proofErr w:type="spellEnd"/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21303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Консультативна медична допомога лікаря-офтальмолога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21303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Консультативна медична допомога лікаря-інфекціоніста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21303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5.7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Консультативна медична допомога лікаря-ортопеда-травматолога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21303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5.8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Консультативна медична допомога лікаря-хірург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21303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5.9</w:t>
            </w:r>
            <w:bookmarkStart w:id="0" w:name="_GoBack"/>
            <w:bookmarkEnd w:id="0"/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Консультативна медична допомога лікаря-кардіолога</w:t>
            </w:r>
          </w:p>
        </w:tc>
      </w:tr>
      <w:tr w:rsidR="00803F49" w:rsidRPr="00CA7262" w:rsidTr="00670126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Операції штучного переривання вагітності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Корекція зору за допомогою окулярів та контактних лінз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03F49" w:rsidRPr="00621A44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Видача копії медичної довідки, витягу з історії хвороби</w:t>
            </w:r>
          </w:p>
        </w:tc>
      </w:tr>
      <w:tr w:rsidR="00803F49" w:rsidRPr="00621A44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03F49" w:rsidRPr="00CA7262" w:rsidTr="00670126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Перебування громадян за їх бажанням у медичних закладах з поліпшеним сервісним обслуговуванням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100" w:type="dxa"/>
            <w:shd w:val="clear" w:color="auto" w:fill="auto"/>
            <w:noWrap/>
            <w:vAlign w:val="center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Діагностичні послуги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10.1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Ультрафіолетове опромінення загальне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10.2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Ультрафіолетове опромінення місцеве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10.3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Опромінення інфрачервоними променями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10.4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Лазеротерапія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низькочастотна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10.5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Лазеротерапія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високочастотна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10.6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Електрофорез лікарський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10.7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Функціональна електростимуляція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10.8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Аерозольтерапія індивідуальна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10.9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Магнітотерапія (низькочастотна)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10.10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Синусоїдальні модульовані струми (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ампліпульстерапія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10.11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Ударно-хвильова терапія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10.12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Дарсонвалізація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10.13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Мікрохвильова терапія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10.14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Ультрависокочастотна терапія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10.15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Діадинамічні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струми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10.16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Озекеритолікування</w:t>
            </w:r>
            <w:proofErr w:type="spellEnd"/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10.17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Ультразвукова терапія</w:t>
            </w: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100" w:type="dxa"/>
            <w:shd w:val="clear" w:color="auto" w:fill="auto"/>
            <w:noWrap/>
            <w:vAlign w:val="center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03F49" w:rsidRPr="00CA7262" w:rsidTr="0067012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9100" w:type="dxa"/>
            <w:shd w:val="clear" w:color="auto" w:fill="auto"/>
            <w:noWrap/>
            <w:vAlign w:val="center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Стажування лікарів (провізорів) - інтернів</w:t>
            </w:r>
          </w:p>
        </w:tc>
      </w:tr>
      <w:tr w:rsidR="00803F49" w:rsidRPr="00CA7262" w:rsidTr="00670126">
        <w:trPr>
          <w:trHeight w:val="9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Медичне обслуговування, зокрема із застосуванням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телемедицини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за договорами із суб’єктами господарювання, страховими організаціями (в тому числі з Фондом соціального страхування України).</w:t>
            </w:r>
          </w:p>
        </w:tc>
      </w:tr>
      <w:tr w:rsidR="00803F49" w:rsidRPr="00CA7262" w:rsidTr="00670126">
        <w:trPr>
          <w:trHeight w:val="9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803F49" w:rsidRPr="00CA7262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Медичне обслуговування, зокрема числі із застосуванням </w:t>
            </w:r>
            <w:proofErr w:type="spellStart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телемедицини</w:t>
            </w:r>
            <w:proofErr w:type="spellEnd"/>
            <w:r w:rsidRPr="00C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іноземних громадян, які тимчасово перебувають на території України, в тому числі за договорами страхування.</w:t>
            </w:r>
          </w:p>
        </w:tc>
      </w:tr>
    </w:tbl>
    <w:p w:rsidR="00670126" w:rsidRPr="00CA7262" w:rsidRDefault="00670126" w:rsidP="00670126">
      <w:pPr>
        <w:rPr>
          <w:lang w:val="uk-UA"/>
        </w:rPr>
      </w:pPr>
    </w:p>
    <w:p w:rsidR="0081318C" w:rsidRPr="00670126" w:rsidRDefault="0081318C">
      <w:pPr>
        <w:rPr>
          <w:lang w:val="uk-UA"/>
        </w:rPr>
      </w:pPr>
    </w:p>
    <w:sectPr w:rsidR="0081318C" w:rsidRPr="00670126" w:rsidSect="0067012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70126"/>
    <w:rsid w:val="00122CC9"/>
    <w:rsid w:val="00171902"/>
    <w:rsid w:val="001E444E"/>
    <w:rsid w:val="00213039"/>
    <w:rsid w:val="0029292D"/>
    <w:rsid w:val="004801CB"/>
    <w:rsid w:val="00621A44"/>
    <w:rsid w:val="00670126"/>
    <w:rsid w:val="00803F49"/>
    <w:rsid w:val="0081318C"/>
    <w:rsid w:val="009C1678"/>
    <w:rsid w:val="009C3716"/>
    <w:rsid w:val="00E9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26"/>
  </w:style>
  <w:style w:type="paragraph" w:styleId="2">
    <w:name w:val="heading 2"/>
    <w:basedOn w:val="a"/>
    <w:next w:val="a"/>
    <w:link w:val="20"/>
    <w:uiPriority w:val="99"/>
    <w:qFormat/>
    <w:rsid w:val="006701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701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8041</Words>
  <Characters>4584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Іванка</cp:lastModifiedBy>
  <cp:revision>8</cp:revision>
  <cp:lastPrinted>2020-07-13T07:15:00Z</cp:lastPrinted>
  <dcterms:created xsi:type="dcterms:W3CDTF">2020-05-06T10:37:00Z</dcterms:created>
  <dcterms:modified xsi:type="dcterms:W3CDTF">2020-07-13T07:17:00Z</dcterms:modified>
</cp:coreProperties>
</file>