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6CB" w:rsidRPr="002756CB" w:rsidRDefault="002756CB" w:rsidP="002756C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Рожищенська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міська територіальна громада Луцького району Волинської області</w:t>
      </w:r>
      <w:r>
        <w:rPr>
          <w:rFonts w:ascii="Times New Roman" w:hAnsi="Times New Roman" w:cs="Times New Roman"/>
          <w:sz w:val="24"/>
          <w:szCs w:val="24"/>
        </w:rPr>
        <w:br/>
      </w:r>
      <w:r w:rsidRPr="002756CB">
        <w:rPr>
          <w:rFonts w:ascii="Times New Roman" w:hAnsi="Times New Roman" w:cs="Times New Roman"/>
          <w:sz w:val="28"/>
          <w:szCs w:val="28"/>
          <w:shd w:val="clear" w:color="auto" w:fill="FFFFFF"/>
        </w:rPr>
        <w:t>45100, м. Рожище, вул. Незалежності, буд. 60, Луцький район, Волинська область</w:t>
      </w:r>
    </w:p>
    <w:p w:rsidR="002756CB" w:rsidRPr="002756CB" w:rsidRDefault="002756CB" w:rsidP="002756CB">
      <w:pPr>
        <w:rPr>
          <w:rFonts w:ascii="Times New Roman" w:hAnsi="Times New Roman" w:cs="Times New Roman"/>
          <w:bCs/>
          <w:color w:val="1D1D1B"/>
          <w:sz w:val="28"/>
          <w:szCs w:val="28"/>
          <w:bdr w:val="none" w:sz="0" w:space="0" w:color="auto" w:frame="1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Міський голова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2756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Поліщук </w:t>
      </w:r>
      <w:proofErr w:type="spellStart"/>
      <w:r w:rsidRPr="002756CB">
        <w:rPr>
          <w:rFonts w:ascii="Times New Roman" w:hAnsi="Times New Roman" w:cs="Times New Roman"/>
          <w:sz w:val="28"/>
          <w:szCs w:val="28"/>
          <w:shd w:val="clear" w:color="auto" w:fill="FFFFFF"/>
        </w:rPr>
        <w:t>Вячеслав</w:t>
      </w:r>
      <w:proofErr w:type="spellEnd"/>
      <w:r w:rsidRPr="002756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Анатолійович</w:t>
      </w:r>
      <w:r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b/>
          <w:color w:val="1D1D1B"/>
          <w:sz w:val="28"/>
          <w:szCs w:val="28"/>
          <w:shd w:val="clear" w:color="auto" w:fill="FFFFFF"/>
        </w:rPr>
        <w:t xml:space="preserve">Секретар:  </w:t>
      </w:r>
      <w:proofErr w:type="spellStart"/>
      <w:r w:rsidRPr="002756C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Зінгель</w:t>
      </w:r>
      <w:proofErr w:type="spellEnd"/>
      <w:r w:rsidRPr="002756C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Надія Вікторівна</w:t>
      </w:r>
      <w:r>
        <w:rPr>
          <w:rFonts w:ascii="Times New Roman" w:hAnsi="Times New Roman" w:cs="Times New Roman"/>
          <w:bCs/>
          <w:color w:val="1D1D1B"/>
          <w:sz w:val="28"/>
          <w:szCs w:val="28"/>
          <w:bdr w:val="none" w:sz="0" w:space="0" w:color="auto" w:frame="1"/>
          <w:shd w:val="clear" w:color="auto" w:fill="FFFFFF"/>
        </w:rPr>
        <w:br/>
      </w:r>
      <w:r>
        <w:rPr>
          <w:rFonts w:ascii="Times New Roman" w:hAnsi="Times New Roman" w:cs="Times New Roman"/>
          <w:b/>
          <w:bCs/>
          <w:color w:val="1D1D1B"/>
          <w:sz w:val="28"/>
          <w:szCs w:val="28"/>
          <w:bdr w:val="none" w:sz="0" w:space="0" w:color="auto" w:frame="1"/>
          <w:shd w:val="clear" w:color="auto" w:fill="FFFFFF"/>
        </w:rPr>
        <w:t>Посилання на сайт</w:t>
      </w:r>
      <w:r w:rsidRPr="002756CB">
        <w:rPr>
          <w:rFonts w:ascii="Times New Roman" w:hAnsi="Times New Roman" w:cs="Times New Roman"/>
          <w:bCs/>
          <w:color w:val="1D1D1B"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  <w:hyperlink r:id="rId4" w:history="1">
        <w:r w:rsidRPr="002756CB">
          <w:rPr>
            <w:rStyle w:val="a5"/>
            <w:rFonts w:ascii="Times New Roman" w:hAnsi="Times New Roman" w:cs="Times New Roman"/>
            <w:bCs/>
            <w:sz w:val="28"/>
            <w:szCs w:val="28"/>
            <w:bdr w:val="none" w:sz="0" w:space="0" w:color="auto" w:frame="1"/>
            <w:shd w:val="clear" w:color="auto" w:fill="FFFFFF"/>
          </w:rPr>
          <w:t>https://rozhrada.gov.ua/</w:t>
        </w:r>
      </w:hyperlink>
      <w:r w:rsidRPr="002756CB">
        <w:rPr>
          <w:rFonts w:ascii="Times New Roman" w:hAnsi="Times New Roman" w:cs="Times New Roman"/>
          <w:b/>
          <w:bCs/>
          <w:color w:val="1D1D1B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1D1D1B"/>
          <w:sz w:val="28"/>
          <w:szCs w:val="28"/>
          <w:bdr w:val="none" w:sz="0" w:space="0" w:color="auto" w:frame="1"/>
          <w:shd w:val="clear" w:color="auto" w:fill="FFFFFF"/>
        </w:rPr>
        <w:br/>
      </w:r>
      <w:r>
        <w:rPr>
          <w:rFonts w:ascii="Times New Roman" w:hAnsi="Times New Roman" w:cs="Times New Roman"/>
          <w:b/>
          <w:bCs/>
          <w:color w:val="1D1D1B"/>
          <w:sz w:val="28"/>
          <w:szCs w:val="28"/>
          <w:bdr w:val="none" w:sz="0" w:space="0" w:color="auto" w:frame="1"/>
          <w:shd w:val="clear" w:color="auto" w:fill="FFFFFF"/>
        </w:rPr>
        <w:t>Контактні номери</w:t>
      </w:r>
      <w:r w:rsidRPr="002756C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  <w:r w:rsidRPr="002756CB">
        <w:rPr>
          <w:rFonts w:ascii="Times New Roman" w:hAnsi="Times New Roman" w:cs="Times New Roman"/>
          <w:sz w:val="28"/>
          <w:szCs w:val="28"/>
          <w:shd w:val="clear" w:color="auto" w:fill="FFFFFF"/>
        </w:rPr>
        <w:t>03368-21541</w:t>
      </w:r>
      <w:r>
        <w:rPr>
          <w:rFonts w:ascii="Arial" w:hAnsi="Arial" w:cs="Arial"/>
          <w:color w:val="1D1D1B"/>
          <w:sz w:val="26"/>
          <w:szCs w:val="26"/>
          <w:shd w:val="clear" w:color="auto" w:fill="FFFFFF"/>
        </w:rPr>
        <w:br/>
      </w:r>
      <w:proofErr w:type="spellStart"/>
      <w:r>
        <w:rPr>
          <w:rFonts w:ascii="Times New Roman" w:hAnsi="Times New Roman" w:cs="Times New Roman"/>
          <w:b/>
          <w:color w:val="1D1D1B"/>
          <w:sz w:val="28"/>
          <w:szCs w:val="28"/>
          <w:shd w:val="clear" w:color="auto" w:fill="FFFFFF"/>
        </w:rPr>
        <w:t>Е-</w:t>
      </w:r>
      <w:proofErr w:type="spellEnd"/>
      <w:r>
        <w:rPr>
          <w:rFonts w:ascii="Times New Roman" w:hAnsi="Times New Roman" w:cs="Times New Roman"/>
          <w:b/>
          <w:color w:val="1D1D1B"/>
          <w:sz w:val="28"/>
          <w:szCs w:val="28"/>
          <w:shd w:val="clear" w:color="auto" w:fill="FFFFFF"/>
          <w:lang w:val="en-US"/>
        </w:rPr>
        <w:t>mail</w:t>
      </w:r>
      <w:r>
        <w:rPr>
          <w:rFonts w:ascii="Times New Roman" w:hAnsi="Times New Roman" w:cs="Times New Roman"/>
          <w:b/>
          <w:bCs/>
          <w:color w:val="1D1D1B"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  <w:r>
        <w:rPr>
          <w:rFonts w:ascii="Times New Roman" w:hAnsi="Times New Roman" w:cs="Times New Roman"/>
          <w:b/>
          <w:bCs/>
          <w:color w:val="1D1D1B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hyperlink r:id="rId5" w:history="1">
        <w:r w:rsidRPr="002756CB">
          <w:rPr>
            <w:rStyle w:val="a5"/>
            <w:rFonts w:ascii="Times New Roman" w:hAnsi="Times New Roman" w:cs="Times New Roman"/>
            <w:bCs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m</w:t>
        </w:r>
        <w:r w:rsidRPr="002756CB">
          <w:rPr>
            <w:rStyle w:val="a5"/>
            <w:rFonts w:ascii="Times New Roman" w:hAnsi="Times New Roman" w:cs="Times New Roman"/>
            <w:bCs/>
            <w:sz w:val="28"/>
            <w:szCs w:val="28"/>
            <w:bdr w:val="none" w:sz="0" w:space="0" w:color="auto" w:frame="1"/>
            <w:shd w:val="clear" w:color="auto" w:fill="FFFFFF"/>
            <w:lang w:val="ru-RU"/>
          </w:rPr>
          <w:t>_</w:t>
        </w:r>
        <w:r w:rsidRPr="002756CB">
          <w:rPr>
            <w:rStyle w:val="a5"/>
            <w:rFonts w:ascii="Times New Roman" w:hAnsi="Times New Roman" w:cs="Times New Roman"/>
            <w:bCs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rada</w:t>
        </w:r>
        <w:r w:rsidRPr="002756CB">
          <w:rPr>
            <w:rStyle w:val="a5"/>
            <w:rFonts w:ascii="Times New Roman" w:hAnsi="Times New Roman" w:cs="Times New Roman"/>
            <w:bCs/>
            <w:sz w:val="28"/>
            <w:szCs w:val="28"/>
            <w:bdr w:val="none" w:sz="0" w:space="0" w:color="auto" w:frame="1"/>
            <w:shd w:val="clear" w:color="auto" w:fill="FFFFFF"/>
            <w:lang w:val="ru-RU"/>
          </w:rPr>
          <w:t>@</w:t>
        </w:r>
        <w:r w:rsidRPr="002756CB">
          <w:rPr>
            <w:rStyle w:val="a5"/>
            <w:rFonts w:ascii="Times New Roman" w:hAnsi="Times New Roman" w:cs="Times New Roman"/>
            <w:bCs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i</w:t>
        </w:r>
        <w:r w:rsidRPr="002756CB">
          <w:rPr>
            <w:rStyle w:val="a5"/>
            <w:rFonts w:ascii="Times New Roman" w:hAnsi="Times New Roman" w:cs="Times New Roman"/>
            <w:bCs/>
            <w:sz w:val="28"/>
            <w:szCs w:val="28"/>
            <w:bdr w:val="none" w:sz="0" w:space="0" w:color="auto" w:frame="1"/>
            <w:shd w:val="clear" w:color="auto" w:fill="FFFFFF"/>
            <w:lang w:val="ru-RU"/>
          </w:rPr>
          <w:t>.</w:t>
        </w:r>
        <w:proofErr w:type="spellStart"/>
        <w:r w:rsidRPr="002756CB">
          <w:rPr>
            <w:rStyle w:val="a5"/>
            <w:rFonts w:ascii="Times New Roman" w:hAnsi="Times New Roman" w:cs="Times New Roman"/>
            <w:bCs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ua</w:t>
        </w:r>
        <w:proofErr w:type="spellEnd"/>
      </w:hyperlink>
      <w:r w:rsidRPr="002756CB">
        <w:rPr>
          <w:rFonts w:ascii="Times New Roman" w:hAnsi="Times New Roman" w:cs="Times New Roman"/>
          <w:b/>
          <w:bCs/>
          <w:color w:val="1D1D1B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1D1D1B"/>
          <w:sz w:val="28"/>
          <w:szCs w:val="28"/>
          <w:bdr w:val="none" w:sz="0" w:space="0" w:color="auto" w:frame="1"/>
          <w:shd w:val="clear" w:color="auto" w:fill="FFFFFF"/>
        </w:rPr>
        <w:br/>
      </w:r>
      <w:r>
        <w:rPr>
          <w:rFonts w:ascii="Times New Roman" w:hAnsi="Times New Roman" w:cs="Times New Roman"/>
          <w:b/>
          <w:bCs/>
          <w:color w:val="1D1D1B"/>
          <w:sz w:val="28"/>
          <w:szCs w:val="28"/>
          <w:bdr w:val="none" w:sz="0" w:space="0" w:color="auto" w:frame="1"/>
          <w:shd w:val="clear" w:color="auto" w:fill="FFFFFF"/>
        </w:rPr>
        <w:t xml:space="preserve">Депутатський склад: </w:t>
      </w:r>
      <w:hyperlink r:id="rId6" w:history="1">
        <w:r w:rsidRPr="002756CB">
          <w:rPr>
            <w:rStyle w:val="a5"/>
            <w:rFonts w:ascii="Times New Roman" w:hAnsi="Times New Roman" w:cs="Times New Roman"/>
            <w:bCs/>
            <w:sz w:val="28"/>
            <w:szCs w:val="28"/>
            <w:bdr w:val="none" w:sz="0" w:space="0" w:color="auto" w:frame="1"/>
            <w:shd w:val="clear" w:color="auto" w:fill="FFFFFF"/>
          </w:rPr>
          <w:t>https://www.cvk.gov.ua/pls/vm2020/pvm057pid112=30pid102=794pf7691=63796pt001f01=695rej=0pt00_t001f01=695.html</w:t>
        </w:r>
      </w:hyperlink>
      <w:r w:rsidRPr="002756CB">
        <w:rPr>
          <w:rFonts w:ascii="Times New Roman" w:hAnsi="Times New Roman" w:cs="Times New Roman"/>
          <w:bCs/>
          <w:color w:val="1D1D1B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</w:p>
    <w:p w:rsidR="002756CB" w:rsidRDefault="002756CB" w:rsidP="002756CB">
      <w:pPr>
        <w:rPr>
          <w:rFonts w:ascii="Times New Roman" w:hAnsi="Times New Roman" w:cs="Times New Roman"/>
          <w:b/>
          <w:bCs/>
          <w:color w:val="1D1D1B"/>
          <w:sz w:val="28"/>
          <w:szCs w:val="28"/>
          <w:bdr w:val="none" w:sz="0" w:space="0" w:color="auto" w:frame="1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bCs/>
          <w:color w:val="1D1D1B"/>
          <w:sz w:val="28"/>
          <w:szCs w:val="28"/>
          <w:bdr w:val="none" w:sz="0" w:space="0" w:color="auto" w:frame="1"/>
          <w:shd w:val="clear" w:color="auto" w:fill="FFFFFF"/>
        </w:rPr>
        <w:t>Населені пункти, що входять до територіальної громади:</w:t>
      </w:r>
    </w:p>
    <w:p w:rsidR="002756CB" w:rsidRPr="002756CB" w:rsidRDefault="002756CB" w:rsidP="002756CB">
      <w:pP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2756C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м. Рожище, села </w:t>
      </w:r>
      <w:proofErr w:type="spellStart"/>
      <w:r w:rsidRPr="002756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Топільне</w:t>
      </w:r>
      <w:proofErr w:type="spellEnd"/>
      <w:r w:rsidRPr="002756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proofErr w:type="spellStart"/>
      <w:r w:rsidRPr="002756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Літогоща</w:t>
      </w:r>
      <w:proofErr w:type="spellEnd"/>
      <w:r w:rsidRPr="002756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proofErr w:type="spellStart"/>
      <w:r w:rsidRPr="002756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Кобче</w:t>
      </w:r>
      <w:proofErr w:type="spellEnd"/>
      <w:r w:rsidRPr="002756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Дубище, </w:t>
      </w:r>
      <w:proofErr w:type="spellStart"/>
      <w:r w:rsidRPr="002756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Переспа</w:t>
      </w:r>
      <w:proofErr w:type="spellEnd"/>
      <w:r w:rsidRPr="002756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proofErr w:type="spellStart"/>
      <w:r w:rsidRPr="002756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Носачевичі</w:t>
      </w:r>
      <w:proofErr w:type="spellEnd"/>
      <w:r w:rsidRPr="002756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Навіз, </w:t>
      </w:r>
      <w:proofErr w:type="spellStart"/>
      <w:r w:rsidRPr="002756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Мильськ</w:t>
      </w:r>
      <w:proofErr w:type="spellEnd"/>
      <w:r w:rsidRPr="002756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Пожарки, </w:t>
      </w:r>
      <w:proofErr w:type="spellStart"/>
      <w:r w:rsidRPr="002756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Рудка-Козинська</w:t>
      </w:r>
      <w:proofErr w:type="spellEnd"/>
      <w:r w:rsidRPr="002756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Рудня,  Сокіл, </w:t>
      </w:r>
      <w:proofErr w:type="spellStart"/>
      <w:r w:rsidRPr="002756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Тихотин</w:t>
      </w:r>
      <w:proofErr w:type="spellEnd"/>
      <w:r w:rsidRPr="002756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Луків, </w:t>
      </w:r>
      <w:proofErr w:type="spellStart"/>
      <w:r w:rsidRPr="002756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Дмитрівка</w:t>
      </w:r>
      <w:proofErr w:type="spellEnd"/>
      <w:r w:rsidRPr="002756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proofErr w:type="spellStart"/>
      <w:r w:rsidRPr="002756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Михайлин</w:t>
      </w:r>
      <w:proofErr w:type="spellEnd"/>
      <w:r w:rsidRPr="002756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proofErr w:type="spellStart"/>
      <w:r w:rsidRPr="002756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Іванівка</w:t>
      </w:r>
      <w:proofErr w:type="spellEnd"/>
      <w:r w:rsidRPr="002756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proofErr w:type="spellStart"/>
      <w:r w:rsidRPr="002756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Корсині</w:t>
      </w:r>
      <w:proofErr w:type="spellEnd"/>
      <w:r w:rsidRPr="002756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Забара, </w:t>
      </w:r>
      <w:proofErr w:type="spellStart"/>
      <w:r w:rsidRPr="002756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Линівка</w:t>
      </w:r>
      <w:proofErr w:type="spellEnd"/>
      <w:r w:rsidRPr="002756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 Малинівка, </w:t>
      </w:r>
      <w:proofErr w:type="spellStart"/>
      <w:r w:rsidRPr="002756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Мирославка</w:t>
      </w:r>
      <w:proofErr w:type="spellEnd"/>
      <w:r w:rsidRPr="002756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proofErr w:type="spellStart"/>
      <w:r w:rsidRPr="002756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Трилісці</w:t>
      </w:r>
      <w:proofErr w:type="spellEnd"/>
      <w:r w:rsidRPr="002756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Вишеньки,  Єлизаветин, </w:t>
      </w:r>
      <w:proofErr w:type="spellStart"/>
      <w:r w:rsidRPr="002756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Олешковичі</w:t>
      </w:r>
      <w:proofErr w:type="spellEnd"/>
      <w:r w:rsidRPr="002756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Берегове,  </w:t>
      </w:r>
      <w:proofErr w:type="spellStart"/>
      <w:r w:rsidRPr="002756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Оленівка</w:t>
      </w:r>
      <w:proofErr w:type="spellEnd"/>
      <w:r w:rsidRPr="002756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proofErr w:type="spellStart"/>
      <w:r w:rsidRPr="002756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Рудка-Козинська</w:t>
      </w:r>
      <w:proofErr w:type="spellEnd"/>
      <w:r w:rsidRPr="002756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proofErr w:type="spellStart"/>
      <w:r w:rsidRPr="002756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Козин</w:t>
      </w:r>
      <w:proofErr w:type="spellEnd"/>
      <w:r w:rsidRPr="002756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proofErr w:type="spellStart"/>
      <w:r w:rsidRPr="002756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Ольганівка</w:t>
      </w:r>
      <w:proofErr w:type="spellEnd"/>
      <w:r w:rsidRPr="002756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proofErr w:type="spellStart"/>
      <w:r w:rsidRPr="002756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Духче</w:t>
      </w:r>
      <w:proofErr w:type="spellEnd"/>
      <w:r w:rsidRPr="002756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proofErr w:type="spellStart"/>
      <w:r w:rsidRPr="002756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Бортяхівка</w:t>
      </w:r>
      <w:proofErr w:type="spellEnd"/>
      <w:r w:rsidRPr="002756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proofErr w:type="spellStart"/>
      <w:r w:rsidRPr="002756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Крижівка</w:t>
      </w:r>
      <w:proofErr w:type="spellEnd"/>
      <w:r w:rsidRPr="002756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proofErr w:type="spellStart"/>
      <w:r w:rsidRPr="002756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Незвір</w:t>
      </w:r>
      <w:proofErr w:type="spellEnd"/>
      <w:r w:rsidRPr="002756C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br/>
      </w:r>
    </w:p>
    <w:p w:rsidR="002756CB" w:rsidRDefault="002756CB" w:rsidP="002756CB"/>
    <w:p w:rsidR="00C87EEE" w:rsidRDefault="00C87EEE"/>
    <w:sectPr w:rsidR="00C87EEE" w:rsidSect="00B13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756CB"/>
    <w:rsid w:val="002756CB"/>
    <w:rsid w:val="00C87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6CB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5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6CB"/>
    <w:rPr>
      <w:rFonts w:ascii="Tahoma" w:eastAsiaTheme="minorEastAsia" w:hAnsi="Tahoma" w:cs="Tahoma"/>
      <w:sz w:val="16"/>
      <w:szCs w:val="16"/>
      <w:lang w:val="uk-UA" w:eastAsia="uk-UA"/>
    </w:rPr>
  </w:style>
  <w:style w:type="character" w:styleId="a5">
    <w:name w:val="Hyperlink"/>
    <w:basedOn w:val="a0"/>
    <w:uiPriority w:val="99"/>
    <w:unhideWhenUsed/>
    <w:rsid w:val="002756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vk.gov.ua/pls/vm2020/pvm057pid112=30pid102=794pf7691=63796pt001f01=695rej=0pt00_t001f01=695.html" TargetMode="External"/><Relationship Id="rId5" Type="http://schemas.openxmlformats.org/officeDocument/2006/relationships/hyperlink" Target="mailto:m_rada@i.ua" TargetMode="External"/><Relationship Id="rId4" Type="http://schemas.openxmlformats.org/officeDocument/2006/relationships/hyperlink" Target="https://rozhrada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2021-02-04T07:19:00Z</dcterms:created>
  <dcterms:modified xsi:type="dcterms:W3CDTF">2021-02-04T07:27:00Z</dcterms:modified>
</cp:coreProperties>
</file>