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FC750F" w:rsidRPr="00FC750F" w:rsidTr="00FC750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FC750F" w:rsidRPr="00FC750F" w:rsidTr="00FC750F">
              <w:trPr>
                <w:tblCellSpacing w:w="0" w:type="dxa"/>
              </w:trPr>
              <w:tc>
                <w:tcPr>
                  <w:tcW w:w="0" w:type="auto"/>
                  <w:vAlign w:val="center"/>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val="uk-UA" w:eastAsia="ru-RU"/>
                    </w:rPr>
                  </w:pPr>
                </w:p>
              </w:tc>
            </w:tr>
            <w:tr w:rsidR="00FC750F" w:rsidRPr="00FC750F" w:rsidTr="00FC750F">
              <w:trPr>
                <w:tblCellSpacing w:w="0" w:type="dxa"/>
              </w:trPr>
              <w:tc>
                <w:tcPr>
                  <w:tcW w:w="0" w:type="auto"/>
                  <w:vAlign w:val="center"/>
                  <w:hideMark/>
                </w:tcPr>
                <w:p w:rsidR="00FC750F" w:rsidRPr="00FC750F" w:rsidRDefault="00FC750F" w:rsidP="00FC750F">
                  <w:pPr>
                    <w:spacing w:after="0" w:line="240" w:lineRule="auto"/>
                    <w:rPr>
                      <w:rFonts w:ascii="Times New Roman" w:eastAsia="Times New Roman" w:hAnsi="Times New Roman" w:cs="Times New Roman"/>
                      <w:sz w:val="24"/>
                      <w:szCs w:val="24"/>
                      <w:lang w:eastAsia="ru-RU"/>
                    </w:rPr>
                  </w:pPr>
                </w:p>
              </w:tc>
            </w:tr>
          </w:tbl>
          <w:p w:rsidR="00FC750F" w:rsidRPr="00FC750F" w:rsidRDefault="00FC750F" w:rsidP="00FC75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FC750F" w:rsidRPr="00FC750F" w:rsidRDefault="00FC750F" w:rsidP="00FC75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C750F">
              <w:rPr>
                <w:rFonts w:ascii="Times New Roman" w:eastAsia="Times New Roman" w:hAnsi="Times New Roman" w:cs="Times New Roman"/>
                <w:b/>
                <w:bCs/>
                <w:sz w:val="36"/>
                <w:szCs w:val="36"/>
                <w:lang w:eastAsia="ru-RU"/>
              </w:rPr>
              <w:t>КАБІНЕТ МІНІ</w:t>
            </w:r>
            <w:proofErr w:type="gramStart"/>
            <w:r w:rsidRPr="00FC750F">
              <w:rPr>
                <w:rFonts w:ascii="Times New Roman" w:eastAsia="Times New Roman" w:hAnsi="Times New Roman" w:cs="Times New Roman"/>
                <w:b/>
                <w:bCs/>
                <w:sz w:val="36"/>
                <w:szCs w:val="36"/>
                <w:lang w:eastAsia="ru-RU"/>
              </w:rPr>
              <w:t>СТР</w:t>
            </w:r>
            <w:proofErr w:type="gramEnd"/>
            <w:r w:rsidRPr="00FC750F">
              <w:rPr>
                <w:rFonts w:ascii="Times New Roman" w:eastAsia="Times New Roman" w:hAnsi="Times New Roman" w:cs="Times New Roman"/>
                <w:b/>
                <w:bCs/>
                <w:sz w:val="36"/>
                <w:szCs w:val="36"/>
                <w:lang w:eastAsia="ru-RU"/>
              </w:rPr>
              <w:t>ІВ УКРАЇНИ</w:t>
            </w:r>
          </w:p>
          <w:p w:rsidR="00FC750F" w:rsidRPr="00FC750F" w:rsidRDefault="00FC750F" w:rsidP="00FC75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C750F">
              <w:rPr>
                <w:rFonts w:ascii="Times New Roman" w:eastAsia="Times New Roman" w:hAnsi="Times New Roman" w:cs="Times New Roman"/>
                <w:b/>
                <w:bCs/>
                <w:sz w:val="36"/>
                <w:szCs w:val="36"/>
                <w:lang w:eastAsia="ru-RU"/>
              </w:rPr>
              <w:t>ПОСТАНОВА</w:t>
            </w:r>
            <w:bookmarkStart w:id="0" w:name="_GoBack"/>
            <w:bookmarkEnd w:id="0"/>
          </w:p>
          <w:p w:rsidR="00FC750F" w:rsidRPr="00FC750F" w:rsidRDefault="00FC750F" w:rsidP="00FC7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50F">
              <w:rPr>
                <w:rFonts w:ascii="Times New Roman" w:eastAsia="Times New Roman" w:hAnsi="Times New Roman" w:cs="Times New Roman"/>
                <w:b/>
                <w:bCs/>
                <w:sz w:val="24"/>
                <w:szCs w:val="24"/>
                <w:lang w:eastAsia="ru-RU"/>
              </w:rPr>
              <w:t>від 16 жовтня 2014 р. N 563</w:t>
            </w:r>
          </w:p>
          <w:p w:rsidR="00FC750F" w:rsidRPr="00FC750F" w:rsidRDefault="00FC750F" w:rsidP="00FC7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750F">
              <w:rPr>
                <w:rFonts w:ascii="Times New Roman" w:eastAsia="Times New Roman" w:hAnsi="Times New Roman" w:cs="Times New Roman"/>
                <w:b/>
                <w:bCs/>
                <w:sz w:val="24"/>
                <w:szCs w:val="24"/>
                <w:lang w:eastAsia="ru-RU"/>
              </w:rPr>
              <w:t>Киї</w:t>
            </w:r>
            <w:proofErr w:type="gramStart"/>
            <w:r w:rsidRPr="00FC750F">
              <w:rPr>
                <w:rFonts w:ascii="Times New Roman" w:eastAsia="Times New Roman" w:hAnsi="Times New Roman" w:cs="Times New Roman"/>
                <w:b/>
                <w:bCs/>
                <w:sz w:val="24"/>
                <w:szCs w:val="24"/>
                <w:lang w:eastAsia="ru-RU"/>
              </w:rPr>
              <w:t>в</w:t>
            </w:r>
            <w:proofErr w:type="gramEnd"/>
          </w:p>
          <w:p w:rsidR="00FC750F" w:rsidRPr="00FC750F" w:rsidRDefault="00FC750F" w:rsidP="00FC750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C750F">
              <w:rPr>
                <w:rFonts w:ascii="Times New Roman" w:eastAsia="Times New Roman" w:hAnsi="Times New Roman" w:cs="Times New Roman"/>
                <w:b/>
                <w:bCs/>
                <w:sz w:val="36"/>
                <w:szCs w:val="36"/>
                <w:lang w:eastAsia="ru-RU"/>
              </w:rPr>
              <w:t>Деякі питання реалізації Закону України "Про очищення влади"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Кабінет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 xml:space="preserve">ів України </w:t>
            </w:r>
            <w:r w:rsidRPr="00FC750F">
              <w:rPr>
                <w:rFonts w:ascii="Times New Roman" w:eastAsia="Times New Roman" w:hAnsi="Times New Roman" w:cs="Times New Roman"/>
                <w:b/>
                <w:bCs/>
                <w:sz w:val="24"/>
                <w:szCs w:val="24"/>
                <w:lang w:eastAsia="ru-RU"/>
              </w:rPr>
              <w:t>постановляє</w:t>
            </w:r>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1. Затвердити такі, що додаються: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Порядок проведення перевірки достовірності відомостей щодо застосування заборон, передбачених </w:t>
            </w:r>
            <w:hyperlink r:id="rId7"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і </w:t>
            </w:r>
            <w:hyperlink r:id="rId8" w:tgtFrame="_top" w:history="1">
              <w:r w:rsidRPr="00FC750F">
                <w:rPr>
                  <w:rFonts w:ascii="Times New Roman" w:eastAsia="Times New Roman" w:hAnsi="Times New Roman" w:cs="Times New Roman"/>
                  <w:color w:val="0000FF"/>
                  <w:sz w:val="24"/>
                  <w:szCs w:val="24"/>
                  <w:u w:val="single"/>
                  <w:lang w:eastAsia="ru-RU"/>
                </w:rPr>
                <w:t>четвертою статті 1 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перелі</w:t>
            </w:r>
            <w:proofErr w:type="gramStart"/>
            <w:r w:rsidRPr="00FC750F">
              <w:rPr>
                <w:rFonts w:ascii="Times New Roman" w:eastAsia="Times New Roman" w:hAnsi="Times New Roman" w:cs="Times New Roman"/>
                <w:sz w:val="24"/>
                <w:szCs w:val="24"/>
                <w:lang w:eastAsia="ru-RU"/>
              </w:rPr>
              <w:t>к</w:t>
            </w:r>
            <w:proofErr w:type="gramEnd"/>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орган</w:t>
            </w:r>
            <w:proofErr w:type="gramEnd"/>
            <w:r w:rsidRPr="00FC750F">
              <w:rPr>
                <w:rFonts w:ascii="Times New Roman" w:eastAsia="Times New Roman" w:hAnsi="Times New Roman" w:cs="Times New Roman"/>
                <w:sz w:val="24"/>
                <w:szCs w:val="24"/>
                <w:lang w:eastAsia="ru-RU"/>
              </w:rPr>
              <w:t xml:space="preserve">ів, що проводять перевірку достовірності відомостей щодо застосування заборон, передбачених </w:t>
            </w:r>
            <w:hyperlink r:id="rId9"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і </w:t>
            </w:r>
            <w:hyperlink r:id="rId10" w:tgtFrame="_top" w:history="1">
              <w:r w:rsidRPr="00FC750F">
                <w:rPr>
                  <w:rFonts w:ascii="Times New Roman" w:eastAsia="Times New Roman" w:hAnsi="Times New Roman" w:cs="Times New Roman"/>
                  <w:color w:val="0000FF"/>
                  <w:sz w:val="24"/>
                  <w:szCs w:val="24"/>
                  <w:u w:val="single"/>
                  <w:lang w:eastAsia="ru-RU"/>
                </w:rPr>
                <w:t>четвертою статті 1 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2. Внести до постанов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 зміни, що додаються.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3. Міністерству юстиції: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1) поінформувати Кабінет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 xml:space="preserve">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11" w:tgtFrame="_top" w:history="1">
              <w:r w:rsidRPr="00FC750F">
                <w:rPr>
                  <w:rFonts w:ascii="Times New Roman" w:eastAsia="Times New Roman" w:hAnsi="Times New Roman" w:cs="Times New Roman"/>
                  <w:color w:val="0000FF"/>
                  <w:sz w:val="24"/>
                  <w:szCs w:val="24"/>
                  <w:u w:val="single"/>
                  <w:lang w:eastAsia="ru-RU"/>
                </w:rPr>
                <w:t>пункту 2 Прикінцевих та перехідних положень Закону України "Про очищення влади"</w:t>
              </w:r>
            </w:hyperlink>
            <w:r w:rsidRPr="00FC750F">
              <w:rPr>
                <w:rFonts w:ascii="Times New Roman" w:eastAsia="Times New Roman" w:hAnsi="Times New Roman" w:cs="Times New Roman"/>
                <w:sz w:val="24"/>
                <w:szCs w:val="24"/>
                <w:lang w:eastAsia="ru-RU"/>
              </w:rPr>
              <w:t xml:space="preserve"> щодо звільнення з посади осіб, які працюють у таких органах, та обіймають (обіймали) відповідні посади, згідно з критеріями, визначеними </w:t>
            </w:r>
            <w:hyperlink r:id="rId12" w:tgtFrame="_top" w:history="1">
              <w:r w:rsidRPr="00FC750F">
                <w:rPr>
                  <w:rFonts w:ascii="Times New Roman" w:eastAsia="Times New Roman" w:hAnsi="Times New Roman" w:cs="Times New Roman"/>
                  <w:color w:val="0000FF"/>
                  <w:sz w:val="24"/>
                  <w:szCs w:val="24"/>
                  <w:u w:val="single"/>
                  <w:lang w:eastAsia="ru-RU"/>
                </w:rPr>
                <w:t>частиною першою статті 3 зазначеного Закону</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 xml:space="preserve">іністрації, що в одноденний строк з дня набрання чинності цією постановою </w:t>
            </w:r>
            <w:proofErr w:type="gramStart"/>
            <w:r w:rsidRPr="00FC750F">
              <w:rPr>
                <w:rFonts w:ascii="Times New Roman" w:eastAsia="Times New Roman" w:hAnsi="Times New Roman" w:cs="Times New Roman"/>
                <w:sz w:val="24"/>
                <w:szCs w:val="24"/>
                <w:lang w:eastAsia="ru-RU"/>
              </w:rPr>
              <w:t>подається</w:t>
            </w:r>
            <w:proofErr w:type="gramEnd"/>
            <w:r w:rsidRPr="00FC750F">
              <w:rPr>
                <w:rFonts w:ascii="Times New Roman" w:eastAsia="Times New Roman" w:hAnsi="Times New Roman" w:cs="Times New Roman"/>
                <w:sz w:val="24"/>
                <w:szCs w:val="24"/>
                <w:lang w:eastAsia="ru-RU"/>
              </w:rPr>
              <w:t xml:space="preserve"> зазначеними органами Міністерству юстиції.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 Міністерству фінансів затвердити протягом десяти днів з дня набрання чинності цією </w:t>
            </w:r>
            <w:r w:rsidRPr="00FC750F">
              <w:rPr>
                <w:rFonts w:ascii="Times New Roman" w:eastAsia="Times New Roman" w:hAnsi="Times New Roman" w:cs="Times New Roman"/>
                <w:sz w:val="24"/>
                <w:szCs w:val="24"/>
                <w:lang w:eastAsia="ru-RU"/>
              </w:rPr>
              <w:lastRenderedPageBreak/>
              <w:t xml:space="preserve">постановою порядок 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 xml:space="preserve">ірки достовірності відомостей, передбачених </w:t>
            </w:r>
            <w:hyperlink r:id="rId13" w:tgtFrame="_top" w:history="1">
              <w:r w:rsidRPr="00FC750F">
                <w:rPr>
                  <w:rFonts w:ascii="Times New Roman" w:eastAsia="Times New Roman" w:hAnsi="Times New Roman" w:cs="Times New Roman"/>
                  <w:color w:val="0000FF"/>
                  <w:sz w:val="24"/>
                  <w:szCs w:val="24"/>
                  <w:u w:val="single"/>
                  <w:lang w:eastAsia="ru-RU"/>
                </w:rPr>
                <w:t>пунктом 2 частини п'ятої статті 5 Закону України "Про очищення влади"</w:t>
              </w:r>
            </w:hyperlink>
            <w:r w:rsidRPr="00FC750F">
              <w:rPr>
                <w:rFonts w:ascii="Times New Roman" w:eastAsia="Times New Roman" w:hAnsi="Times New Roman" w:cs="Times New Roman"/>
                <w:sz w:val="24"/>
                <w:szCs w:val="24"/>
                <w:lang w:eastAsia="ru-RU"/>
              </w:rPr>
              <w:t>, та форму висновку про результати зазначеної перевірки.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FC750F" w:rsidRPr="00FC750F" w:rsidTr="00FC750F">
              <w:trPr>
                <w:tblCellSpacing w:w="22" w:type="dxa"/>
              </w:trPr>
              <w:tc>
                <w:tcPr>
                  <w:tcW w:w="25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b/>
                      <w:bCs/>
                      <w:sz w:val="24"/>
                      <w:szCs w:val="24"/>
                      <w:lang w:eastAsia="ru-RU"/>
                    </w:rPr>
                    <w:t>Прем'єр-міні</w:t>
                  </w:r>
                  <w:proofErr w:type="gramStart"/>
                  <w:r w:rsidRPr="00FC750F">
                    <w:rPr>
                      <w:rFonts w:ascii="Times New Roman" w:eastAsia="Times New Roman" w:hAnsi="Times New Roman" w:cs="Times New Roman"/>
                      <w:b/>
                      <w:bCs/>
                      <w:sz w:val="24"/>
                      <w:szCs w:val="24"/>
                      <w:lang w:eastAsia="ru-RU"/>
                    </w:rPr>
                    <w:t>стр</w:t>
                  </w:r>
                  <w:proofErr w:type="gramEnd"/>
                  <w:r w:rsidRPr="00FC750F">
                    <w:rPr>
                      <w:rFonts w:ascii="Times New Roman" w:eastAsia="Times New Roman" w:hAnsi="Times New Roman" w:cs="Times New Roman"/>
                      <w:b/>
                      <w:bCs/>
                      <w:sz w:val="24"/>
                      <w:szCs w:val="24"/>
                      <w:lang w:eastAsia="ru-RU"/>
                    </w:rPr>
                    <w:t xml:space="preserve"> України</w:t>
                  </w:r>
                </w:p>
              </w:tc>
              <w:tc>
                <w:tcPr>
                  <w:tcW w:w="25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b/>
                      <w:bCs/>
                      <w:sz w:val="24"/>
                      <w:szCs w:val="24"/>
                      <w:lang w:eastAsia="ru-RU"/>
                    </w:rPr>
                    <w:t>А. ЯЦЕНЮК</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Інд. 31</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ЗАТВЕРДЖЕНО</w:t>
            </w:r>
            <w:r w:rsidRPr="00FC750F">
              <w:rPr>
                <w:rFonts w:ascii="Times New Roman" w:eastAsia="Times New Roman" w:hAnsi="Times New Roman" w:cs="Times New Roman"/>
                <w:sz w:val="24"/>
                <w:szCs w:val="24"/>
                <w:lang w:eastAsia="ru-RU"/>
              </w:rPr>
              <w:br/>
              <w:t>постановою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w:t>
            </w:r>
            <w:r w:rsidRPr="00FC750F">
              <w:rPr>
                <w:rFonts w:ascii="Times New Roman" w:eastAsia="Times New Roman" w:hAnsi="Times New Roman" w:cs="Times New Roman"/>
                <w:sz w:val="24"/>
                <w:szCs w:val="24"/>
                <w:lang w:eastAsia="ru-RU"/>
              </w:rPr>
              <w:br/>
              <w:t>від 16 жовтня 2014 р. N 563</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ПОРЯДОК</w:t>
            </w:r>
            <w:r w:rsidRPr="00FC750F">
              <w:rPr>
                <w:rFonts w:ascii="Times New Roman" w:eastAsia="Times New Roman" w:hAnsi="Times New Roman" w:cs="Times New Roman"/>
                <w:b/>
                <w:bCs/>
                <w:sz w:val="27"/>
                <w:szCs w:val="27"/>
                <w:lang w:eastAsia="ru-RU"/>
              </w:rPr>
              <w:br/>
              <w:t xml:space="preserve">проведення </w:t>
            </w:r>
            <w:proofErr w:type="gramStart"/>
            <w:r w:rsidRPr="00FC750F">
              <w:rPr>
                <w:rFonts w:ascii="Times New Roman" w:eastAsia="Times New Roman" w:hAnsi="Times New Roman" w:cs="Times New Roman"/>
                <w:b/>
                <w:bCs/>
                <w:sz w:val="27"/>
                <w:szCs w:val="27"/>
                <w:lang w:eastAsia="ru-RU"/>
              </w:rPr>
              <w:t>перев</w:t>
            </w:r>
            <w:proofErr w:type="gramEnd"/>
            <w:r w:rsidRPr="00FC750F">
              <w:rPr>
                <w:rFonts w:ascii="Times New Roman" w:eastAsia="Times New Roman" w:hAnsi="Times New Roman" w:cs="Times New Roman"/>
                <w:b/>
                <w:bCs/>
                <w:sz w:val="27"/>
                <w:szCs w:val="27"/>
                <w:lang w:eastAsia="ru-RU"/>
              </w:rPr>
              <w:t xml:space="preserve">ірки достовірності відомостей щодо застосування заборон, передбачених </w:t>
            </w:r>
            <w:hyperlink r:id="rId14" w:tgtFrame="_top" w:history="1">
              <w:r w:rsidRPr="00FC750F">
                <w:rPr>
                  <w:rFonts w:ascii="Times New Roman" w:eastAsia="Times New Roman" w:hAnsi="Times New Roman" w:cs="Times New Roman"/>
                  <w:b/>
                  <w:bCs/>
                  <w:color w:val="0000FF"/>
                  <w:sz w:val="27"/>
                  <w:szCs w:val="27"/>
                  <w:u w:val="single"/>
                  <w:lang w:eastAsia="ru-RU"/>
                </w:rPr>
                <w:t>частинами третьою</w:t>
              </w:r>
            </w:hyperlink>
            <w:r w:rsidRPr="00FC750F">
              <w:rPr>
                <w:rFonts w:ascii="Times New Roman" w:eastAsia="Times New Roman" w:hAnsi="Times New Roman" w:cs="Times New Roman"/>
                <w:b/>
                <w:bCs/>
                <w:sz w:val="27"/>
                <w:szCs w:val="27"/>
                <w:lang w:eastAsia="ru-RU"/>
              </w:rPr>
              <w:t xml:space="preserve"> і </w:t>
            </w:r>
            <w:hyperlink r:id="rId15" w:tgtFrame="_top" w:history="1">
              <w:r w:rsidRPr="00FC750F">
                <w:rPr>
                  <w:rFonts w:ascii="Times New Roman" w:eastAsia="Times New Roman" w:hAnsi="Times New Roman" w:cs="Times New Roman"/>
                  <w:b/>
                  <w:bCs/>
                  <w:color w:val="0000FF"/>
                  <w:sz w:val="27"/>
                  <w:szCs w:val="27"/>
                  <w:u w:val="single"/>
                  <w:lang w:eastAsia="ru-RU"/>
                </w:rPr>
                <w:t>четвертою статті 1 Закону України "Про очищення влади"</w:t>
              </w:r>
            </w:hyperlink>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 </w:t>
            </w:r>
            <w:proofErr w:type="gramStart"/>
            <w:r w:rsidRPr="00FC750F">
              <w:rPr>
                <w:rFonts w:ascii="Times New Roman" w:eastAsia="Times New Roman" w:hAnsi="Times New Roman" w:cs="Times New Roman"/>
                <w:sz w:val="24"/>
                <w:szCs w:val="24"/>
                <w:lang w:eastAsia="ru-RU"/>
              </w:rPr>
              <w:t xml:space="preserve">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w:t>
            </w:r>
            <w:hyperlink r:id="rId16"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і </w:t>
            </w:r>
            <w:hyperlink r:id="rId17" w:tgtFrame="_top" w:history="1">
              <w:r w:rsidRPr="00FC750F">
                <w:rPr>
                  <w:rFonts w:ascii="Times New Roman" w:eastAsia="Times New Roman" w:hAnsi="Times New Roman" w:cs="Times New Roman"/>
                  <w:color w:val="0000FF"/>
                  <w:sz w:val="24"/>
                  <w:szCs w:val="24"/>
                  <w:u w:val="single"/>
                  <w:lang w:eastAsia="ru-RU"/>
                </w:rPr>
                <w:t>четвертою статті 1 Закону України "Про очищення влади"</w:t>
              </w:r>
            </w:hyperlink>
            <w:r w:rsidRPr="00FC750F">
              <w:rPr>
                <w:rFonts w:ascii="Times New Roman" w:eastAsia="Times New Roman" w:hAnsi="Times New Roman" w:cs="Times New Roman"/>
                <w:sz w:val="24"/>
                <w:szCs w:val="24"/>
                <w:lang w:eastAsia="ru-RU"/>
              </w:rPr>
              <w:t xml:space="preserve"> (далі - перевірка).</w:t>
            </w:r>
            <w:proofErr w:type="gramEnd"/>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ірка проводиться щодо:</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1) Прем'єр-міністра України, Першого віце-прем'єр-міністра України, віце-прем'єр-міністра України, а також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 xml:space="preserve">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w:t>
            </w:r>
            <w:proofErr w:type="gramStart"/>
            <w:r w:rsidRPr="00FC750F">
              <w:rPr>
                <w:rFonts w:ascii="Times New Roman" w:eastAsia="Times New Roman" w:hAnsi="Times New Roman" w:cs="Times New Roman"/>
                <w:sz w:val="24"/>
                <w:szCs w:val="24"/>
                <w:lang w:eastAsia="ru-RU"/>
              </w:rPr>
              <w:t>перших</w:t>
            </w:r>
            <w:proofErr w:type="gramEnd"/>
            <w:r w:rsidRPr="00FC750F">
              <w:rPr>
                <w:rFonts w:ascii="Times New Roman" w:eastAsia="Times New Roman" w:hAnsi="Times New Roman" w:cs="Times New Roman"/>
                <w:sz w:val="24"/>
                <w:szCs w:val="24"/>
                <w:lang w:eastAsia="ru-RU"/>
              </w:rPr>
              <w:t xml:space="preserve"> заступників, заступників;</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 заступників;</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 військових посадових осіб Збройних Сил та інших утворених відповідно до закону військових формувань,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ім військовослужбовців строкової військової служби та військовослужбовців служби за призовом під час мобілізації;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5) Глави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6) начальницького складу органів внутрішніх справ, ДПтС, Держспецзв'язку, Мінфіну, ДФС, податкової міліції, МВС, ДСНС;</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7) посадових та службових </w:t>
            </w:r>
            <w:proofErr w:type="gramStart"/>
            <w:r w:rsidRPr="00FC750F">
              <w:rPr>
                <w:rFonts w:ascii="Times New Roman" w:eastAsia="Times New Roman" w:hAnsi="Times New Roman" w:cs="Times New Roman"/>
                <w:sz w:val="24"/>
                <w:szCs w:val="24"/>
                <w:lang w:eastAsia="ru-RU"/>
              </w:rPr>
              <w:t>осіб</w:t>
            </w:r>
            <w:proofErr w:type="gramEnd"/>
            <w:r w:rsidRPr="00FC750F">
              <w:rPr>
                <w:rFonts w:ascii="Times New Roman" w:eastAsia="Times New Roman" w:hAnsi="Times New Roman" w:cs="Times New Roman"/>
                <w:sz w:val="24"/>
                <w:szCs w:val="24"/>
                <w:lang w:eastAsia="ru-RU"/>
              </w:rPr>
              <w:t xml:space="preserve"> органів прокуратури України, СБУ, Служби зовнішньої розвідки, Управління державної охорони, Національного банку;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w:t>
            </w:r>
            <w:proofErr w:type="gramStart"/>
            <w:r w:rsidRPr="00FC750F">
              <w:rPr>
                <w:rFonts w:ascii="Times New Roman" w:eastAsia="Times New Roman" w:hAnsi="Times New Roman" w:cs="Times New Roman"/>
                <w:sz w:val="24"/>
                <w:szCs w:val="24"/>
                <w:lang w:eastAsia="ru-RU"/>
              </w:rPr>
              <w:t>у</w:t>
            </w:r>
            <w:proofErr w:type="gramEnd"/>
            <w:r w:rsidRPr="00FC750F">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9) керівників державних, у тому числі казенних,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10) інших посадових та службових осіб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ім виборних посад) органів державної влади, органів місцевого самоврядування;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11) осіб, які претендують на зайняття посад, зазначених у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ідпунктах 1 - 10 цього пункту.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 Мін'юст для забезпечення здійснення громадського контролю за процесом 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 утворює дорадчий громадський орган з питань люстрації.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4. Організація проведення перевірки покладається на кері</w:t>
            </w:r>
            <w:proofErr w:type="gramStart"/>
            <w:r w:rsidRPr="00FC750F">
              <w:rPr>
                <w:rFonts w:ascii="Times New Roman" w:eastAsia="Times New Roman" w:hAnsi="Times New Roman" w:cs="Times New Roman"/>
                <w:sz w:val="24"/>
                <w:szCs w:val="24"/>
                <w:lang w:eastAsia="ru-RU"/>
              </w:rPr>
              <w:t>вника в</w:t>
            </w:r>
            <w:proofErr w:type="gramEnd"/>
            <w:r w:rsidRPr="00FC750F">
              <w:rPr>
                <w:rFonts w:ascii="Times New Roman" w:eastAsia="Times New Roman" w:hAnsi="Times New Roman" w:cs="Times New Roman"/>
                <w:sz w:val="24"/>
                <w:szCs w:val="24"/>
                <w:lang w:eastAsia="ru-RU"/>
              </w:rPr>
              <w:t>ідповідного органу, до повноважень якого належить звільнення з посади особи, стосовно якої проводиться перевірка (далі - керівник органу).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Організація 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 професійних суддів покладається на голову суду, в якому працює суддя.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w:t>
            </w:r>
            <w:proofErr w:type="gramStart"/>
            <w:r w:rsidRPr="00FC750F">
              <w:rPr>
                <w:rFonts w:ascii="Times New Roman" w:eastAsia="Times New Roman" w:hAnsi="Times New Roman" w:cs="Times New Roman"/>
                <w:sz w:val="24"/>
                <w:szCs w:val="24"/>
                <w:lang w:eastAsia="ru-RU"/>
              </w:rPr>
              <w:t>на</w:t>
            </w:r>
            <w:proofErr w:type="gramEnd"/>
            <w:r w:rsidRPr="00FC750F">
              <w:rPr>
                <w:rFonts w:ascii="Times New Roman" w:eastAsia="Times New Roman" w:hAnsi="Times New Roman" w:cs="Times New Roman"/>
                <w:sz w:val="24"/>
                <w:szCs w:val="24"/>
                <w:lang w:eastAsia="ru-RU"/>
              </w:rPr>
              <w:t xml:space="preserve"> керівника органу, в якому працює особа.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Керівник органу або голова суду обов'язково враховує положення </w:t>
            </w:r>
            <w:hyperlink r:id="rId18" w:tgtFrame="_top" w:history="1">
              <w:r w:rsidRPr="00FC750F">
                <w:rPr>
                  <w:rFonts w:ascii="Times New Roman" w:eastAsia="Times New Roman" w:hAnsi="Times New Roman" w:cs="Times New Roman"/>
                  <w:color w:val="0000FF"/>
                  <w:sz w:val="24"/>
                  <w:szCs w:val="24"/>
                  <w:u w:val="single"/>
                  <w:lang w:eastAsia="ru-RU"/>
                </w:rPr>
                <w:t>частини сьомої статті 1 Закону України "Про очищення влади"</w:t>
              </w:r>
            </w:hyperlink>
            <w:r w:rsidRPr="00FC750F">
              <w:rPr>
                <w:rFonts w:ascii="Times New Roman" w:eastAsia="Times New Roman" w:hAnsi="Times New Roman" w:cs="Times New Roman"/>
                <w:sz w:val="24"/>
                <w:szCs w:val="24"/>
                <w:lang w:eastAsia="ru-RU"/>
              </w:rPr>
              <w:t xml:space="preserve"> (далі - Закон).</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5. Керівник органу або голова суду згідно з планом проведення перевірок, затвердженим Кабінетом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 xml:space="preserve">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ідрозділ такого органу (далі - відповідальний структурний підрозділ).</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6.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7. У разі коли в органі, в якому проводиться перевірка, відсутня </w:t>
            </w:r>
            <w:proofErr w:type="gramStart"/>
            <w:r w:rsidRPr="00FC750F">
              <w:rPr>
                <w:rFonts w:ascii="Times New Roman" w:eastAsia="Times New Roman" w:hAnsi="Times New Roman" w:cs="Times New Roman"/>
                <w:sz w:val="24"/>
                <w:szCs w:val="24"/>
                <w:lang w:eastAsia="ru-RU"/>
              </w:rPr>
              <w:t>техн</w:t>
            </w:r>
            <w:proofErr w:type="gramEnd"/>
            <w:r w:rsidRPr="00FC750F">
              <w:rPr>
                <w:rFonts w:ascii="Times New Roman" w:eastAsia="Times New Roman" w:hAnsi="Times New Roman" w:cs="Times New Roman"/>
                <w:sz w:val="24"/>
                <w:szCs w:val="24"/>
                <w:lang w:eastAsia="ru-RU"/>
              </w:rPr>
              <w:t xml:space="preserve">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w:t>
            </w:r>
            <w:r w:rsidRPr="00FC750F">
              <w:rPr>
                <w:rFonts w:ascii="Times New Roman" w:eastAsia="Times New Roman" w:hAnsi="Times New Roman" w:cs="Times New Roman"/>
                <w:sz w:val="24"/>
                <w:szCs w:val="24"/>
                <w:lang w:eastAsia="ru-RU"/>
              </w:rPr>
              <w:lastRenderedPageBreak/>
              <w:t xml:space="preserve">копію у форматі pdf) на електронну адресу органу, якому підпорядковується зазначений орган. Орган, якому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ідпорядковується орган, в якому проводиться перевірка, у той самий день оприлюднює рішення на власному офіційному веб-сайті.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8. Особа, яка підлягає перевірці, зобов'язана у десятиденний строк з дня початку проведення перевірки в органі подати до відповідального структурного підрозділу власноручно написану заяву (далі - заява) про те, що до неї </w:t>
            </w:r>
            <w:proofErr w:type="gramStart"/>
            <w:r w:rsidRPr="00FC750F">
              <w:rPr>
                <w:rFonts w:ascii="Times New Roman" w:eastAsia="Times New Roman" w:hAnsi="Times New Roman" w:cs="Times New Roman"/>
                <w:sz w:val="24"/>
                <w:szCs w:val="24"/>
                <w:lang w:eastAsia="ru-RU"/>
              </w:rPr>
              <w:t>не</w:t>
            </w:r>
            <w:proofErr w:type="gramEnd"/>
            <w:r w:rsidRPr="00FC750F">
              <w:rPr>
                <w:rFonts w:ascii="Times New Roman" w:eastAsia="Times New Roman" w:hAnsi="Times New Roman" w:cs="Times New Roman"/>
                <w:sz w:val="24"/>
                <w:szCs w:val="24"/>
                <w:lang w:eastAsia="ru-RU"/>
              </w:rPr>
              <w:t xml:space="preserve"> застосовуються заборони, визначені </w:t>
            </w:r>
            <w:hyperlink r:id="rId19"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20"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xml:space="preserve">, про згоду на проходження перевірки та оприлюднення відомостей щодо неї за формою згідно з додатком 1 або про те, що </w:t>
            </w:r>
            <w:proofErr w:type="gramStart"/>
            <w:r w:rsidRPr="00FC750F">
              <w:rPr>
                <w:rFonts w:ascii="Times New Roman" w:eastAsia="Times New Roman" w:hAnsi="Times New Roman" w:cs="Times New Roman"/>
                <w:sz w:val="24"/>
                <w:szCs w:val="24"/>
                <w:lang w:eastAsia="ru-RU"/>
              </w:rPr>
              <w:t>до</w:t>
            </w:r>
            <w:proofErr w:type="gramEnd"/>
            <w:r w:rsidRPr="00FC750F">
              <w:rPr>
                <w:rFonts w:ascii="Times New Roman" w:eastAsia="Times New Roman" w:hAnsi="Times New Roman" w:cs="Times New Roman"/>
                <w:sz w:val="24"/>
                <w:szCs w:val="24"/>
                <w:lang w:eastAsia="ru-RU"/>
              </w:rPr>
              <w:t xml:space="preserve"> неї застосовуються заборони, визначені частиною третьою або четвертою статті 1 Закону, про згоду на проходження перевірки та оприлюднення відомостей щодо неї за формою згідно з додатком 2.</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Вимога стосовно надання в заяві згоди на оприлюднення відомостей щодо особи, яка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ідлягає перевірці, не поширюється на осіб, які обіймають посади, перебування на яких становить державну таємницю.</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9. Професійний суддя, який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зобов'язаний у десятиденний строк з дня початку проведення перевірки в органі подати до відповідального структурного підрозділу власноручно написану заяву за формою згідно з додатком 1 або додатком 2 та декларацію про майно, доходи, витрати і зобов'язання фінансового характеру, складену за формою, що встановлена </w:t>
            </w:r>
            <w:hyperlink r:id="rId21" w:tgtFrame="_top" w:history="1">
              <w:r w:rsidRPr="00FC750F">
                <w:rPr>
                  <w:rFonts w:ascii="Times New Roman" w:eastAsia="Times New Roman" w:hAnsi="Times New Roman" w:cs="Times New Roman"/>
                  <w:color w:val="0000FF"/>
                  <w:sz w:val="24"/>
                  <w:szCs w:val="24"/>
                  <w:u w:val="single"/>
                  <w:lang w:eastAsia="ru-RU"/>
                </w:rPr>
                <w:t>Законом України "</w:t>
              </w:r>
              <w:proofErr w:type="gramStart"/>
              <w:r w:rsidRPr="00FC750F">
                <w:rPr>
                  <w:rFonts w:ascii="Times New Roman" w:eastAsia="Times New Roman" w:hAnsi="Times New Roman" w:cs="Times New Roman"/>
                  <w:color w:val="0000FF"/>
                  <w:sz w:val="24"/>
                  <w:szCs w:val="24"/>
                  <w:u w:val="single"/>
                  <w:lang w:eastAsia="ru-RU"/>
                </w:rPr>
                <w:t>Про</w:t>
              </w:r>
              <w:proofErr w:type="gramEnd"/>
              <w:r w:rsidRPr="00FC750F">
                <w:rPr>
                  <w:rFonts w:ascii="Times New Roman" w:eastAsia="Times New Roman" w:hAnsi="Times New Roman" w:cs="Times New Roman"/>
                  <w:color w:val="0000FF"/>
                  <w:sz w:val="24"/>
                  <w:szCs w:val="24"/>
                  <w:u w:val="single"/>
                  <w:lang w:eastAsia="ru-RU"/>
                </w:rPr>
                <w:t xml:space="preserve"> засади запобігання і протидії корупції"</w:t>
              </w:r>
            </w:hyperlink>
            <w:r w:rsidRPr="00FC750F">
              <w:rPr>
                <w:rFonts w:ascii="Times New Roman" w:eastAsia="Times New Roman" w:hAnsi="Times New Roman" w:cs="Times New Roman"/>
                <w:sz w:val="24"/>
                <w:szCs w:val="24"/>
                <w:lang w:eastAsia="ru-RU"/>
              </w:rPr>
              <w:t xml:space="preserve"> (далі - декларація).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10. Повідомлення особою, яка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в заяві про те, що до неї застосовуються заборони, визначені </w:t>
            </w:r>
            <w:hyperlink r:id="rId22"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23"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xml:space="preserve">,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w:t>
            </w:r>
            <w:proofErr w:type="gramStart"/>
            <w:r w:rsidRPr="00FC750F">
              <w:rPr>
                <w:rFonts w:ascii="Times New Roman" w:eastAsia="Times New Roman" w:hAnsi="Times New Roman" w:cs="Times New Roman"/>
                <w:sz w:val="24"/>
                <w:szCs w:val="24"/>
                <w:lang w:eastAsia="ru-RU"/>
              </w:rPr>
              <w:t>до</w:t>
            </w:r>
            <w:proofErr w:type="gramEnd"/>
            <w:r w:rsidRPr="00FC750F">
              <w:rPr>
                <w:rFonts w:ascii="Times New Roman" w:eastAsia="Times New Roman" w:hAnsi="Times New Roman" w:cs="Times New Roman"/>
                <w:sz w:val="24"/>
                <w:szCs w:val="24"/>
                <w:lang w:eastAsia="ru-RU"/>
              </w:rPr>
              <w:t xml:space="preserve"> неї заборони, передбаченої відповідно частиною третьою або четвертою статті 1 Закону.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11. Повідомлення професійним суддею, який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в заяві про те, що до нього застосовується заборона, визначена </w:t>
            </w:r>
            <w:hyperlink r:id="rId24"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25"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є підставою для надіслання Мін'юсту головою суду не пізніш як на третій день після подання такої заяви її копії в паперовій та електронній формі (</w:t>
            </w:r>
            <w:proofErr w:type="gramStart"/>
            <w:r w:rsidRPr="00FC750F">
              <w:rPr>
                <w:rFonts w:ascii="Times New Roman" w:eastAsia="Times New Roman" w:hAnsi="Times New Roman" w:cs="Times New Roman"/>
                <w:sz w:val="24"/>
                <w:szCs w:val="24"/>
                <w:lang w:eastAsia="ru-RU"/>
              </w:rPr>
              <w:t>сканованої копії у форматі pdf).</w:t>
            </w:r>
            <w:proofErr w:type="gramEnd"/>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Неподання професійним суддею, який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ідлягає перевірці, заяви у строк, зазначений у пункті 9 цього Порядку, є підставою для надіслання Мін'юсту головою суду інформації про неподання заяви не пізніш як на третій день після закінчення строку подання заяви.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w:t>
            </w:r>
            <w:proofErr w:type="gramStart"/>
            <w:r w:rsidRPr="00FC750F">
              <w:rPr>
                <w:rFonts w:ascii="Times New Roman" w:eastAsia="Times New Roman" w:hAnsi="Times New Roman" w:cs="Times New Roman"/>
                <w:sz w:val="24"/>
                <w:szCs w:val="24"/>
                <w:lang w:eastAsia="ru-RU"/>
              </w:rPr>
              <w:t>подання</w:t>
            </w:r>
            <w:proofErr w:type="gramEnd"/>
            <w:r w:rsidRPr="00FC750F">
              <w:rPr>
                <w:rFonts w:ascii="Times New Roman" w:eastAsia="Times New Roman" w:hAnsi="Times New Roman" w:cs="Times New Roman"/>
                <w:sz w:val="24"/>
                <w:szCs w:val="24"/>
                <w:lang w:eastAsia="ru-RU"/>
              </w:rPr>
              <w:t xml:space="preserve"> про звільнення судді з посади.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12. Керівник органу, який прийняв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 про звільнення особи, зазначеної у пункті 10 цього Порядку, надсилає в день його прийняття до Мін'юсту рішення про звільнення особи разом з його копією (сканованою копією у форматі pdf) та відомості про таку особу (прізвище,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FC750F">
              <w:rPr>
                <w:rFonts w:ascii="Times New Roman" w:eastAsia="Times New Roman" w:hAnsi="Times New Roman" w:cs="Times New Roman"/>
                <w:sz w:val="24"/>
                <w:szCs w:val="24"/>
                <w:lang w:eastAsia="ru-RU"/>
              </w:rPr>
              <w:t>обл</w:t>
            </w:r>
            <w:proofErr w:type="gramEnd"/>
            <w:r w:rsidRPr="00FC750F">
              <w:rPr>
                <w:rFonts w:ascii="Times New Roman" w:eastAsia="Times New Roman" w:hAnsi="Times New Roman" w:cs="Times New Roman"/>
                <w:sz w:val="24"/>
                <w:szCs w:val="24"/>
                <w:lang w:eastAsia="ru-RU"/>
              </w:rPr>
              <w:t xml:space="preserve">ікової картки платника податків, місце проживання, місце роботи, посада на час застосування положення </w:t>
            </w:r>
            <w:hyperlink r:id="rId26"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 xml:space="preserve">, інформація про заборону, яку застосовано до особи, із зазначенням </w:t>
            </w:r>
            <w:r w:rsidRPr="00FC750F">
              <w:rPr>
                <w:rFonts w:ascii="Times New Roman" w:eastAsia="Times New Roman" w:hAnsi="Times New Roman" w:cs="Times New Roman"/>
                <w:sz w:val="24"/>
                <w:szCs w:val="24"/>
                <w:lang w:eastAsia="ru-RU"/>
              </w:rPr>
              <w:lastRenderedPageBreak/>
              <w:t xml:space="preserve">критерію, на підставі якого застосовано відповідну заборону) в паперовій та електронній формі (у форматі Microsoft Word), які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ізніш як на третій день з дати надходження вносяться до Єдиного державного реєстру осіб, щодо яких застосовано положення Закону (далі - Реєстр).</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13. Відомості про особу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 xml:space="preserve">ізвище, ім'я, по батькові, місце роботи, посада на час застосування положення </w:t>
            </w:r>
            <w:hyperlink r:id="rId27"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 xml:space="preserve">, інформація про підстави для застосування до особи заборон, визначених </w:t>
            </w:r>
            <w:hyperlink r:id="rId28" w:tgtFrame="_top" w:history="1">
              <w:r w:rsidRPr="00FC750F">
                <w:rPr>
                  <w:rFonts w:ascii="Times New Roman" w:eastAsia="Times New Roman" w:hAnsi="Times New Roman" w:cs="Times New Roman"/>
                  <w:color w:val="0000FF"/>
                  <w:sz w:val="24"/>
                  <w:szCs w:val="24"/>
                  <w:u w:val="single"/>
                  <w:lang w:eastAsia="ru-RU"/>
                </w:rPr>
                <w:t>статтею 1 Закону</w:t>
              </w:r>
            </w:hyperlink>
            <w:r w:rsidRPr="00FC750F">
              <w:rPr>
                <w:rFonts w:ascii="Times New Roman" w:eastAsia="Times New Roman" w:hAnsi="Times New Roman" w:cs="Times New Roman"/>
                <w:sz w:val="24"/>
                <w:szCs w:val="24"/>
                <w:lang w:eastAsia="ru-RU"/>
              </w:rPr>
              <w:t xml:space="preserve">, та строк, на який на особу поширюється заборона, передбачена </w:t>
            </w:r>
            <w:hyperlink r:id="rId29"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30"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не пізніш як на третій день з дня їх надходження до Мін'юсту розміщуються на офіційному веб-сайті Міністерства.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14. Відповідальний структурний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ідрозділ протягом десяти днів з дня надходження заяви особи, яка підлягає перевірці, на підставі відомостей, наявних в особовій справі такої особи, перевіряє достовірність відомостей, зазначених у заяві, щодо незастосування до неї заборон, передбачених </w:t>
            </w:r>
            <w:hyperlink r:id="rId31" w:tgtFrame="_top" w:history="1">
              <w:r w:rsidRPr="00FC750F">
                <w:rPr>
                  <w:rFonts w:ascii="Times New Roman" w:eastAsia="Times New Roman" w:hAnsi="Times New Roman" w:cs="Times New Roman"/>
                  <w:color w:val="0000FF"/>
                  <w:sz w:val="24"/>
                  <w:szCs w:val="24"/>
                  <w:u w:val="single"/>
                  <w:lang w:eastAsia="ru-RU"/>
                </w:rPr>
                <w:t>частиною третьою статті 1 Закону</w:t>
              </w:r>
            </w:hyperlink>
            <w:r w:rsidRPr="00FC750F">
              <w:rPr>
                <w:rFonts w:ascii="Times New Roman" w:eastAsia="Times New Roman" w:hAnsi="Times New Roman" w:cs="Times New Roman"/>
                <w:sz w:val="24"/>
                <w:szCs w:val="24"/>
                <w:lang w:eastAsia="ru-RU"/>
              </w:rPr>
              <w:t xml:space="preserve">, на основі критеріїв, визначених </w:t>
            </w:r>
            <w:hyperlink r:id="rId32" w:tgtFrame="_top" w:history="1">
              <w:r w:rsidRPr="00FC750F">
                <w:rPr>
                  <w:rFonts w:ascii="Times New Roman" w:eastAsia="Times New Roman" w:hAnsi="Times New Roman" w:cs="Times New Roman"/>
                  <w:color w:val="0000FF"/>
                  <w:sz w:val="24"/>
                  <w:szCs w:val="24"/>
                  <w:u w:val="single"/>
                  <w:lang w:eastAsia="ru-RU"/>
                </w:rPr>
                <w:t>пунктами 1 - 8 частини другої</w:t>
              </w:r>
            </w:hyperlink>
            <w:r w:rsidRPr="00FC750F">
              <w:rPr>
                <w:rFonts w:ascii="Times New Roman" w:eastAsia="Times New Roman" w:hAnsi="Times New Roman" w:cs="Times New Roman"/>
                <w:sz w:val="24"/>
                <w:szCs w:val="24"/>
                <w:lang w:eastAsia="ru-RU"/>
              </w:rPr>
              <w:t xml:space="preserve">, </w:t>
            </w:r>
            <w:hyperlink r:id="rId33" w:tgtFrame="_top" w:history="1">
              <w:r w:rsidRPr="00FC750F">
                <w:rPr>
                  <w:rFonts w:ascii="Times New Roman" w:eastAsia="Times New Roman" w:hAnsi="Times New Roman" w:cs="Times New Roman"/>
                  <w:color w:val="0000FF"/>
                  <w:sz w:val="24"/>
                  <w:szCs w:val="24"/>
                  <w:u w:val="single"/>
                  <w:lang w:eastAsia="ru-RU"/>
                </w:rPr>
                <w:t>пунктами 1</w:t>
              </w:r>
            </w:hyperlink>
            <w:r w:rsidRPr="00FC750F">
              <w:rPr>
                <w:rFonts w:ascii="Times New Roman" w:eastAsia="Times New Roman" w:hAnsi="Times New Roman" w:cs="Times New Roman"/>
                <w:sz w:val="24"/>
                <w:szCs w:val="24"/>
                <w:lang w:eastAsia="ru-RU"/>
              </w:rPr>
              <w:t xml:space="preserve"> і </w:t>
            </w:r>
            <w:hyperlink r:id="rId34" w:tgtFrame="_top" w:history="1">
              <w:r w:rsidRPr="00FC750F">
                <w:rPr>
                  <w:rFonts w:ascii="Times New Roman" w:eastAsia="Times New Roman" w:hAnsi="Times New Roman" w:cs="Times New Roman"/>
                  <w:color w:val="0000FF"/>
                  <w:sz w:val="24"/>
                  <w:szCs w:val="24"/>
                  <w:u w:val="single"/>
                  <w:lang w:eastAsia="ru-RU"/>
                </w:rPr>
                <w:t>2 частини четвертої статті 3 Закону</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 заборони, яка застосовується до осіб, що обіймали посаду (посади) </w:t>
            </w:r>
            <w:proofErr w:type="gramStart"/>
            <w:r w:rsidRPr="00FC750F">
              <w:rPr>
                <w:rFonts w:ascii="Times New Roman" w:eastAsia="Times New Roman" w:hAnsi="Times New Roman" w:cs="Times New Roman"/>
                <w:sz w:val="24"/>
                <w:szCs w:val="24"/>
                <w:lang w:eastAsia="ru-RU"/>
              </w:rPr>
              <w:t>у пер</w:t>
            </w:r>
            <w:proofErr w:type="gramEnd"/>
            <w:r w:rsidRPr="00FC750F">
              <w:rPr>
                <w:rFonts w:ascii="Times New Roman" w:eastAsia="Times New Roman" w:hAnsi="Times New Roman" w:cs="Times New Roman"/>
                <w:sz w:val="24"/>
                <w:szCs w:val="24"/>
                <w:lang w:eastAsia="ru-RU"/>
              </w:rPr>
              <w:t>іод з 21 листопада 2013 р. по 22 лютого 2014 р. та не були звільнені в цей період з відповідної посади (посад) за власним бажанням: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 xml:space="preserve">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члена Вищої ради юстиції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ім Голови Верховного Суду України), члена Вищої кваліфікаційної комісії суддів України, Голови ДСА, його першого заступника, заступника;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керівника, заступника керівника самостійного структурного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ідрозділу центрального органу (апарату) Генеральної прокуратури України, СБУ, Служби зовнішньої розвідки, МВС, Міндоходів, податкової міліції;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керівника, заступника керівника територіального (регіонального) органу прокуратури, СБУ, МВС, Міндоходів, податкової міліції в Автономній Республіці Крим, областях, мм. Києві та Севастополі, районах у м. Києві;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Голови Ради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w:t>
            </w:r>
            <w:proofErr w:type="gramStart"/>
            <w:r w:rsidRPr="00FC750F">
              <w:rPr>
                <w:rFonts w:ascii="Times New Roman" w:eastAsia="Times New Roman" w:hAnsi="Times New Roman" w:cs="Times New Roman"/>
                <w:sz w:val="24"/>
                <w:szCs w:val="24"/>
                <w:lang w:eastAsia="ru-RU"/>
              </w:rPr>
              <w:t xml:space="preserve"> В</w:t>
            </w:r>
            <w:proofErr w:type="gramEnd"/>
            <w:r w:rsidRPr="00FC750F">
              <w:rPr>
                <w:rFonts w:ascii="Times New Roman" w:eastAsia="Times New Roman" w:hAnsi="Times New Roman" w:cs="Times New Roman"/>
                <w:sz w:val="24"/>
                <w:szCs w:val="24"/>
                <w:lang w:eastAsia="ru-RU"/>
              </w:rPr>
              <w:t>ійськово-Морських Сил Збройних Сил, їх першого заступника, заступника;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 xml:space="preserve">голови або члена національної комісії, що здійснює відповідно державне регулювання природних монополій, державне регулювання </w:t>
            </w:r>
            <w:proofErr w:type="gramStart"/>
            <w:r w:rsidRPr="00FC750F">
              <w:rPr>
                <w:rFonts w:ascii="Times New Roman" w:eastAsia="Times New Roman" w:hAnsi="Times New Roman" w:cs="Times New Roman"/>
                <w:sz w:val="24"/>
                <w:szCs w:val="24"/>
                <w:lang w:eastAsia="ru-RU"/>
              </w:rPr>
              <w:t>у</w:t>
            </w:r>
            <w:proofErr w:type="gramEnd"/>
            <w:r w:rsidRPr="00FC750F">
              <w:rPr>
                <w:rFonts w:ascii="Times New Roman" w:eastAsia="Times New Roman" w:hAnsi="Times New Roman" w:cs="Times New Roman"/>
                <w:sz w:val="24"/>
                <w:szCs w:val="24"/>
                <w:lang w:eastAsia="ru-RU"/>
              </w:rPr>
              <w:t xml:space="preserve"> сферах зв'язку та інформатизації, ринків цінних паперів і фінансових послуг;</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керівника державного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 заборони, яка застосовується до </w:t>
            </w:r>
            <w:proofErr w:type="gramStart"/>
            <w:r w:rsidRPr="00FC750F">
              <w:rPr>
                <w:rFonts w:ascii="Times New Roman" w:eastAsia="Times New Roman" w:hAnsi="Times New Roman" w:cs="Times New Roman"/>
                <w:sz w:val="24"/>
                <w:szCs w:val="24"/>
                <w:lang w:eastAsia="ru-RU"/>
              </w:rPr>
              <w:t>осіб</w:t>
            </w:r>
            <w:proofErr w:type="gramEnd"/>
            <w:r w:rsidRPr="00FC750F">
              <w:rPr>
                <w:rFonts w:ascii="Times New Roman" w:eastAsia="Times New Roman" w:hAnsi="Times New Roman" w:cs="Times New Roman"/>
                <w:sz w:val="24"/>
                <w:szCs w:val="24"/>
                <w:lang w:eastAsia="ru-RU"/>
              </w:rPr>
              <w:t>, що:</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були обрані і працювали на керівних посадах починаючи з посади секретаря ЦК ЛКСМУ і вище.</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15. У разі виявлення відповідальним структурним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ідрозділом відомостей щодо застосування до особи, яка підлягає перевірці, заборони, передбаченої пунктом 14 цього Порядку, керівник органу не пізніше ніж на третій день з дня виявлення таких відомостей приймає рішення про звільнення такої особи і в той самий день надсилає його копію до Мін'юсту в паперовій та електронній формі (скановану копію у форматі pdf) разом з відомостями про особу, щодо якої застосовано заборону, передбачену </w:t>
            </w:r>
            <w:hyperlink r:id="rId35" w:tgtFrame="_top" w:history="1">
              <w:r w:rsidRPr="00FC750F">
                <w:rPr>
                  <w:rFonts w:ascii="Times New Roman" w:eastAsia="Times New Roman" w:hAnsi="Times New Roman" w:cs="Times New Roman"/>
                  <w:color w:val="0000FF"/>
                  <w:sz w:val="24"/>
                  <w:szCs w:val="24"/>
                  <w:u w:val="single"/>
                  <w:lang w:eastAsia="ru-RU"/>
                </w:rPr>
                <w:t>частиною третьою статті 1 Закону</w:t>
              </w:r>
            </w:hyperlink>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 xml:space="preserve">ізвище, ім'я, по батькові, дата та місце народження, серія та номер паспорта громадянина України, ким і коли виданий, реєстраційний номер </w:t>
            </w:r>
            <w:proofErr w:type="gramStart"/>
            <w:r w:rsidRPr="00FC750F">
              <w:rPr>
                <w:rFonts w:ascii="Times New Roman" w:eastAsia="Times New Roman" w:hAnsi="Times New Roman" w:cs="Times New Roman"/>
                <w:sz w:val="24"/>
                <w:szCs w:val="24"/>
                <w:lang w:eastAsia="ru-RU"/>
              </w:rPr>
              <w:t>обл</w:t>
            </w:r>
            <w:proofErr w:type="gramEnd"/>
            <w:r w:rsidRPr="00FC750F">
              <w:rPr>
                <w:rFonts w:ascii="Times New Roman" w:eastAsia="Times New Roman" w:hAnsi="Times New Roman" w:cs="Times New Roman"/>
                <w:sz w:val="24"/>
                <w:szCs w:val="24"/>
                <w:lang w:eastAsia="ru-RU"/>
              </w:rPr>
              <w:t xml:space="preserve">ікової картки платника податків, місце проживання, місце роботи, посада на час застосування положення </w:t>
            </w:r>
            <w:hyperlink r:id="rId36"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 інформація про критерій, на підставі якого застосовано заборону), в паперовій та електронній формі (у форматі Microsoft Word), які протягом трьох днів з дня їх надходження вносяться до Реєстру.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16. Відомості про особу, яка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(прізвище, ім'я, по батькові, місце роботи, посада на час застосування положення </w:t>
            </w:r>
            <w:hyperlink r:id="rId37"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 xml:space="preserve">, інформація про підстави для застосування до особи заборон, визначених </w:t>
            </w:r>
            <w:hyperlink r:id="rId38" w:tgtFrame="_top" w:history="1">
              <w:r w:rsidRPr="00FC750F">
                <w:rPr>
                  <w:rFonts w:ascii="Times New Roman" w:eastAsia="Times New Roman" w:hAnsi="Times New Roman" w:cs="Times New Roman"/>
                  <w:color w:val="0000FF"/>
                  <w:sz w:val="24"/>
                  <w:szCs w:val="24"/>
                  <w:u w:val="single"/>
                  <w:lang w:eastAsia="ru-RU"/>
                </w:rPr>
                <w:t>статтею 1 Закону</w:t>
              </w:r>
            </w:hyperlink>
            <w:r w:rsidRPr="00FC750F">
              <w:rPr>
                <w:rFonts w:ascii="Times New Roman" w:eastAsia="Times New Roman" w:hAnsi="Times New Roman" w:cs="Times New Roman"/>
                <w:sz w:val="24"/>
                <w:szCs w:val="24"/>
                <w:lang w:eastAsia="ru-RU"/>
              </w:rPr>
              <w:t xml:space="preserve">, та строк, на який на особу поширюється заборона, передбачена </w:t>
            </w:r>
            <w:hyperlink r:id="rId39"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40"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xml:space="preserve">), не пізніш як </w:t>
            </w:r>
            <w:proofErr w:type="gramStart"/>
            <w:r w:rsidRPr="00FC750F">
              <w:rPr>
                <w:rFonts w:ascii="Times New Roman" w:eastAsia="Times New Roman" w:hAnsi="Times New Roman" w:cs="Times New Roman"/>
                <w:sz w:val="24"/>
                <w:szCs w:val="24"/>
                <w:lang w:eastAsia="ru-RU"/>
              </w:rPr>
              <w:t>на трет</w:t>
            </w:r>
            <w:proofErr w:type="gramEnd"/>
            <w:r w:rsidRPr="00FC750F">
              <w:rPr>
                <w:rFonts w:ascii="Times New Roman" w:eastAsia="Times New Roman" w:hAnsi="Times New Roman" w:cs="Times New Roman"/>
                <w:sz w:val="24"/>
                <w:szCs w:val="24"/>
                <w:lang w:eastAsia="ru-RU"/>
              </w:rPr>
              <w:t>ій день з дня їх надходження до Мін'юсту розміщуються на офіційному веб-сайті Міністерства.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17. Керівник органу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 як на третій день після надходження заяви щодо незастосування до особи, яка підлягає перевірці, заборон, передбачених </w:t>
            </w:r>
            <w:hyperlink r:id="rId41"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або </w:t>
            </w:r>
            <w:hyperlink r:id="rId42"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 (далі - органи перевірки), відповідно до компетенції запити про проведення перевірки за формою згідно з додатком 3 щодо особи, яка підлягає перевірці, до яких додається копія заяви зазначеної особи, засвідчена відповідальним структурним підрозділом.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18. Запити не надсилаються для проведення перевірки достовірності відомостей щодо застосування критеріїв, передбачених </w:t>
            </w:r>
            <w:hyperlink r:id="rId43" w:tgtFrame="_top" w:history="1">
              <w:r w:rsidRPr="00FC750F">
                <w:rPr>
                  <w:rFonts w:ascii="Times New Roman" w:eastAsia="Times New Roman" w:hAnsi="Times New Roman" w:cs="Times New Roman"/>
                  <w:color w:val="0000FF"/>
                  <w:sz w:val="24"/>
                  <w:szCs w:val="24"/>
                  <w:u w:val="single"/>
                  <w:lang w:eastAsia="ru-RU"/>
                </w:rPr>
                <w:t>частиною четвертою статті 3 Закону</w:t>
              </w:r>
            </w:hyperlink>
            <w:r w:rsidRPr="00FC750F">
              <w:rPr>
                <w:rFonts w:ascii="Times New Roman" w:eastAsia="Times New Roman" w:hAnsi="Times New Roman" w:cs="Times New Roman"/>
                <w:sz w:val="24"/>
                <w:szCs w:val="24"/>
                <w:lang w:eastAsia="ru-RU"/>
              </w:rPr>
              <w:t xml:space="preserve">, до осіб, які були народжені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ісля 1977 року.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19. Запит про проведення перевірки достовірності відомостей щодо наявності майна </w:t>
            </w:r>
            <w:r w:rsidRPr="00FC750F">
              <w:rPr>
                <w:rFonts w:ascii="Times New Roman" w:eastAsia="Times New Roman" w:hAnsi="Times New Roman" w:cs="Times New Roman"/>
                <w:sz w:val="24"/>
                <w:szCs w:val="24"/>
                <w:lang w:eastAsia="ru-RU"/>
              </w:rPr>
              <w:lastRenderedPageBreak/>
              <w:t xml:space="preserve">(майнових прав) та відповідності вартості майна (майнових прав), зазначеного (зазначених) у </w:t>
            </w:r>
            <w:hyperlink r:id="rId44"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поданій особою, яка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за минулий рік, набутого (набутих) за час перебування на посадах, зазначених у </w:t>
            </w:r>
            <w:hyperlink r:id="rId45" w:tgtFrame="_top" w:history="1">
              <w:r w:rsidRPr="00FC750F">
                <w:rPr>
                  <w:rFonts w:ascii="Times New Roman" w:eastAsia="Times New Roman" w:hAnsi="Times New Roman" w:cs="Times New Roman"/>
                  <w:color w:val="0000FF"/>
                  <w:sz w:val="24"/>
                  <w:szCs w:val="24"/>
                  <w:u w:val="single"/>
                  <w:lang w:eastAsia="ru-RU"/>
                </w:rPr>
                <w:t>пунктах 1 - 10 частини першої статті 2 Закону</w:t>
              </w:r>
            </w:hyperlink>
            <w:r w:rsidRPr="00FC750F">
              <w:rPr>
                <w:rFonts w:ascii="Times New Roman" w:eastAsia="Times New Roman" w:hAnsi="Times New Roman" w:cs="Times New Roman"/>
                <w:sz w:val="24"/>
                <w:szCs w:val="24"/>
                <w:lang w:eastAsia="ru-RU"/>
              </w:rPr>
              <w:t xml:space="preserve">, доходам, отриманим із законних джерел, надсилається до ДФС разом з копією декларації особи, яка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ідлягає перевірці, засвідченою кадровою службою органу, в якому проводиться перевірка.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20. ДФС </w:t>
            </w:r>
            <w:proofErr w:type="gramStart"/>
            <w:r w:rsidRPr="00FC750F">
              <w:rPr>
                <w:rFonts w:ascii="Times New Roman" w:eastAsia="Times New Roman" w:hAnsi="Times New Roman" w:cs="Times New Roman"/>
                <w:sz w:val="24"/>
                <w:szCs w:val="24"/>
                <w:lang w:eastAsia="ru-RU"/>
              </w:rPr>
              <w:t>проводить</w:t>
            </w:r>
            <w:proofErr w:type="gramEnd"/>
            <w:r w:rsidRPr="00FC750F">
              <w:rPr>
                <w:rFonts w:ascii="Times New Roman" w:eastAsia="Times New Roman" w:hAnsi="Times New Roman" w:cs="Times New Roman"/>
                <w:sz w:val="24"/>
                <w:szCs w:val="24"/>
                <w:lang w:eastAsia="ru-RU"/>
              </w:rPr>
              <w:t xml:space="preserve"> перевірку в порядку, визначеному Мінфіном.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21. </w:t>
            </w:r>
            <w:proofErr w:type="gramStart"/>
            <w:r w:rsidRPr="00FC750F">
              <w:rPr>
                <w:rFonts w:ascii="Times New Roman" w:eastAsia="Times New Roman" w:hAnsi="Times New Roman" w:cs="Times New Roman"/>
                <w:sz w:val="24"/>
                <w:szCs w:val="24"/>
                <w:lang w:eastAsia="ru-RU"/>
              </w:rPr>
              <w:t>Керівник органу в день надіслання запитів органам перевірки надсилає Мін'юсту повідомлення про початок проходження перевірки особою за формою згідно з додатком 4 в паперовій та електронній формі (скановану копію у форматі pdf та відповідну інформацію у форматі Microsoft Word), а також для осіб, як</w:t>
            </w:r>
            <w:proofErr w:type="gramEnd"/>
            <w:r w:rsidRPr="00FC750F">
              <w:rPr>
                <w:rFonts w:ascii="Times New Roman" w:eastAsia="Times New Roman" w:hAnsi="Times New Roman" w:cs="Times New Roman"/>
                <w:sz w:val="24"/>
                <w:szCs w:val="24"/>
                <w:lang w:eastAsia="ru-RU"/>
              </w:rPr>
              <w:t xml:space="preserve">і обіймають посади, віднесені до 1 - 3 категорій посад державної служби, та посади керівного та начальницького складу правоохоронних органів - копію </w:t>
            </w:r>
            <w:hyperlink r:id="rId46"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 xml:space="preserve">ім відомостей, що віднесені законом до інформації з обмеженим доступом) в паперовій та електронній формі (скановану копію у форматі pdf), які не пізніше ніж на п'ятий день з дня їх надходження до Мін'юсту розміщуються на офіційному веб-сайті Міністертва із зазначенням дня початку проходження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Зазначене повідомлення розміщується на офіційному веб-сайті Мін'юсту </w:t>
            </w:r>
            <w:proofErr w:type="gramStart"/>
            <w:r w:rsidRPr="00FC750F">
              <w:rPr>
                <w:rFonts w:ascii="Times New Roman" w:eastAsia="Times New Roman" w:hAnsi="Times New Roman" w:cs="Times New Roman"/>
                <w:sz w:val="24"/>
                <w:szCs w:val="24"/>
                <w:lang w:eastAsia="ru-RU"/>
              </w:rPr>
              <w:t>на</w:t>
            </w:r>
            <w:proofErr w:type="gramEnd"/>
            <w:r w:rsidRPr="00FC750F">
              <w:rPr>
                <w:rFonts w:ascii="Times New Roman" w:eastAsia="Times New Roman" w:hAnsi="Times New Roman" w:cs="Times New Roman"/>
                <w:sz w:val="24"/>
                <w:szCs w:val="24"/>
                <w:lang w:eastAsia="ru-RU"/>
              </w:rPr>
              <w:t xml:space="preserve"> період проведення перевірки.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22. День надіслання запитів та доданих до них документів, а також повідомлення до Мін'юсту є днем початку проходження перевірки </w:t>
            </w:r>
            <w:proofErr w:type="gramStart"/>
            <w:r w:rsidRPr="00FC750F">
              <w:rPr>
                <w:rFonts w:ascii="Times New Roman" w:eastAsia="Times New Roman" w:hAnsi="Times New Roman" w:cs="Times New Roman"/>
                <w:sz w:val="24"/>
                <w:szCs w:val="24"/>
                <w:lang w:eastAsia="ru-RU"/>
              </w:rPr>
              <w:t>особою</w:t>
            </w:r>
            <w:proofErr w:type="gramEnd"/>
            <w:r w:rsidRPr="00FC750F">
              <w:rPr>
                <w:rFonts w:ascii="Times New Roman" w:eastAsia="Times New Roman" w:hAnsi="Times New Roman" w:cs="Times New Roman"/>
                <w:sz w:val="24"/>
                <w:szCs w:val="24"/>
                <w:lang w:eastAsia="ru-RU"/>
              </w:rPr>
              <w:t xml:space="preserve"> відповідно до </w:t>
            </w:r>
            <w:hyperlink r:id="rId47"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23. Орган, в якому проводиться перевірка, протягом трьох днів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ісля надходження заяви особи, стосовно якої проводиться перевірка, розміщує на власному офіційному веб-сайті інформацію про початок проходження перевірки відповідною особою та копії її заяви і </w:t>
            </w:r>
            <w:hyperlink r:id="rId48"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(крім відомостей, що віднесені законом до інформації з обмеженим доступом).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Зазначене повідомлення та інформація щодо результатів проведення перевірки розміщуються на офіційному веб-сайті відповідного органу на період перебування особи, щодо якої проведено перевірку, на посаді (посадах) </w:t>
            </w:r>
            <w:proofErr w:type="gramStart"/>
            <w:r w:rsidRPr="00FC750F">
              <w:rPr>
                <w:rFonts w:ascii="Times New Roman" w:eastAsia="Times New Roman" w:hAnsi="Times New Roman" w:cs="Times New Roman"/>
                <w:sz w:val="24"/>
                <w:szCs w:val="24"/>
                <w:lang w:eastAsia="ru-RU"/>
              </w:rPr>
              <w:t>у</w:t>
            </w:r>
            <w:proofErr w:type="gramEnd"/>
            <w:r w:rsidRPr="00FC750F">
              <w:rPr>
                <w:rFonts w:ascii="Times New Roman" w:eastAsia="Times New Roman" w:hAnsi="Times New Roman" w:cs="Times New Roman"/>
                <w:sz w:val="24"/>
                <w:szCs w:val="24"/>
                <w:lang w:eastAsia="ru-RU"/>
              </w:rPr>
              <w:t xml:space="preserve"> такому органі.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24. У разі коли в органі, в якому проводиться перевірка, відсутні </w:t>
            </w:r>
            <w:proofErr w:type="gramStart"/>
            <w:r w:rsidRPr="00FC750F">
              <w:rPr>
                <w:rFonts w:ascii="Times New Roman" w:eastAsia="Times New Roman" w:hAnsi="Times New Roman" w:cs="Times New Roman"/>
                <w:sz w:val="24"/>
                <w:szCs w:val="24"/>
                <w:lang w:eastAsia="ru-RU"/>
              </w:rPr>
              <w:t>техн</w:t>
            </w:r>
            <w:proofErr w:type="gramEnd"/>
            <w:r w:rsidRPr="00FC750F">
              <w:rPr>
                <w:rFonts w:ascii="Times New Roman" w:eastAsia="Times New Roman" w:hAnsi="Times New Roman" w:cs="Times New Roman"/>
                <w:sz w:val="24"/>
                <w:szCs w:val="24"/>
                <w:lang w:eastAsia="ru-RU"/>
              </w:rPr>
              <w:t xml:space="preserve">ічні можливості для оприлюднення інформації, копій заяви та </w:t>
            </w:r>
            <w:hyperlink r:id="rId49"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особи, стосовно якої проводиться перевірка, зазначені інформація, копії заяви та декларації (крім відомостей, що віднесені законом до інформації з обмеженим доступом) підлягають оприлюдненню на офіційному веб-сайті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інформацію, копії заяви та декларації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ім відомостей, що віднесені законом до інформації з обмеженим доступом) в паперовій та електронній формі (скановані копії у форматі pdf) відповідному органу, який у той самий день оприлюднює їх на власному офіційному веб-сайті.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25. Голова суду в день, що настає за днем подання заяви професійним суддею, який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ідлягає перевірці, надсилає до ДСА інформацію про початок проходження перевірки професійним суддею, копії його заяви та </w:t>
            </w:r>
            <w:hyperlink r:id="rId50"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в паперовій та електронній формі (скановані копії у форматі pdf).</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26. ДСА протягом трьох днів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ісля надходження заяви особи, стосовно якої проводиться </w:t>
            </w:r>
            <w:r w:rsidRPr="00FC750F">
              <w:rPr>
                <w:rFonts w:ascii="Times New Roman" w:eastAsia="Times New Roman" w:hAnsi="Times New Roman" w:cs="Times New Roman"/>
                <w:sz w:val="24"/>
                <w:szCs w:val="24"/>
                <w:lang w:eastAsia="ru-RU"/>
              </w:rPr>
              <w:lastRenderedPageBreak/>
              <w:t xml:space="preserve">перевірка, та </w:t>
            </w:r>
            <w:hyperlink r:id="rId51"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територіальності і спеціалізації.</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27. У разі встановлення за результатами перевірки недостовірності відомостей, зазначених у </w:t>
            </w:r>
            <w:hyperlink r:id="rId52" w:tgtFrame="_top" w:history="1">
              <w:r w:rsidRPr="00FC750F">
                <w:rPr>
                  <w:rFonts w:ascii="Times New Roman" w:eastAsia="Times New Roman" w:hAnsi="Times New Roman" w:cs="Times New Roman"/>
                  <w:color w:val="0000FF"/>
                  <w:sz w:val="24"/>
                  <w:szCs w:val="24"/>
                  <w:u w:val="single"/>
                  <w:lang w:eastAsia="ru-RU"/>
                </w:rPr>
                <w:t>пункті 2 частини п'ятої статті 5 Закону</w:t>
              </w:r>
            </w:hyperlink>
            <w:r w:rsidRPr="00FC750F">
              <w:rPr>
                <w:rFonts w:ascii="Times New Roman" w:eastAsia="Times New Roman" w:hAnsi="Times New Roman" w:cs="Times New Roman"/>
                <w:sz w:val="24"/>
                <w:szCs w:val="24"/>
                <w:lang w:eastAsia="ru-RU"/>
              </w:rPr>
              <w:t xml:space="preserve">, ДФС протягом трьох робочих днів з дня виявлення всіх фактів недостовірності та/або невідповідності відомостей, але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ізніше ніж на тридцятий день з дня надходження запиту та копії </w:t>
            </w:r>
            <w:hyperlink r:id="rId53"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xml:space="preserve"> особи, стосовно якої </w:t>
            </w:r>
            <w:proofErr w:type="gramStart"/>
            <w:r w:rsidRPr="00FC750F">
              <w:rPr>
                <w:rFonts w:ascii="Times New Roman" w:eastAsia="Times New Roman" w:hAnsi="Times New Roman" w:cs="Times New Roman"/>
                <w:sz w:val="24"/>
                <w:szCs w:val="24"/>
                <w:lang w:eastAsia="ru-RU"/>
              </w:rPr>
              <w:t>проводиться</w:t>
            </w:r>
            <w:proofErr w:type="gramEnd"/>
            <w:r w:rsidRPr="00FC750F">
              <w:rPr>
                <w:rFonts w:ascii="Times New Roman" w:eastAsia="Times New Roman" w:hAnsi="Times New Roman" w:cs="Times New Roman"/>
                <w:sz w:val="24"/>
                <w:szCs w:val="24"/>
                <w:lang w:eastAsia="ru-RU"/>
              </w:rPr>
              <w:t xml:space="preserve"> перевірка, повідомляє про них зазначеній особі.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28. Особа, стосовно якої проводиться перевірка,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29. </w:t>
            </w:r>
            <w:proofErr w:type="gramStart"/>
            <w:r w:rsidRPr="00FC750F">
              <w:rPr>
                <w:rFonts w:ascii="Times New Roman" w:eastAsia="Times New Roman" w:hAnsi="Times New Roman" w:cs="Times New Roman"/>
                <w:sz w:val="24"/>
                <w:szCs w:val="24"/>
                <w:lang w:eastAsia="ru-RU"/>
              </w:rPr>
              <w:t>Орган</w:t>
            </w:r>
            <w:proofErr w:type="gramEnd"/>
            <w:r w:rsidRPr="00FC750F">
              <w:rPr>
                <w:rFonts w:ascii="Times New Roman" w:eastAsia="Times New Roman" w:hAnsi="Times New Roman" w:cs="Times New Roman"/>
                <w:sz w:val="24"/>
                <w:szCs w:val="24"/>
                <w:lang w:eastAsia="ru-RU"/>
              </w:rPr>
              <w:t xml:space="preserve"> перевірки одночасно з надісланням відповідей на запити керівників органів, в яких проводиться перевірка, надсилає до Мін'юсту копії таких відповідей, інформація з яких у разі застосування до особи, стосовно якої проводиться перевірка, заборон, визначених </w:t>
            </w:r>
            <w:hyperlink r:id="rId54"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55"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вноситься до Реєстру.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30. Форма висновку ДФС про результати перевірки відомостей, зазначених </w:t>
            </w:r>
            <w:proofErr w:type="gramStart"/>
            <w:r w:rsidRPr="00FC750F">
              <w:rPr>
                <w:rFonts w:ascii="Times New Roman" w:eastAsia="Times New Roman" w:hAnsi="Times New Roman" w:cs="Times New Roman"/>
                <w:sz w:val="24"/>
                <w:szCs w:val="24"/>
                <w:lang w:eastAsia="ru-RU"/>
              </w:rPr>
              <w:t>у</w:t>
            </w:r>
            <w:proofErr w:type="gramEnd"/>
            <w:r w:rsidRPr="00FC750F">
              <w:rPr>
                <w:rFonts w:ascii="Times New Roman" w:eastAsia="Times New Roman" w:hAnsi="Times New Roman" w:cs="Times New Roman"/>
                <w:sz w:val="24"/>
                <w:szCs w:val="24"/>
                <w:lang w:eastAsia="ru-RU"/>
              </w:rPr>
              <w:t xml:space="preserve"> </w:t>
            </w:r>
            <w:hyperlink r:id="rId56" w:tgtFrame="_top" w:history="1">
              <w:r w:rsidRPr="00FC750F">
                <w:rPr>
                  <w:rFonts w:ascii="Times New Roman" w:eastAsia="Times New Roman" w:hAnsi="Times New Roman" w:cs="Times New Roman"/>
                  <w:color w:val="0000FF"/>
                  <w:sz w:val="24"/>
                  <w:szCs w:val="24"/>
                  <w:u w:val="single"/>
                  <w:lang w:eastAsia="ru-RU"/>
                </w:rPr>
                <w:t>пункті 2 частини п'ятої статті 5 Закону</w:t>
              </w:r>
            </w:hyperlink>
            <w:r w:rsidRPr="00FC750F">
              <w:rPr>
                <w:rFonts w:ascii="Times New Roman" w:eastAsia="Times New Roman" w:hAnsi="Times New Roman" w:cs="Times New Roman"/>
                <w:sz w:val="24"/>
                <w:szCs w:val="24"/>
                <w:lang w:eastAsia="ru-RU"/>
              </w:rPr>
              <w:t>, затверджується наказом Мінфіну.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31. Протягом місяця з дня початку проходження перевірки особою фізичні та юридичні особи можуть подати інформацію про особу, стосовно якої </w:t>
            </w:r>
            <w:proofErr w:type="gramStart"/>
            <w:r w:rsidRPr="00FC750F">
              <w:rPr>
                <w:rFonts w:ascii="Times New Roman" w:eastAsia="Times New Roman" w:hAnsi="Times New Roman" w:cs="Times New Roman"/>
                <w:sz w:val="24"/>
                <w:szCs w:val="24"/>
                <w:lang w:eastAsia="ru-RU"/>
              </w:rPr>
              <w:t>проводиться</w:t>
            </w:r>
            <w:proofErr w:type="gramEnd"/>
            <w:r w:rsidRPr="00FC750F">
              <w:rPr>
                <w:rFonts w:ascii="Times New Roman" w:eastAsia="Times New Roman" w:hAnsi="Times New Roman" w:cs="Times New Roman"/>
                <w:sz w:val="24"/>
                <w:szCs w:val="24"/>
                <w:lang w:eastAsia="ru-RU"/>
              </w:rPr>
              <w:t xml:space="preserve"> перевірка, щодо поширення на неї заборон, передбачених </w:t>
            </w:r>
            <w:hyperlink r:id="rId57" w:tgtFrame="_top" w:history="1">
              <w:r w:rsidRPr="00FC750F">
                <w:rPr>
                  <w:rFonts w:ascii="Times New Roman" w:eastAsia="Times New Roman" w:hAnsi="Times New Roman" w:cs="Times New Roman"/>
                  <w:color w:val="0000FF"/>
                  <w:sz w:val="24"/>
                  <w:szCs w:val="24"/>
                  <w:u w:val="single"/>
                  <w:lang w:eastAsia="ru-RU"/>
                </w:rPr>
                <w:t>Законом</w:t>
              </w:r>
            </w:hyperlink>
            <w:r w:rsidRPr="00FC750F">
              <w:rPr>
                <w:rFonts w:ascii="Times New Roman" w:eastAsia="Times New Roman" w:hAnsi="Times New Roman" w:cs="Times New Roman"/>
                <w:sz w:val="24"/>
                <w:szCs w:val="24"/>
                <w:lang w:eastAsia="ru-RU"/>
              </w:rPr>
              <w:t>, до органу перевірки чи до дорадчого громадського органу з питань люстрації при Мін'юсті.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w:t>
            </w:r>
            <w:proofErr w:type="gramStart"/>
            <w:r w:rsidRPr="00FC750F">
              <w:rPr>
                <w:rFonts w:ascii="Times New Roman" w:eastAsia="Times New Roman" w:hAnsi="Times New Roman" w:cs="Times New Roman"/>
                <w:sz w:val="24"/>
                <w:szCs w:val="24"/>
                <w:lang w:eastAsia="ru-RU"/>
              </w:rPr>
              <w:t>подається</w:t>
            </w:r>
            <w:proofErr w:type="gramEnd"/>
            <w:r w:rsidRPr="00FC750F">
              <w:rPr>
                <w:rFonts w:ascii="Times New Roman" w:eastAsia="Times New Roman" w:hAnsi="Times New Roman" w:cs="Times New Roman"/>
                <w:sz w:val="24"/>
                <w:szCs w:val="24"/>
                <w:lang w:eastAsia="ru-RU"/>
              </w:rPr>
              <w:t xml:space="preserve"> ним на розгляд відповідного органу перевірки, про що інформується Мін'юст.</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33. </w:t>
            </w:r>
            <w:proofErr w:type="gramStart"/>
            <w:r w:rsidRPr="00FC750F">
              <w:rPr>
                <w:rFonts w:ascii="Times New Roman" w:eastAsia="Times New Roman" w:hAnsi="Times New Roman" w:cs="Times New Roman"/>
                <w:sz w:val="24"/>
                <w:szCs w:val="24"/>
                <w:lang w:eastAsia="ru-RU"/>
              </w:rPr>
              <w:t>Орган</w:t>
            </w:r>
            <w:proofErr w:type="gramEnd"/>
            <w:r w:rsidRPr="00FC750F">
              <w:rPr>
                <w:rFonts w:ascii="Times New Roman" w:eastAsia="Times New Roman" w:hAnsi="Times New Roman" w:cs="Times New Roman"/>
                <w:sz w:val="24"/>
                <w:szCs w:val="24"/>
                <w:lang w:eastAsia="ru-RU"/>
              </w:rPr>
              <w:t xml:space="preserve">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та протягом десяти робочих днів надати відповідь фізичній чи юридичній особі.</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750F">
              <w:rPr>
                <w:rFonts w:ascii="Times New Roman" w:eastAsia="Times New Roman" w:hAnsi="Times New Roman" w:cs="Times New Roman"/>
                <w:sz w:val="24"/>
                <w:szCs w:val="24"/>
                <w:lang w:eastAsia="ru-RU"/>
              </w:rPr>
              <w:t>Орган</w:t>
            </w:r>
            <w:proofErr w:type="gramEnd"/>
            <w:r w:rsidRPr="00FC750F">
              <w:rPr>
                <w:rFonts w:ascii="Times New Roman" w:eastAsia="Times New Roman" w:hAnsi="Times New Roman" w:cs="Times New Roman"/>
                <w:sz w:val="24"/>
                <w:szCs w:val="24"/>
                <w:lang w:eastAsia="ru-RU"/>
              </w:rPr>
              <w:t xml:space="preserve"> перевірки одночасно з надісланням відповідей фізичній чи юридичній особі, яка подала інформацію про особу, стосовно якої проводиться перевірка, інформує про результати розгляду цієї інформації керівника органу, до повноважень якого належить звільнення з посади особи, стосовно якої проводиться перевірка.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34. У разі коли інформацію не віднесено до відомостей, зазначених у </w:t>
            </w:r>
            <w:hyperlink r:id="rId58" w:tgtFrame="_top" w:history="1">
              <w:r w:rsidRPr="00FC750F">
                <w:rPr>
                  <w:rFonts w:ascii="Times New Roman" w:eastAsia="Times New Roman" w:hAnsi="Times New Roman" w:cs="Times New Roman"/>
                  <w:color w:val="0000FF"/>
                  <w:sz w:val="24"/>
                  <w:szCs w:val="24"/>
                  <w:u w:val="single"/>
                  <w:lang w:eastAsia="ru-RU"/>
                </w:rPr>
                <w:t>пунктах 1</w:t>
              </w:r>
            </w:hyperlink>
            <w:r w:rsidRPr="00FC750F">
              <w:rPr>
                <w:rFonts w:ascii="Times New Roman" w:eastAsia="Times New Roman" w:hAnsi="Times New Roman" w:cs="Times New Roman"/>
                <w:sz w:val="24"/>
                <w:szCs w:val="24"/>
                <w:lang w:eastAsia="ru-RU"/>
              </w:rPr>
              <w:t xml:space="preserve"> і </w:t>
            </w:r>
            <w:hyperlink r:id="rId59"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w:t>
              </w:r>
            </w:hyperlink>
            <w:r w:rsidRPr="00FC750F">
              <w:rPr>
                <w:rFonts w:ascii="Times New Roman" w:eastAsia="Times New Roman" w:hAnsi="Times New Roman" w:cs="Times New Roman"/>
                <w:sz w:val="24"/>
                <w:szCs w:val="24"/>
                <w:lang w:eastAsia="ru-RU"/>
              </w:rPr>
              <w:t xml:space="preserve">, перевірку достовірності яких проводять органи перевірки, така інформація надсилається органом, в якому </w:t>
            </w:r>
            <w:proofErr w:type="gramStart"/>
            <w:r w:rsidRPr="00FC750F">
              <w:rPr>
                <w:rFonts w:ascii="Times New Roman" w:eastAsia="Times New Roman" w:hAnsi="Times New Roman" w:cs="Times New Roman"/>
                <w:sz w:val="24"/>
                <w:szCs w:val="24"/>
                <w:lang w:eastAsia="ru-RU"/>
              </w:rPr>
              <w:t>проводиться</w:t>
            </w:r>
            <w:proofErr w:type="gramEnd"/>
            <w:r w:rsidRPr="00FC750F">
              <w:rPr>
                <w:rFonts w:ascii="Times New Roman" w:eastAsia="Times New Roman" w:hAnsi="Times New Roman" w:cs="Times New Roman"/>
                <w:sz w:val="24"/>
                <w:szCs w:val="24"/>
                <w:lang w:eastAsia="ru-RU"/>
              </w:rPr>
              <w:t xml:space="preserve"> перевірка, компетентним органам у порядку, встановленому законом.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35. Якщо відповідь / висновок / копія судового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w:t>
            </w:r>
            <w:r w:rsidRPr="00FC750F">
              <w:rPr>
                <w:rFonts w:ascii="Times New Roman" w:eastAsia="Times New Roman" w:hAnsi="Times New Roman" w:cs="Times New Roman"/>
                <w:sz w:val="24"/>
                <w:szCs w:val="24"/>
                <w:lang w:eastAsia="ru-RU"/>
              </w:rPr>
              <w:lastRenderedPageBreak/>
              <w:t>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36. На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ідставі відповіді / висновку / копії судового рішення, що надійшли від органів перевірки за результатами перевірки, відповідальний структурний підрозділ в одноденний строк (з дня надходження останньої відповіді / висновку / копії судового рішення або з дня надходження відповіді / висновку / копії судового рішення, який є пі</w:t>
            </w:r>
            <w:proofErr w:type="gramStart"/>
            <w:r w:rsidRPr="00FC750F">
              <w:rPr>
                <w:rFonts w:ascii="Times New Roman" w:eastAsia="Times New Roman" w:hAnsi="Times New Roman" w:cs="Times New Roman"/>
                <w:sz w:val="24"/>
                <w:szCs w:val="24"/>
                <w:lang w:eastAsia="ru-RU"/>
              </w:rPr>
              <w:t>дставою для застосування заборони, передбаченої </w:t>
            </w:r>
            <w:hyperlink r:id="rId60"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61"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готує довідку про результати перевірки за формою згідно з додатком 5 та подає її керівнику органу.</w:t>
            </w:r>
            <w:proofErr w:type="gramEnd"/>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37. Керівник органу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ізніше ніж на третій день з дня надходження відповіді (відповідей) / висновку / копії судового рішення розглядає довідку про результати перевірки щодо особи, надсилає у той самий день Мін'юсту в паперовій та електронній формі (у форматі Microsoft Word) копію довідки про результати перевірки щодо особи, до якої не застосовуються заборони, визначені </w:t>
            </w:r>
            <w:hyperlink r:id="rId62"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та </w:t>
            </w:r>
            <w:hyperlink r:id="rId63"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xml:space="preserve">, або у разі встановлення недостовірності відомостей, зазначених у </w:t>
            </w:r>
            <w:hyperlink r:id="rId64" w:tgtFrame="_top" w:history="1">
              <w:r w:rsidRPr="00FC750F">
                <w:rPr>
                  <w:rFonts w:ascii="Times New Roman" w:eastAsia="Times New Roman" w:hAnsi="Times New Roman" w:cs="Times New Roman"/>
                  <w:color w:val="0000FF"/>
                  <w:sz w:val="24"/>
                  <w:szCs w:val="24"/>
                  <w:u w:val="single"/>
                  <w:lang w:eastAsia="ru-RU"/>
                </w:rPr>
                <w:t>пунктах 1</w:t>
              </w:r>
            </w:hyperlink>
            <w:r w:rsidRPr="00FC750F">
              <w:rPr>
                <w:rFonts w:ascii="Times New Roman" w:eastAsia="Times New Roman" w:hAnsi="Times New Roman" w:cs="Times New Roman"/>
                <w:sz w:val="24"/>
                <w:szCs w:val="24"/>
                <w:lang w:eastAsia="ru-RU"/>
              </w:rPr>
              <w:t xml:space="preserve"> та/або </w:t>
            </w:r>
            <w:hyperlink r:id="rId65"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w:t>
              </w:r>
            </w:hyperlink>
            <w:r w:rsidRPr="00FC750F">
              <w:rPr>
                <w:rFonts w:ascii="Times New Roman" w:eastAsia="Times New Roman" w:hAnsi="Times New Roman" w:cs="Times New Roman"/>
                <w:sz w:val="24"/>
                <w:szCs w:val="24"/>
                <w:lang w:eastAsia="ru-RU"/>
              </w:rPr>
              <w:t xml:space="preserve">, приймає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 про звільнення особи та у той самий день надсилає Мін'юсту копію згаданого рішення в паперовій та електронній формі (скановану копію </w:t>
            </w:r>
            <w:proofErr w:type="gramStart"/>
            <w:r w:rsidRPr="00FC750F">
              <w:rPr>
                <w:rFonts w:ascii="Times New Roman" w:eastAsia="Times New Roman" w:hAnsi="Times New Roman" w:cs="Times New Roman"/>
                <w:sz w:val="24"/>
                <w:szCs w:val="24"/>
                <w:lang w:eastAsia="ru-RU"/>
              </w:rPr>
              <w:t>у</w:t>
            </w:r>
            <w:proofErr w:type="gramEnd"/>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формат</w:t>
            </w:r>
            <w:proofErr w:type="gramEnd"/>
            <w:r w:rsidRPr="00FC750F">
              <w:rPr>
                <w:rFonts w:ascii="Times New Roman" w:eastAsia="Times New Roman" w:hAnsi="Times New Roman" w:cs="Times New Roman"/>
                <w:sz w:val="24"/>
                <w:szCs w:val="24"/>
                <w:lang w:eastAsia="ru-RU"/>
              </w:rPr>
              <w:t>і pdf) та копію довідки про результати перевірки в паперовій та електронній формі (у форматі Microsoft Word), інформація з яких протягом трьох днів з дня їх надходження вноситься до Реєстру.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Відомості про особу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 xml:space="preserve">ізвище, ім'я, по батькові, місце роботи, посада на час застосування положення </w:t>
            </w:r>
            <w:hyperlink r:id="rId66" w:tgtFrame="_top" w:history="1">
              <w:r w:rsidRPr="00FC750F">
                <w:rPr>
                  <w:rFonts w:ascii="Times New Roman" w:eastAsia="Times New Roman" w:hAnsi="Times New Roman" w:cs="Times New Roman"/>
                  <w:color w:val="0000FF"/>
                  <w:sz w:val="24"/>
                  <w:szCs w:val="24"/>
                  <w:u w:val="single"/>
                  <w:lang w:eastAsia="ru-RU"/>
                </w:rPr>
                <w:t>Закону</w:t>
              </w:r>
            </w:hyperlink>
            <w:r w:rsidRPr="00FC750F">
              <w:rPr>
                <w:rFonts w:ascii="Times New Roman" w:eastAsia="Times New Roman" w:hAnsi="Times New Roman" w:cs="Times New Roman"/>
                <w:sz w:val="24"/>
                <w:szCs w:val="24"/>
                <w:lang w:eastAsia="ru-RU"/>
              </w:rPr>
              <w:t xml:space="preserve">, інформація про підстави для застосування до особи заборон, визначених </w:t>
            </w:r>
            <w:hyperlink r:id="rId67" w:tgtFrame="_top" w:history="1">
              <w:r w:rsidRPr="00FC750F">
                <w:rPr>
                  <w:rFonts w:ascii="Times New Roman" w:eastAsia="Times New Roman" w:hAnsi="Times New Roman" w:cs="Times New Roman"/>
                  <w:color w:val="0000FF"/>
                  <w:sz w:val="24"/>
                  <w:szCs w:val="24"/>
                  <w:u w:val="single"/>
                  <w:lang w:eastAsia="ru-RU"/>
                </w:rPr>
                <w:t>статтею 1 Закону</w:t>
              </w:r>
            </w:hyperlink>
            <w:r w:rsidRPr="00FC750F">
              <w:rPr>
                <w:rFonts w:ascii="Times New Roman" w:eastAsia="Times New Roman" w:hAnsi="Times New Roman" w:cs="Times New Roman"/>
                <w:sz w:val="24"/>
                <w:szCs w:val="24"/>
                <w:lang w:eastAsia="ru-RU"/>
              </w:rPr>
              <w:t xml:space="preserve">, та строк, на який на особу поширюється заборона, передбачена </w:t>
            </w:r>
            <w:hyperlink r:id="rId68"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69"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не пізніш як на третій день з дня їх надходження до Мін'юсту розміщуються на офіційному веб-сайті Міністерства.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38. Голова суду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ізніше ніж на третій день з дня надходження відповіді (відповідей) / висновку / копії судового рішення розглядає довідку про результати перевірки щодо професійного судді, надсилає Мін'юсту в паперовій та електронній формі (у форматі Microsoft Word) копію довідки про результати перевірки щодо професійного судді, до якого не застосовуються заборони, визначені </w:t>
            </w:r>
            <w:hyperlink r:id="rId70"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та </w:t>
            </w:r>
            <w:hyperlink r:id="rId71"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xml:space="preserve">, або у разі встановлення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 час перевірки професійного судді недостовірності відомостей, зазначених у </w:t>
            </w:r>
            <w:hyperlink r:id="rId72" w:tgtFrame="_top" w:history="1">
              <w:r w:rsidRPr="00FC750F">
                <w:rPr>
                  <w:rFonts w:ascii="Times New Roman" w:eastAsia="Times New Roman" w:hAnsi="Times New Roman" w:cs="Times New Roman"/>
                  <w:color w:val="0000FF"/>
                  <w:sz w:val="24"/>
                  <w:szCs w:val="24"/>
                  <w:u w:val="single"/>
                  <w:lang w:eastAsia="ru-RU"/>
                </w:rPr>
                <w:t>пунктах 1</w:t>
              </w:r>
            </w:hyperlink>
            <w:r w:rsidRPr="00FC750F">
              <w:rPr>
                <w:rFonts w:ascii="Times New Roman" w:eastAsia="Times New Roman" w:hAnsi="Times New Roman" w:cs="Times New Roman"/>
                <w:sz w:val="24"/>
                <w:szCs w:val="24"/>
                <w:lang w:eastAsia="ru-RU"/>
              </w:rPr>
              <w:t xml:space="preserve"> та/або </w:t>
            </w:r>
            <w:hyperlink r:id="rId73"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w:t>
              </w:r>
            </w:hyperlink>
            <w:r w:rsidRPr="00FC750F">
              <w:rPr>
                <w:rFonts w:ascii="Times New Roman" w:eastAsia="Times New Roman" w:hAnsi="Times New Roman" w:cs="Times New Roman"/>
                <w:sz w:val="24"/>
                <w:szCs w:val="24"/>
                <w:lang w:eastAsia="ru-RU"/>
              </w:rPr>
              <w:t xml:space="preserve">, надсилає копію довідки про результати перевірки щодо професійного судді в паперовій та електронній формі (у форматі Microsoft Word) та відповіді / висновку / судового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 про результати перевірки до Мін'юсту, який у триденний строк з дня надходження копії такої відповіді / висновку / судового рішення надсилає копію такої відповіді / висновку / судового рішення до Вищої ради юстиції та/або Вищої кваліфікаційної комісії суддів України та звертається з пропозицією про прийняття </w:t>
            </w:r>
            <w:proofErr w:type="gramStart"/>
            <w:r w:rsidRPr="00FC750F">
              <w:rPr>
                <w:rFonts w:ascii="Times New Roman" w:eastAsia="Times New Roman" w:hAnsi="Times New Roman" w:cs="Times New Roman"/>
                <w:sz w:val="24"/>
                <w:szCs w:val="24"/>
                <w:lang w:eastAsia="ru-RU"/>
              </w:rPr>
              <w:t>подання</w:t>
            </w:r>
            <w:proofErr w:type="gramEnd"/>
            <w:r w:rsidRPr="00FC750F">
              <w:rPr>
                <w:rFonts w:ascii="Times New Roman" w:eastAsia="Times New Roman" w:hAnsi="Times New Roman" w:cs="Times New Roman"/>
                <w:sz w:val="24"/>
                <w:szCs w:val="24"/>
                <w:lang w:eastAsia="ru-RU"/>
              </w:rPr>
              <w:t xml:space="preserve"> про звільнення судді з посади.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39. Висновок про проведення перевірки достовірності відомостей щодо наявності майна (майнових прав), зазначених у поданій особою за попередній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ік </w:t>
            </w:r>
            <w:hyperlink r:id="rId74" w:tgtFrame="_top" w:history="1">
              <w:r w:rsidRPr="00FC750F">
                <w:rPr>
                  <w:rFonts w:ascii="Times New Roman" w:eastAsia="Times New Roman" w:hAnsi="Times New Roman" w:cs="Times New Roman"/>
                  <w:color w:val="0000FF"/>
                  <w:sz w:val="24"/>
                  <w:szCs w:val="24"/>
                  <w:u w:val="single"/>
                  <w:lang w:eastAsia="ru-RU"/>
                </w:rPr>
                <w:t>декларації</w:t>
              </w:r>
            </w:hyperlink>
            <w:r w:rsidRPr="00FC750F">
              <w:rPr>
                <w:rFonts w:ascii="Times New Roman" w:eastAsia="Times New Roman" w:hAnsi="Times New Roman" w:cs="Times New Roman"/>
                <w:sz w:val="24"/>
                <w:szCs w:val="24"/>
                <w:lang w:eastAsia="ru-RU"/>
              </w:rPr>
              <w:t>,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40. Усі матеріали перевірки, які надійшли </w:t>
            </w:r>
            <w:proofErr w:type="gramStart"/>
            <w:r w:rsidRPr="00FC750F">
              <w:rPr>
                <w:rFonts w:ascii="Times New Roman" w:eastAsia="Times New Roman" w:hAnsi="Times New Roman" w:cs="Times New Roman"/>
                <w:sz w:val="24"/>
                <w:szCs w:val="24"/>
                <w:lang w:eastAsia="ru-RU"/>
              </w:rPr>
              <w:t>до кер</w:t>
            </w:r>
            <w:proofErr w:type="gramEnd"/>
            <w:r w:rsidRPr="00FC750F">
              <w:rPr>
                <w:rFonts w:ascii="Times New Roman" w:eastAsia="Times New Roman" w:hAnsi="Times New Roman" w:cs="Times New Roman"/>
                <w:sz w:val="24"/>
                <w:szCs w:val="24"/>
                <w:lang w:eastAsia="ru-RU"/>
              </w:rPr>
              <w:t xml:space="preserve">івника органу, додаються до особової </w:t>
            </w:r>
            <w:r w:rsidRPr="00FC750F">
              <w:rPr>
                <w:rFonts w:ascii="Times New Roman" w:eastAsia="Times New Roman" w:hAnsi="Times New Roman" w:cs="Times New Roman"/>
                <w:sz w:val="24"/>
                <w:szCs w:val="24"/>
                <w:lang w:eastAsia="ru-RU"/>
              </w:rPr>
              <w:lastRenderedPageBreak/>
              <w:t>справи особи.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Усі матеріали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 які надійшли до голови суду, додаються до особової справи професійного суду.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Мін'юст має право доступу до всіх </w:t>
            </w:r>
            <w:proofErr w:type="gramStart"/>
            <w:r w:rsidRPr="00FC750F">
              <w:rPr>
                <w:rFonts w:ascii="Times New Roman" w:eastAsia="Times New Roman" w:hAnsi="Times New Roman" w:cs="Times New Roman"/>
                <w:sz w:val="24"/>
                <w:szCs w:val="24"/>
                <w:lang w:eastAsia="ru-RU"/>
              </w:rPr>
              <w:t>матер</w:t>
            </w:r>
            <w:proofErr w:type="gramEnd"/>
            <w:r w:rsidRPr="00FC750F">
              <w:rPr>
                <w:rFonts w:ascii="Times New Roman" w:eastAsia="Times New Roman" w:hAnsi="Times New Roman" w:cs="Times New Roman"/>
                <w:sz w:val="24"/>
                <w:szCs w:val="24"/>
                <w:lang w:eastAsia="ru-RU"/>
              </w:rPr>
              <w:t>іалів перевірки.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41. Особа, яка претендує на зайняття посади, передбаченої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ідпунктами 1 - 10 пункту 2 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додатком 1.</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Особа, яка виявила бажання стати суддею, разом з документами, необхідними для її призначення </w:t>
            </w:r>
            <w:proofErr w:type="gramStart"/>
            <w:r w:rsidRPr="00FC750F">
              <w:rPr>
                <w:rFonts w:ascii="Times New Roman" w:eastAsia="Times New Roman" w:hAnsi="Times New Roman" w:cs="Times New Roman"/>
                <w:sz w:val="24"/>
                <w:szCs w:val="24"/>
                <w:lang w:eastAsia="ru-RU"/>
              </w:rPr>
              <w:t>на</w:t>
            </w:r>
            <w:proofErr w:type="gramEnd"/>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посаду</w:t>
            </w:r>
            <w:proofErr w:type="gramEnd"/>
            <w:r w:rsidRPr="00FC750F">
              <w:rPr>
                <w:rFonts w:ascii="Times New Roman" w:eastAsia="Times New Roman" w:hAnsi="Times New Roman" w:cs="Times New Roman"/>
                <w:sz w:val="24"/>
                <w:szCs w:val="24"/>
                <w:lang w:eastAsia="ru-RU"/>
              </w:rPr>
              <w:t>, подає до Вищої кваліфікаційної комісії суддів України власноручно написану заяву за формою згідно з додатком 1.</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Неподання заяви особою, яка претендує на зайняття посади або яка виявила бажання стати суддею, є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ідставою для відмови у призначенні такої особи на посаду, на яку вона претендує.</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42. Відповідальний структурний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75" w:tgtFrame="_top" w:history="1">
              <w:r w:rsidRPr="00FC750F">
                <w:rPr>
                  <w:rFonts w:ascii="Times New Roman" w:eastAsia="Times New Roman" w:hAnsi="Times New Roman" w:cs="Times New Roman"/>
                  <w:color w:val="0000FF"/>
                  <w:sz w:val="24"/>
                  <w:szCs w:val="24"/>
                  <w:u w:val="single"/>
                  <w:lang w:eastAsia="ru-RU"/>
                </w:rPr>
                <w:t>частиною третьою статті 1 Закону</w:t>
              </w:r>
            </w:hyperlink>
            <w:r w:rsidRPr="00FC750F">
              <w:rPr>
                <w:rFonts w:ascii="Times New Roman" w:eastAsia="Times New Roman" w:hAnsi="Times New Roman" w:cs="Times New Roman"/>
                <w:sz w:val="24"/>
                <w:szCs w:val="24"/>
                <w:lang w:eastAsia="ru-RU"/>
              </w:rPr>
              <w:t xml:space="preserve">, на основі критеріїв, визначених </w:t>
            </w:r>
            <w:hyperlink r:id="rId76" w:tgtFrame="_top" w:history="1">
              <w:r w:rsidRPr="00FC750F">
                <w:rPr>
                  <w:rFonts w:ascii="Times New Roman" w:eastAsia="Times New Roman" w:hAnsi="Times New Roman" w:cs="Times New Roman"/>
                  <w:color w:val="0000FF"/>
                  <w:sz w:val="24"/>
                  <w:szCs w:val="24"/>
                  <w:u w:val="single"/>
                  <w:lang w:eastAsia="ru-RU"/>
                </w:rPr>
                <w:t>частиною першою</w:t>
              </w:r>
            </w:hyperlink>
            <w:r w:rsidRPr="00FC750F">
              <w:rPr>
                <w:rFonts w:ascii="Times New Roman" w:eastAsia="Times New Roman" w:hAnsi="Times New Roman" w:cs="Times New Roman"/>
                <w:sz w:val="24"/>
                <w:szCs w:val="24"/>
                <w:lang w:eastAsia="ru-RU"/>
              </w:rPr>
              <w:t xml:space="preserve">, </w:t>
            </w:r>
            <w:hyperlink r:id="rId77" w:tgtFrame="_top" w:history="1">
              <w:r w:rsidRPr="00FC750F">
                <w:rPr>
                  <w:rFonts w:ascii="Times New Roman" w:eastAsia="Times New Roman" w:hAnsi="Times New Roman" w:cs="Times New Roman"/>
                  <w:color w:val="0000FF"/>
                  <w:sz w:val="24"/>
                  <w:szCs w:val="24"/>
                  <w:u w:val="single"/>
                  <w:lang w:eastAsia="ru-RU"/>
                </w:rPr>
                <w:t>пунктами 1 - 8 частини другої</w:t>
              </w:r>
            </w:hyperlink>
            <w:r w:rsidRPr="00FC750F">
              <w:rPr>
                <w:rFonts w:ascii="Times New Roman" w:eastAsia="Times New Roman" w:hAnsi="Times New Roman" w:cs="Times New Roman"/>
                <w:sz w:val="24"/>
                <w:szCs w:val="24"/>
                <w:lang w:eastAsia="ru-RU"/>
              </w:rPr>
              <w:t xml:space="preserve"> та </w:t>
            </w:r>
            <w:hyperlink r:id="rId78" w:tgtFrame="_top" w:history="1">
              <w:r w:rsidRPr="00FC750F">
                <w:rPr>
                  <w:rFonts w:ascii="Times New Roman" w:eastAsia="Times New Roman" w:hAnsi="Times New Roman" w:cs="Times New Roman"/>
                  <w:color w:val="0000FF"/>
                  <w:sz w:val="24"/>
                  <w:szCs w:val="24"/>
                  <w:u w:val="single"/>
                  <w:lang w:eastAsia="ru-RU"/>
                </w:rPr>
                <w:t>пунктами 1</w:t>
              </w:r>
            </w:hyperlink>
            <w:r w:rsidRPr="00FC750F">
              <w:rPr>
                <w:rFonts w:ascii="Times New Roman" w:eastAsia="Times New Roman" w:hAnsi="Times New Roman" w:cs="Times New Roman"/>
                <w:sz w:val="24"/>
                <w:szCs w:val="24"/>
                <w:lang w:eastAsia="ru-RU"/>
              </w:rPr>
              <w:t xml:space="preserve"> і </w:t>
            </w:r>
            <w:hyperlink r:id="rId79" w:tgtFrame="_top" w:history="1">
              <w:r w:rsidRPr="00FC750F">
                <w:rPr>
                  <w:rFonts w:ascii="Times New Roman" w:eastAsia="Times New Roman" w:hAnsi="Times New Roman" w:cs="Times New Roman"/>
                  <w:color w:val="0000FF"/>
                  <w:sz w:val="24"/>
                  <w:szCs w:val="24"/>
                  <w:u w:val="single"/>
                  <w:lang w:eastAsia="ru-RU"/>
                </w:rPr>
                <w:t>2 частини четвертої статті 3 Закону</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43. Виявлення відповідальним структурним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ідрозділом факту належності особи до переліку осіб, щодо яких застосовуються заборони, передбачені </w:t>
            </w:r>
            <w:hyperlink r:id="rId80" w:tgtFrame="_top" w:history="1">
              <w:r w:rsidRPr="00FC750F">
                <w:rPr>
                  <w:rFonts w:ascii="Times New Roman" w:eastAsia="Times New Roman" w:hAnsi="Times New Roman" w:cs="Times New Roman"/>
                  <w:color w:val="0000FF"/>
                  <w:sz w:val="24"/>
                  <w:szCs w:val="24"/>
                  <w:u w:val="single"/>
                  <w:lang w:eastAsia="ru-RU"/>
                </w:rPr>
                <w:t>частиною третьою статті 1 Закону</w:t>
              </w:r>
            </w:hyperlink>
            <w:r w:rsidRPr="00FC750F">
              <w:rPr>
                <w:rFonts w:ascii="Times New Roman" w:eastAsia="Times New Roman" w:hAnsi="Times New Roman" w:cs="Times New Roman"/>
                <w:sz w:val="24"/>
                <w:szCs w:val="24"/>
                <w:lang w:eastAsia="ru-RU"/>
              </w:rPr>
              <w:t xml:space="preserve">, на основі критеріїв, визначених </w:t>
            </w:r>
            <w:hyperlink r:id="rId81" w:tgtFrame="_top" w:history="1">
              <w:r w:rsidRPr="00FC750F">
                <w:rPr>
                  <w:rFonts w:ascii="Times New Roman" w:eastAsia="Times New Roman" w:hAnsi="Times New Roman" w:cs="Times New Roman"/>
                  <w:color w:val="0000FF"/>
                  <w:sz w:val="24"/>
                  <w:szCs w:val="24"/>
                  <w:u w:val="single"/>
                  <w:lang w:eastAsia="ru-RU"/>
                </w:rPr>
                <w:t>частиною першою</w:t>
              </w:r>
            </w:hyperlink>
            <w:r w:rsidRPr="00FC750F">
              <w:rPr>
                <w:rFonts w:ascii="Times New Roman" w:eastAsia="Times New Roman" w:hAnsi="Times New Roman" w:cs="Times New Roman"/>
                <w:sz w:val="24"/>
                <w:szCs w:val="24"/>
                <w:lang w:eastAsia="ru-RU"/>
              </w:rPr>
              <w:t xml:space="preserve">, </w:t>
            </w:r>
            <w:hyperlink r:id="rId82" w:tgtFrame="_top" w:history="1">
              <w:r w:rsidRPr="00FC750F">
                <w:rPr>
                  <w:rFonts w:ascii="Times New Roman" w:eastAsia="Times New Roman" w:hAnsi="Times New Roman" w:cs="Times New Roman"/>
                  <w:color w:val="0000FF"/>
                  <w:sz w:val="24"/>
                  <w:szCs w:val="24"/>
                  <w:u w:val="single"/>
                  <w:lang w:eastAsia="ru-RU"/>
                </w:rPr>
                <w:t>пунктами 1 - 8 частини другої</w:t>
              </w:r>
            </w:hyperlink>
            <w:r w:rsidRPr="00FC750F">
              <w:rPr>
                <w:rFonts w:ascii="Times New Roman" w:eastAsia="Times New Roman" w:hAnsi="Times New Roman" w:cs="Times New Roman"/>
                <w:sz w:val="24"/>
                <w:szCs w:val="24"/>
                <w:lang w:eastAsia="ru-RU"/>
              </w:rPr>
              <w:t xml:space="preserve"> або </w:t>
            </w:r>
            <w:hyperlink r:id="rId83" w:tgtFrame="_top" w:history="1">
              <w:r w:rsidRPr="00FC750F">
                <w:rPr>
                  <w:rFonts w:ascii="Times New Roman" w:eastAsia="Times New Roman" w:hAnsi="Times New Roman" w:cs="Times New Roman"/>
                  <w:color w:val="0000FF"/>
                  <w:sz w:val="24"/>
                  <w:szCs w:val="24"/>
                  <w:u w:val="single"/>
                  <w:lang w:eastAsia="ru-RU"/>
                </w:rPr>
                <w:t>пунктами 1</w:t>
              </w:r>
            </w:hyperlink>
            <w:r w:rsidRPr="00FC750F">
              <w:rPr>
                <w:rFonts w:ascii="Times New Roman" w:eastAsia="Times New Roman" w:hAnsi="Times New Roman" w:cs="Times New Roman"/>
                <w:sz w:val="24"/>
                <w:szCs w:val="24"/>
                <w:lang w:eastAsia="ru-RU"/>
              </w:rPr>
              <w:t xml:space="preserve"> і </w:t>
            </w:r>
            <w:hyperlink r:id="rId84" w:tgtFrame="_top" w:history="1">
              <w:r w:rsidRPr="00FC750F">
                <w:rPr>
                  <w:rFonts w:ascii="Times New Roman" w:eastAsia="Times New Roman" w:hAnsi="Times New Roman" w:cs="Times New Roman"/>
                  <w:color w:val="0000FF"/>
                  <w:sz w:val="24"/>
                  <w:szCs w:val="24"/>
                  <w:u w:val="single"/>
                  <w:lang w:eastAsia="ru-RU"/>
                </w:rPr>
                <w:t>2 частини четвертої статті 3 Закону</w:t>
              </w:r>
            </w:hyperlink>
            <w:r w:rsidRPr="00FC750F">
              <w:rPr>
                <w:rFonts w:ascii="Times New Roman" w:eastAsia="Times New Roman" w:hAnsi="Times New Roman" w:cs="Times New Roman"/>
                <w:sz w:val="24"/>
                <w:szCs w:val="24"/>
                <w:lang w:eastAsia="ru-RU"/>
              </w:rPr>
              <w:t>, є підставою для відмови такій особі у призначенні на посаду, на яку вона претенду</w:t>
            </w:r>
            <w:proofErr w:type="gramStart"/>
            <w:r w:rsidRPr="00FC750F">
              <w:rPr>
                <w:rFonts w:ascii="Times New Roman" w:eastAsia="Times New Roman" w:hAnsi="Times New Roman" w:cs="Times New Roman"/>
                <w:sz w:val="24"/>
                <w:szCs w:val="24"/>
                <w:lang w:eastAsia="ru-RU"/>
              </w:rPr>
              <w:t>є.</w:t>
            </w:r>
            <w:proofErr w:type="gramEnd"/>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44. Керівник органу надсилає в день виявлення факту, зазначеного в пункті 43 цього Порядку, до Мін'юсту на його електронну адресу інформацію щодо застосування заборони, передбаченої </w:t>
            </w:r>
            <w:hyperlink r:id="rId85" w:tgtFrame="_top" w:history="1">
              <w:r w:rsidRPr="00FC750F">
                <w:rPr>
                  <w:rFonts w:ascii="Times New Roman" w:eastAsia="Times New Roman" w:hAnsi="Times New Roman" w:cs="Times New Roman"/>
                  <w:color w:val="0000FF"/>
                  <w:sz w:val="24"/>
                  <w:szCs w:val="24"/>
                  <w:u w:val="single"/>
                  <w:lang w:eastAsia="ru-RU"/>
                </w:rPr>
                <w:t>частиною третьою статті 1 Закону</w:t>
              </w:r>
            </w:hyperlink>
            <w:r w:rsidRPr="00FC750F">
              <w:rPr>
                <w:rFonts w:ascii="Times New Roman" w:eastAsia="Times New Roman" w:hAnsi="Times New Roman" w:cs="Times New Roman"/>
                <w:sz w:val="24"/>
                <w:szCs w:val="24"/>
                <w:lang w:eastAsia="ru-RU"/>
              </w:rPr>
              <w:t>, до особи та відомості про неї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 xml:space="preserve">ізвище, ім'я, по батькові, дата та місце народження, серія та номер паспорта громадянина України, коли і ким виданий, реєстраційний номер </w:t>
            </w:r>
            <w:proofErr w:type="gramStart"/>
            <w:r w:rsidRPr="00FC750F">
              <w:rPr>
                <w:rFonts w:ascii="Times New Roman" w:eastAsia="Times New Roman" w:hAnsi="Times New Roman" w:cs="Times New Roman"/>
                <w:sz w:val="24"/>
                <w:szCs w:val="24"/>
                <w:lang w:eastAsia="ru-RU"/>
              </w:rPr>
              <w:t>обл</w:t>
            </w:r>
            <w:proofErr w:type="gramEnd"/>
            <w:r w:rsidRPr="00FC750F">
              <w:rPr>
                <w:rFonts w:ascii="Times New Roman" w:eastAsia="Times New Roman" w:hAnsi="Times New Roman" w:cs="Times New Roman"/>
                <w:sz w:val="24"/>
                <w:szCs w:val="24"/>
                <w:lang w:eastAsia="ru-RU"/>
              </w:rPr>
              <w:t>ікової картки платника податків, місце проживання, місце роботи, посада, на яку особа претендувала, інформація про критерій, на підставі якого застосовано заборону) в паперовому та електронному вигляді (у форматі Microsoft Word), які протягом трьох днів з моменту її надходження вносяться до Реєстру.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45. У разі невиявлення відповідальним структурним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ідрозділом підстав для застосування щодо особи заборон, передбачених </w:t>
            </w:r>
            <w:hyperlink r:id="rId86" w:tgtFrame="_top" w:history="1">
              <w:r w:rsidRPr="00FC750F">
                <w:rPr>
                  <w:rFonts w:ascii="Times New Roman" w:eastAsia="Times New Roman" w:hAnsi="Times New Roman" w:cs="Times New Roman"/>
                  <w:color w:val="0000FF"/>
                  <w:sz w:val="24"/>
                  <w:szCs w:val="24"/>
                  <w:u w:val="single"/>
                  <w:lang w:eastAsia="ru-RU"/>
                </w:rPr>
                <w:t>частиною першою</w:t>
              </w:r>
            </w:hyperlink>
            <w:r w:rsidRPr="00FC750F">
              <w:rPr>
                <w:rFonts w:ascii="Times New Roman" w:eastAsia="Times New Roman" w:hAnsi="Times New Roman" w:cs="Times New Roman"/>
                <w:sz w:val="24"/>
                <w:szCs w:val="24"/>
                <w:lang w:eastAsia="ru-RU"/>
              </w:rPr>
              <w:t xml:space="preserve">, </w:t>
            </w:r>
            <w:hyperlink r:id="rId87" w:tgtFrame="_top" w:history="1">
              <w:r w:rsidRPr="00FC750F">
                <w:rPr>
                  <w:rFonts w:ascii="Times New Roman" w:eastAsia="Times New Roman" w:hAnsi="Times New Roman" w:cs="Times New Roman"/>
                  <w:color w:val="0000FF"/>
                  <w:sz w:val="24"/>
                  <w:szCs w:val="24"/>
                  <w:u w:val="single"/>
                  <w:lang w:eastAsia="ru-RU"/>
                </w:rPr>
                <w:t>пунктами 1 - 8 частини другої</w:t>
              </w:r>
            </w:hyperlink>
            <w:r w:rsidRPr="00FC750F">
              <w:rPr>
                <w:rFonts w:ascii="Times New Roman" w:eastAsia="Times New Roman" w:hAnsi="Times New Roman" w:cs="Times New Roman"/>
                <w:sz w:val="24"/>
                <w:szCs w:val="24"/>
                <w:lang w:eastAsia="ru-RU"/>
              </w:rPr>
              <w:t xml:space="preserve"> та </w:t>
            </w:r>
            <w:hyperlink r:id="rId88" w:tgtFrame="_top" w:history="1">
              <w:r w:rsidRPr="00FC750F">
                <w:rPr>
                  <w:rFonts w:ascii="Times New Roman" w:eastAsia="Times New Roman" w:hAnsi="Times New Roman" w:cs="Times New Roman"/>
                  <w:color w:val="0000FF"/>
                  <w:sz w:val="24"/>
                  <w:szCs w:val="24"/>
                  <w:u w:val="single"/>
                  <w:lang w:eastAsia="ru-RU"/>
                </w:rPr>
                <w:t>пунктами 1</w:t>
              </w:r>
            </w:hyperlink>
            <w:r w:rsidRPr="00FC750F">
              <w:rPr>
                <w:rFonts w:ascii="Times New Roman" w:eastAsia="Times New Roman" w:hAnsi="Times New Roman" w:cs="Times New Roman"/>
                <w:sz w:val="24"/>
                <w:szCs w:val="24"/>
                <w:lang w:eastAsia="ru-RU"/>
              </w:rPr>
              <w:t xml:space="preserve"> і </w:t>
            </w:r>
            <w:hyperlink r:id="rId89" w:tgtFrame="_top" w:history="1">
              <w:r w:rsidRPr="00FC750F">
                <w:rPr>
                  <w:rFonts w:ascii="Times New Roman" w:eastAsia="Times New Roman" w:hAnsi="Times New Roman" w:cs="Times New Roman"/>
                  <w:color w:val="0000FF"/>
                  <w:sz w:val="24"/>
                  <w:szCs w:val="24"/>
                  <w:u w:val="single"/>
                  <w:lang w:eastAsia="ru-RU"/>
                </w:rPr>
                <w:t>2 частини четвертої статті 3 Закону</w:t>
              </w:r>
            </w:hyperlink>
            <w:r w:rsidRPr="00FC750F">
              <w:rPr>
                <w:rFonts w:ascii="Times New Roman" w:eastAsia="Times New Roman" w:hAnsi="Times New Roman" w:cs="Times New Roman"/>
                <w:sz w:val="24"/>
                <w:szCs w:val="24"/>
                <w:lang w:eastAsia="ru-RU"/>
              </w:rPr>
              <w:t>, керівник органу може прийняти рішення про призначення такої особи на відповідну посаду.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46. Керівник органу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ізніше ніж на третій день після призначення особи на посаду, передбачену підпунктами 1 - 10 пункту 2 цього Порядку (крім посади судді), одночасно надсилає до органів перевірки у порядку, передбаченому пунктами 17 - 19 цього Порядку, </w:t>
            </w:r>
            <w:r w:rsidRPr="00FC750F">
              <w:rPr>
                <w:rFonts w:ascii="Times New Roman" w:eastAsia="Times New Roman" w:hAnsi="Times New Roman" w:cs="Times New Roman"/>
                <w:sz w:val="24"/>
                <w:szCs w:val="24"/>
                <w:lang w:eastAsia="ru-RU"/>
              </w:rPr>
              <w:lastRenderedPageBreak/>
              <w:t>запити.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47. Щодо особи, яка призначена на посаду, передбачену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ідпунктами 1 - 10 пункту 2 цього Порядку (крім посади судді), проводиться перевірка у строки та в порядку, визначені пунктами 20 - 24, 27 - 37, 39 - 40 цього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Керівник органу не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ізніше ніж на третій день з дня надходження відповіді / висновку / копії судового рішення, якими встановлено недостовірність відомостей, зазначених у </w:t>
            </w:r>
            <w:hyperlink r:id="rId90" w:tgtFrame="_top" w:history="1">
              <w:r w:rsidRPr="00FC750F">
                <w:rPr>
                  <w:rFonts w:ascii="Times New Roman" w:eastAsia="Times New Roman" w:hAnsi="Times New Roman" w:cs="Times New Roman"/>
                  <w:color w:val="0000FF"/>
                  <w:sz w:val="24"/>
                  <w:szCs w:val="24"/>
                  <w:u w:val="single"/>
                  <w:lang w:eastAsia="ru-RU"/>
                </w:rPr>
                <w:t>пунктах 1</w:t>
              </w:r>
            </w:hyperlink>
            <w:r w:rsidRPr="00FC750F">
              <w:rPr>
                <w:rFonts w:ascii="Times New Roman" w:eastAsia="Times New Roman" w:hAnsi="Times New Roman" w:cs="Times New Roman"/>
                <w:sz w:val="24"/>
                <w:szCs w:val="24"/>
                <w:lang w:eastAsia="ru-RU"/>
              </w:rPr>
              <w:t xml:space="preserve"> та/або </w:t>
            </w:r>
            <w:hyperlink r:id="rId91"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w:t>
              </w:r>
            </w:hyperlink>
            <w:r w:rsidRPr="00FC750F">
              <w:rPr>
                <w:rFonts w:ascii="Times New Roman" w:eastAsia="Times New Roman" w:hAnsi="Times New Roman" w:cs="Times New Roman"/>
                <w:sz w:val="24"/>
                <w:szCs w:val="24"/>
                <w:lang w:eastAsia="ru-RU"/>
              </w:rPr>
              <w:t>, приймає рішення про звільнення особи.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48. Перевірка щодо особи, яка виявила бажання стати суддею, проводиться у строки та в порядку, визначені законодавством про судоустрій і статус судді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49. </w:t>
            </w:r>
            <w:proofErr w:type="gramStart"/>
            <w:r w:rsidRPr="00FC750F">
              <w:rPr>
                <w:rFonts w:ascii="Times New Roman" w:eastAsia="Times New Roman" w:hAnsi="Times New Roman" w:cs="Times New Roman"/>
                <w:sz w:val="24"/>
                <w:szCs w:val="24"/>
                <w:lang w:eastAsia="ru-RU"/>
              </w:rPr>
              <w:t>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w:t>
            </w:r>
            <w:proofErr w:type="gramEnd"/>
            <w:r w:rsidRPr="00FC750F">
              <w:rPr>
                <w:rFonts w:ascii="Times New Roman" w:eastAsia="Times New Roman" w:hAnsi="Times New Roman" w:cs="Times New Roman"/>
                <w:sz w:val="24"/>
                <w:szCs w:val="24"/>
                <w:lang w:eastAsia="ru-RU"/>
              </w:rPr>
              <w:t xml:space="preserve">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w:t>
            </w:r>
            <w:proofErr w:type="gramStart"/>
            <w:r w:rsidRPr="00FC750F">
              <w:rPr>
                <w:rFonts w:ascii="Times New Roman" w:eastAsia="Times New Roman" w:hAnsi="Times New Roman" w:cs="Times New Roman"/>
                <w:sz w:val="24"/>
                <w:szCs w:val="24"/>
                <w:lang w:eastAsia="ru-RU"/>
              </w:rPr>
              <w:t>проводиться</w:t>
            </w:r>
            <w:proofErr w:type="gramEnd"/>
            <w:r w:rsidRPr="00FC750F">
              <w:rPr>
                <w:rFonts w:ascii="Times New Roman" w:eastAsia="Times New Roman" w:hAnsi="Times New Roman" w:cs="Times New Roman"/>
                <w:sz w:val="24"/>
                <w:szCs w:val="24"/>
                <w:lang w:eastAsia="ru-RU"/>
              </w:rPr>
              <w:t xml:space="preserve"> перевірка у строки та в порядку, визначені пунктами 41 - 47 цього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У разі призначення особи на іншу посаду в межах апарату органу державної влади чи в межах органу місцевого самоврядування перевірка щодо неї </w:t>
            </w:r>
            <w:proofErr w:type="gramStart"/>
            <w:r w:rsidRPr="00FC750F">
              <w:rPr>
                <w:rFonts w:ascii="Times New Roman" w:eastAsia="Times New Roman" w:hAnsi="Times New Roman" w:cs="Times New Roman"/>
                <w:sz w:val="24"/>
                <w:szCs w:val="24"/>
                <w:lang w:eastAsia="ru-RU"/>
              </w:rPr>
              <w:t>не</w:t>
            </w:r>
            <w:proofErr w:type="gramEnd"/>
            <w:r w:rsidRPr="00FC750F">
              <w:rPr>
                <w:rFonts w:ascii="Times New Roman" w:eastAsia="Times New Roman" w:hAnsi="Times New Roman" w:cs="Times New Roman"/>
                <w:sz w:val="24"/>
                <w:szCs w:val="24"/>
                <w:lang w:eastAsia="ru-RU"/>
              </w:rPr>
              <w:t xml:space="preserve"> проводиться.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50. Особи, винні в порушенні цього Порядку, несуть відповідальність згідно із законом.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 1</w:t>
            </w:r>
            <w:r w:rsidRPr="00FC750F">
              <w:rPr>
                <w:rFonts w:ascii="Times New Roman" w:eastAsia="Times New Roman" w:hAnsi="Times New Roman" w:cs="Times New Roman"/>
                <w:sz w:val="24"/>
                <w:szCs w:val="24"/>
                <w:lang w:eastAsia="ru-RU"/>
              </w:rPr>
              <w:br/>
              <w:t>до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w:t>
            </w:r>
            <w:r w:rsidRPr="00FC750F">
              <w:rPr>
                <w:rFonts w:ascii="Times New Roman" w:eastAsia="Times New Roman" w:hAnsi="Times New Roman" w:cs="Times New Roman"/>
                <w:sz w:val="24"/>
                <w:szCs w:val="24"/>
                <w:lang w:eastAsia="ru-RU"/>
              </w:rPr>
              <w:br/>
              <w:t xml:space="preserve">(найменування органу або суду, посада,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w:t>
            </w:r>
            <w:r w:rsidRPr="00FC750F">
              <w:rPr>
                <w:rFonts w:ascii="Times New Roman" w:eastAsia="Times New Roman" w:hAnsi="Times New Roman" w:cs="Times New Roman"/>
                <w:sz w:val="24"/>
                <w:szCs w:val="24"/>
                <w:lang w:eastAsia="ru-RU"/>
              </w:rPr>
              <w:br/>
              <w:t>по батькові керівника органу або голови суду відповідно</w:t>
            </w:r>
            <w:r w:rsidRPr="00FC750F">
              <w:rPr>
                <w:rFonts w:ascii="Times New Roman" w:eastAsia="Times New Roman" w:hAnsi="Times New Roman" w:cs="Times New Roman"/>
                <w:sz w:val="24"/>
                <w:szCs w:val="24"/>
                <w:lang w:eastAsia="ru-RU"/>
              </w:rPr>
              <w:br/>
              <w:t xml:space="preserve">до </w:t>
            </w:r>
            <w:hyperlink r:id="rId92" w:tgtFrame="_top" w:history="1">
              <w:r w:rsidRPr="00FC750F">
                <w:rPr>
                  <w:rFonts w:ascii="Times New Roman" w:eastAsia="Times New Roman" w:hAnsi="Times New Roman" w:cs="Times New Roman"/>
                  <w:color w:val="0000FF"/>
                  <w:sz w:val="24"/>
                  <w:szCs w:val="24"/>
                  <w:u w:val="single"/>
                  <w:lang w:eastAsia="ru-RU"/>
                </w:rPr>
                <w:t>частини четвертої статті 5 Закону України "Про</w:t>
              </w:r>
              <w:r w:rsidRPr="00FC750F">
                <w:rPr>
                  <w:rFonts w:ascii="Times New Roman" w:eastAsia="Times New Roman" w:hAnsi="Times New Roman" w:cs="Times New Roman"/>
                  <w:color w:val="0000FF"/>
                  <w:sz w:val="24"/>
                  <w:szCs w:val="24"/>
                  <w:u w:val="single"/>
                  <w:lang w:eastAsia="ru-RU"/>
                </w:rPr>
                <w:br/>
                <w:t>очищення влади"</w:t>
              </w:r>
            </w:hyperlink>
            <w:r w:rsidRPr="00FC750F">
              <w:rPr>
                <w:rFonts w:ascii="Times New Roman" w:eastAsia="Times New Roman" w:hAnsi="Times New Roman" w:cs="Times New Roman"/>
                <w:sz w:val="24"/>
                <w:szCs w:val="24"/>
                <w:lang w:eastAsia="ru-RU"/>
              </w:rPr>
              <w:t xml:space="preserve"> / Вища кваліфікаційна комісія суддів</w:t>
            </w:r>
            <w:r w:rsidRPr="00FC750F">
              <w:rPr>
                <w:rFonts w:ascii="Times New Roman" w:eastAsia="Times New Roman" w:hAnsi="Times New Roman" w:cs="Times New Roman"/>
                <w:sz w:val="24"/>
                <w:szCs w:val="24"/>
                <w:lang w:eastAsia="ru-RU"/>
              </w:rPr>
              <w:br/>
              <w:t>України - для особи, яка виявила бажання стати суддею)</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 особи)</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ЗАЯВА*</w:t>
            </w:r>
            <w:r w:rsidRPr="00FC750F">
              <w:rPr>
                <w:rFonts w:ascii="Times New Roman" w:eastAsia="Times New Roman" w:hAnsi="Times New Roman" w:cs="Times New Roman"/>
                <w:b/>
                <w:bCs/>
                <w:sz w:val="27"/>
                <w:szCs w:val="27"/>
                <w:lang w:eastAsia="ru-RU"/>
              </w:rPr>
              <w:br/>
              <w:t xml:space="preserve">про проведення </w:t>
            </w:r>
            <w:proofErr w:type="gramStart"/>
            <w:r w:rsidRPr="00FC750F">
              <w:rPr>
                <w:rFonts w:ascii="Times New Roman" w:eastAsia="Times New Roman" w:hAnsi="Times New Roman" w:cs="Times New Roman"/>
                <w:b/>
                <w:bCs/>
                <w:sz w:val="27"/>
                <w:szCs w:val="27"/>
                <w:lang w:eastAsia="ru-RU"/>
              </w:rPr>
              <w:t>перев</w:t>
            </w:r>
            <w:proofErr w:type="gramEnd"/>
            <w:r w:rsidRPr="00FC750F">
              <w:rPr>
                <w:rFonts w:ascii="Times New Roman" w:eastAsia="Times New Roman" w:hAnsi="Times New Roman" w:cs="Times New Roman"/>
                <w:b/>
                <w:bCs/>
                <w:sz w:val="27"/>
                <w:szCs w:val="27"/>
                <w:lang w:eastAsia="ru-RU"/>
              </w:rPr>
              <w:t xml:space="preserve">ірки, передбаченої </w:t>
            </w:r>
            <w:hyperlink r:id="rId93" w:tgtFrame="_top" w:history="1">
              <w:r w:rsidRPr="00FC750F">
                <w:rPr>
                  <w:rFonts w:ascii="Times New Roman" w:eastAsia="Times New Roman" w:hAnsi="Times New Roman" w:cs="Times New Roman"/>
                  <w:b/>
                  <w:bCs/>
                  <w:color w:val="0000FF"/>
                  <w:sz w:val="27"/>
                  <w:szCs w:val="27"/>
                  <w:u w:val="single"/>
                  <w:lang w:eastAsia="ru-RU"/>
                </w:rPr>
                <w:t>Законом України "Про очищення влади"</w:t>
              </w:r>
            </w:hyperlink>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909"/>
              <w:gridCol w:w="3591"/>
            </w:tblGrid>
            <w:tr w:rsidR="00FC750F" w:rsidRPr="00FC750F" w:rsidTr="00FC750F">
              <w:trPr>
                <w:tblCellSpacing w:w="22" w:type="dxa"/>
                <w:jc w:val="center"/>
              </w:trPr>
              <w:tc>
                <w:tcPr>
                  <w:tcW w:w="5000" w:type="pct"/>
                  <w:gridSpan w:val="2"/>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Я, __________________________________________________________________________________,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w:t>
                  </w:r>
                  <w:r w:rsidRPr="00FC750F">
                    <w:rPr>
                      <w:rFonts w:ascii="Times New Roman" w:eastAsia="Times New Roman" w:hAnsi="Times New Roman" w:cs="Times New Roman"/>
                      <w:sz w:val="24"/>
                      <w:szCs w:val="24"/>
                      <w:lang w:eastAsia="ru-RU"/>
                    </w:rPr>
                    <w:br/>
                    <w:t xml:space="preserve">відповідно до </w:t>
                  </w:r>
                  <w:hyperlink r:id="rId94" w:tgtFrame="_top" w:history="1">
                    <w:r w:rsidRPr="00FC750F">
                      <w:rPr>
                        <w:rFonts w:ascii="Times New Roman" w:eastAsia="Times New Roman" w:hAnsi="Times New Roman" w:cs="Times New Roman"/>
                        <w:color w:val="0000FF"/>
                        <w:sz w:val="24"/>
                        <w:szCs w:val="24"/>
                        <w:u w:val="single"/>
                        <w:lang w:eastAsia="ru-RU"/>
                      </w:rPr>
                      <w:t>статті 4 Закону України "Про очищення влади"</w:t>
                    </w:r>
                  </w:hyperlink>
                  <w:r w:rsidRPr="00FC750F">
                    <w:rPr>
                      <w:rFonts w:ascii="Times New Roman" w:eastAsia="Times New Roman" w:hAnsi="Times New Roman" w:cs="Times New Roman"/>
                      <w:sz w:val="24"/>
                      <w:szCs w:val="24"/>
                      <w:lang w:eastAsia="ru-RU"/>
                    </w:rPr>
                    <w:t xml:space="preserve"> повідомляю, що заборони, визначені </w:t>
                  </w:r>
                  <w:hyperlink r:id="rId95" w:tgtFrame="_top" w:history="1">
                    <w:r w:rsidRPr="00FC750F">
                      <w:rPr>
                        <w:rFonts w:ascii="Times New Roman" w:eastAsia="Times New Roman" w:hAnsi="Times New Roman" w:cs="Times New Roman"/>
                        <w:color w:val="0000FF"/>
                        <w:sz w:val="24"/>
                        <w:szCs w:val="24"/>
                        <w:u w:val="single"/>
                        <w:lang w:eastAsia="ru-RU"/>
                      </w:rPr>
                      <w:t>частиною третьою</w:t>
                    </w:r>
                  </w:hyperlink>
                  <w:r w:rsidRPr="00FC750F">
                    <w:rPr>
                      <w:rFonts w:ascii="Times New Roman" w:eastAsia="Times New Roman" w:hAnsi="Times New Roman" w:cs="Times New Roman"/>
                      <w:sz w:val="24"/>
                      <w:szCs w:val="24"/>
                      <w:lang w:eastAsia="ru-RU"/>
                    </w:rPr>
                    <w:t xml:space="preserve"> або </w:t>
                  </w:r>
                  <w:hyperlink r:id="rId96" w:tgtFrame="_top" w:history="1">
                    <w:r w:rsidRPr="00FC750F">
                      <w:rPr>
                        <w:rFonts w:ascii="Times New Roman" w:eastAsia="Times New Roman" w:hAnsi="Times New Roman" w:cs="Times New Roman"/>
                        <w:color w:val="0000FF"/>
                        <w:sz w:val="24"/>
                        <w:szCs w:val="24"/>
                        <w:u w:val="single"/>
                        <w:lang w:eastAsia="ru-RU"/>
                      </w:rPr>
                      <w:t>четвертою статті 1 Закону</w:t>
                    </w:r>
                  </w:hyperlink>
                  <w:r w:rsidRPr="00FC750F">
                    <w:rPr>
                      <w:rFonts w:ascii="Times New Roman" w:eastAsia="Times New Roman" w:hAnsi="Times New Roman" w:cs="Times New Roman"/>
                      <w:sz w:val="24"/>
                      <w:szCs w:val="24"/>
                      <w:lang w:eastAsia="ru-RU"/>
                    </w:rPr>
                    <w:t>, не застосовуються щодо мене.</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Надаю згоду на: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проходження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оприлюднення відомостей щодо себе відповідно до вимог </w:t>
                  </w:r>
                  <w:hyperlink r:id="rId97"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Додаток: копія </w:t>
                  </w:r>
                  <w:hyperlink r:id="rId98" w:tgtFrame="_top" w:history="1">
                    <w:r w:rsidRPr="00FC750F">
                      <w:rPr>
                        <w:rFonts w:ascii="Times New Roman" w:eastAsia="Times New Roman" w:hAnsi="Times New Roman" w:cs="Times New Roman"/>
                        <w:color w:val="0000FF"/>
                        <w:sz w:val="24"/>
                        <w:szCs w:val="24"/>
                        <w:u w:val="single"/>
                        <w:lang w:eastAsia="ru-RU"/>
                      </w:rPr>
                      <w:t>декларації про майно, доходи, витрати і зобов'язання фінансового характеру</w:t>
                    </w:r>
                  </w:hyperlink>
                  <w:r w:rsidRPr="00FC750F">
                    <w:rPr>
                      <w:rFonts w:ascii="Times New Roman" w:eastAsia="Times New Roman" w:hAnsi="Times New Roman" w:cs="Times New Roman"/>
                      <w:sz w:val="24"/>
                      <w:szCs w:val="24"/>
                      <w:lang w:eastAsia="ru-RU"/>
                    </w:rPr>
                    <w:t xml:space="preserve"> за 20__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ік.</w:t>
                  </w:r>
                </w:p>
              </w:tc>
            </w:tr>
            <w:tr w:rsidR="00FC750F" w:rsidRPr="00FC750F" w:rsidTr="00FC750F">
              <w:trPr>
                <w:tblCellSpacing w:w="22" w:type="dxa"/>
                <w:jc w:val="center"/>
              </w:trPr>
              <w:tc>
                <w:tcPr>
                  <w:tcW w:w="33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____ ____________ 20__ р.</w:t>
                  </w:r>
                </w:p>
              </w:tc>
              <w:tc>
                <w:tcPr>
                  <w:tcW w:w="17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ідпис)</w:t>
                  </w:r>
                </w:p>
              </w:tc>
            </w:tr>
            <w:tr w:rsidR="00FC750F" w:rsidRPr="00FC750F" w:rsidTr="00FC750F">
              <w:trPr>
                <w:tblCellSpacing w:w="22" w:type="dxa"/>
                <w:jc w:val="center"/>
              </w:trPr>
              <w:tc>
                <w:tcPr>
                  <w:tcW w:w="5000" w:type="pct"/>
                  <w:gridSpan w:val="2"/>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w:t>
                  </w:r>
                  <w:r w:rsidRPr="00FC750F">
                    <w:rPr>
                      <w:rFonts w:ascii="Times New Roman" w:eastAsia="Times New Roman" w:hAnsi="Times New Roman" w:cs="Times New Roman"/>
                      <w:sz w:val="24"/>
                      <w:szCs w:val="24"/>
                      <w:lang w:eastAsia="ru-RU"/>
                    </w:rPr>
                    <w:br/>
                    <w:t>* Заява пишеться особою власноручно.</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 2</w:t>
            </w:r>
            <w:r w:rsidRPr="00FC750F">
              <w:rPr>
                <w:rFonts w:ascii="Times New Roman" w:eastAsia="Times New Roman" w:hAnsi="Times New Roman" w:cs="Times New Roman"/>
                <w:sz w:val="24"/>
                <w:szCs w:val="24"/>
                <w:lang w:eastAsia="ru-RU"/>
              </w:rPr>
              <w:br/>
              <w:t>до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w:t>
            </w:r>
            <w:r w:rsidRPr="00FC750F">
              <w:rPr>
                <w:rFonts w:ascii="Times New Roman" w:eastAsia="Times New Roman" w:hAnsi="Times New Roman" w:cs="Times New Roman"/>
                <w:sz w:val="24"/>
                <w:szCs w:val="24"/>
                <w:lang w:eastAsia="ru-RU"/>
              </w:rPr>
              <w:br/>
              <w:t xml:space="preserve">(найменування органу або суду, посада,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w:t>
            </w:r>
            <w:r w:rsidRPr="00FC750F">
              <w:rPr>
                <w:rFonts w:ascii="Times New Roman" w:eastAsia="Times New Roman" w:hAnsi="Times New Roman" w:cs="Times New Roman"/>
                <w:sz w:val="24"/>
                <w:szCs w:val="24"/>
                <w:lang w:eastAsia="ru-RU"/>
              </w:rPr>
              <w:br/>
              <w:t>по батькові керівника органу або голови суду відповідно</w:t>
            </w:r>
            <w:r w:rsidRPr="00FC750F">
              <w:rPr>
                <w:rFonts w:ascii="Times New Roman" w:eastAsia="Times New Roman" w:hAnsi="Times New Roman" w:cs="Times New Roman"/>
                <w:sz w:val="24"/>
                <w:szCs w:val="24"/>
                <w:lang w:eastAsia="ru-RU"/>
              </w:rPr>
              <w:br/>
              <w:t xml:space="preserve">до </w:t>
            </w:r>
            <w:hyperlink r:id="rId99" w:tgtFrame="_top" w:history="1">
              <w:r w:rsidRPr="00FC750F">
                <w:rPr>
                  <w:rFonts w:ascii="Times New Roman" w:eastAsia="Times New Roman" w:hAnsi="Times New Roman" w:cs="Times New Roman"/>
                  <w:color w:val="0000FF"/>
                  <w:sz w:val="24"/>
                  <w:szCs w:val="24"/>
                  <w:u w:val="single"/>
                  <w:lang w:eastAsia="ru-RU"/>
                </w:rPr>
                <w:t>частини четвертої статті 5 Закону України "Про</w:t>
              </w:r>
              <w:r w:rsidRPr="00FC750F">
                <w:rPr>
                  <w:rFonts w:ascii="Times New Roman" w:eastAsia="Times New Roman" w:hAnsi="Times New Roman" w:cs="Times New Roman"/>
                  <w:color w:val="0000FF"/>
                  <w:sz w:val="24"/>
                  <w:szCs w:val="24"/>
                  <w:u w:val="single"/>
                  <w:lang w:eastAsia="ru-RU"/>
                </w:rPr>
                <w:br/>
              </w:r>
            </w:hyperlink>
            <w:hyperlink r:id="rId100" w:tgtFrame="_top" w:history="1">
              <w:r w:rsidRPr="00FC750F">
                <w:rPr>
                  <w:rFonts w:ascii="Times New Roman" w:eastAsia="Times New Roman" w:hAnsi="Times New Roman" w:cs="Times New Roman"/>
                  <w:color w:val="0000FF"/>
                  <w:sz w:val="24"/>
                  <w:szCs w:val="24"/>
                  <w:u w:val="single"/>
                  <w:lang w:eastAsia="ru-RU"/>
                </w:rPr>
                <w:t>очищення влади"</w:t>
              </w:r>
            </w:hyperlink>
            <w:r w:rsidRPr="00FC750F">
              <w:rPr>
                <w:rFonts w:ascii="Times New Roman" w:eastAsia="Times New Roman" w:hAnsi="Times New Roman" w:cs="Times New Roman"/>
                <w:sz w:val="24"/>
                <w:szCs w:val="24"/>
                <w:lang w:eastAsia="ru-RU"/>
              </w:rPr>
              <w:t xml:space="preserve"> / Вища кваліфікаційна комісія суддів</w:t>
            </w:r>
            <w:r w:rsidRPr="00FC750F">
              <w:rPr>
                <w:rFonts w:ascii="Times New Roman" w:eastAsia="Times New Roman" w:hAnsi="Times New Roman" w:cs="Times New Roman"/>
                <w:sz w:val="24"/>
                <w:szCs w:val="24"/>
                <w:lang w:eastAsia="ru-RU"/>
              </w:rPr>
              <w:br/>
              <w:t>України - для особи, яка виявила бажання стати суддею)</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 особи)</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ЗАЯВА*</w:t>
            </w:r>
            <w:r w:rsidRPr="00FC750F">
              <w:rPr>
                <w:rFonts w:ascii="Times New Roman" w:eastAsia="Times New Roman" w:hAnsi="Times New Roman" w:cs="Times New Roman"/>
                <w:b/>
                <w:bCs/>
                <w:sz w:val="27"/>
                <w:szCs w:val="27"/>
                <w:lang w:eastAsia="ru-RU"/>
              </w:rPr>
              <w:br/>
              <w:t xml:space="preserve">про проведення </w:t>
            </w:r>
            <w:proofErr w:type="gramStart"/>
            <w:r w:rsidRPr="00FC750F">
              <w:rPr>
                <w:rFonts w:ascii="Times New Roman" w:eastAsia="Times New Roman" w:hAnsi="Times New Roman" w:cs="Times New Roman"/>
                <w:b/>
                <w:bCs/>
                <w:sz w:val="27"/>
                <w:szCs w:val="27"/>
                <w:lang w:eastAsia="ru-RU"/>
              </w:rPr>
              <w:t>перев</w:t>
            </w:r>
            <w:proofErr w:type="gramEnd"/>
            <w:r w:rsidRPr="00FC750F">
              <w:rPr>
                <w:rFonts w:ascii="Times New Roman" w:eastAsia="Times New Roman" w:hAnsi="Times New Roman" w:cs="Times New Roman"/>
                <w:b/>
                <w:bCs/>
                <w:sz w:val="27"/>
                <w:szCs w:val="27"/>
                <w:lang w:eastAsia="ru-RU"/>
              </w:rPr>
              <w:t xml:space="preserve">ірки, передбаченої </w:t>
            </w:r>
            <w:hyperlink r:id="rId101" w:tgtFrame="_top" w:history="1">
              <w:r w:rsidRPr="00FC750F">
                <w:rPr>
                  <w:rFonts w:ascii="Times New Roman" w:eastAsia="Times New Roman" w:hAnsi="Times New Roman" w:cs="Times New Roman"/>
                  <w:b/>
                  <w:bCs/>
                  <w:color w:val="0000FF"/>
                  <w:sz w:val="27"/>
                  <w:szCs w:val="27"/>
                  <w:u w:val="single"/>
                  <w:lang w:eastAsia="ru-RU"/>
                </w:rPr>
                <w:t>Законом України "Про очищення влади"</w:t>
              </w:r>
            </w:hyperlink>
          </w:p>
          <w:tbl>
            <w:tblPr>
              <w:tblW w:w="10530" w:type="dxa"/>
              <w:jc w:val="center"/>
              <w:tblCellSpacing w:w="22" w:type="dxa"/>
              <w:tblCellMar>
                <w:top w:w="60" w:type="dxa"/>
                <w:left w:w="60" w:type="dxa"/>
                <w:bottom w:w="60" w:type="dxa"/>
                <w:right w:w="60" w:type="dxa"/>
              </w:tblCellMar>
              <w:tblLook w:val="04A0" w:firstRow="1" w:lastRow="0" w:firstColumn="1" w:lastColumn="0" w:noHBand="0" w:noVBand="1"/>
            </w:tblPr>
            <w:tblGrid>
              <w:gridCol w:w="7137"/>
              <w:gridCol w:w="3393"/>
            </w:tblGrid>
            <w:tr w:rsidR="00FC750F" w:rsidRPr="00FC750F" w:rsidTr="00FC750F">
              <w:trPr>
                <w:tblCellSpacing w:w="22" w:type="dxa"/>
                <w:jc w:val="center"/>
              </w:trPr>
              <w:tc>
                <w:tcPr>
                  <w:tcW w:w="5000" w:type="pct"/>
                  <w:gridSpan w:val="2"/>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Я, __________________________________________________________________________________,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w:t>
                  </w:r>
                  <w:r w:rsidRPr="00FC750F">
                    <w:rPr>
                      <w:rFonts w:ascii="Times New Roman" w:eastAsia="Times New Roman" w:hAnsi="Times New Roman" w:cs="Times New Roman"/>
                      <w:sz w:val="24"/>
                      <w:szCs w:val="24"/>
                      <w:lang w:eastAsia="ru-RU"/>
                    </w:rPr>
                    <w:br/>
                    <w:t xml:space="preserve">відповідно до </w:t>
                  </w:r>
                  <w:hyperlink r:id="rId102" w:tgtFrame="_top" w:history="1">
                    <w:r w:rsidRPr="00FC750F">
                      <w:rPr>
                        <w:rFonts w:ascii="Times New Roman" w:eastAsia="Times New Roman" w:hAnsi="Times New Roman" w:cs="Times New Roman"/>
                        <w:color w:val="0000FF"/>
                        <w:sz w:val="24"/>
                        <w:szCs w:val="24"/>
                        <w:u w:val="single"/>
                        <w:lang w:eastAsia="ru-RU"/>
                      </w:rPr>
                      <w:t>статті 4 Закону України "Про очищення влади"</w:t>
                    </w:r>
                  </w:hyperlink>
                  <w:r w:rsidRPr="00FC750F">
                    <w:rPr>
                      <w:rFonts w:ascii="Times New Roman" w:eastAsia="Times New Roman" w:hAnsi="Times New Roman" w:cs="Times New Roman"/>
                      <w:sz w:val="24"/>
                      <w:szCs w:val="24"/>
                      <w:lang w:eastAsia="ru-RU"/>
                    </w:rPr>
                    <w:t xml:space="preserve"> повідомляю, що заборони, визначені частиною ____________________________________________________________________________</w:t>
                  </w:r>
                  <w:r w:rsidRPr="00FC750F">
                    <w:rPr>
                      <w:rFonts w:ascii="Times New Roman" w:eastAsia="Times New Roman" w:hAnsi="Times New Roman" w:cs="Times New Roman"/>
                      <w:sz w:val="24"/>
                      <w:szCs w:val="24"/>
                      <w:lang w:eastAsia="ru-RU"/>
                    </w:rPr>
                    <w:br/>
                    <w:t>                                                                                               (третьою/четвертою)</w:t>
                  </w:r>
                  <w:r w:rsidRPr="00FC750F">
                    <w:rPr>
                      <w:rFonts w:ascii="Times New Roman" w:eastAsia="Times New Roman" w:hAnsi="Times New Roman" w:cs="Times New Roman"/>
                      <w:sz w:val="24"/>
                      <w:szCs w:val="24"/>
                      <w:lang w:eastAsia="ru-RU"/>
                    </w:rPr>
                    <w:br/>
                  </w:r>
                  <w:hyperlink r:id="rId103" w:tgtFrame="_top" w:history="1">
                    <w:r w:rsidRPr="00FC750F">
                      <w:rPr>
                        <w:rFonts w:ascii="Times New Roman" w:eastAsia="Times New Roman" w:hAnsi="Times New Roman" w:cs="Times New Roman"/>
                        <w:color w:val="0000FF"/>
                        <w:sz w:val="24"/>
                        <w:szCs w:val="24"/>
                        <w:u w:val="single"/>
                        <w:lang w:eastAsia="ru-RU"/>
                      </w:rPr>
                      <w:t>статті 1 Закону</w:t>
                    </w:r>
                  </w:hyperlink>
                  <w:r w:rsidRPr="00FC750F">
                    <w:rPr>
                      <w:rFonts w:ascii="Times New Roman" w:eastAsia="Times New Roman" w:hAnsi="Times New Roman" w:cs="Times New Roman"/>
                      <w:sz w:val="24"/>
                      <w:szCs w:val="24"/>
                      <w:lang w:eastAsia="ru-RU"/>
                    </w:rPr>
                    <w:t>, застосовується щодо мене.</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______________________________________________________________________________________</w:t>
                  </w:r>
                  <w:r w:rsidRPr="00FC750F">
                    <w:rPr>
                      <w:rFonts w:ascii="Times New Roman" w:eastAsia="Times New Roman" w:hAnsi="Times New Roman" w:cs="Times New Roman"/>
                      <w:sz w:val="24"/>
                      <w:szCs w:val="24"/>
                      <w:lang w:eastAsia="ru-RU"/>
                    </w:rPr>
                    <w:br/>
                    <w:t>(зазначається, яка саме заборона застосовується)</w:t>
                  </w:r>
                  <w:r w:rsidRPr="00FC750F">
                    <w:rPr>
                      <w:rFonts w:ascii="Times New Roman" w:eastAsia="Times New Roman" w:hAnsi="Times New Roman" w:cs="Times New Roman"/>
                      <w:sz w:val="24"/>
                      <w:szCs w:val="24"/>
                      <w:lang w:eastAsia="ru-RU"/>
                    </w:rPr>
                    <w:br/>
                    <w:t>______________________________________________________________________________________</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Надаю згоду на:</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проходження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 xml:space="preserve">оприлюднення відомостей щодо себе відповідно до вимог </w:t>
                  </w:r>
                  <w:hyperlink r:id="rId104"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Додаток: копія </w:t>
                  </w:r>
                  <w:hyperlink r:id="rId105" w:tgtFrame="_top" w:history="1">
                    <w:r w:rsidRPr="00FC750F">
                      <w:rPr>
                        <w:rFonts w:ascii="Times New Roman" w:eastAsia="Times New Roman" w:hAnsi="Times New Roman" w:cs="Times New Roman"/>
                        <w:color w:val="0000FF"/>
                        <w:sz w:val="24"/>
                        <w:szCs w:val="24"/>
                        <w:u w:val="single"/>
                        <w:lang w:eastAsia="ru-RU"/>
                      </w:rPr>
                      <w:t>декларації про майно, доходи, витрати і зобов'язання фінансового характеру</w:t>
                    </w:r>
                  </w:hyperlink>
                  <w:r w:rsidRPr="00FC750F">
                    <w:rPr>
                      <w:rFonts w:ascii="Times New Roman" w:eastAsia="Times New Roman" w:hAnsi="Times New Roman" w:cs="Times New Roman"/>
                      <w:sz w:val="24"/>
                      <w:szCs w:val="24"/>
                      <w:lang w:eastAsia="ru-RU"/>
                    </w:rPr>
                    <w:t xml:space="preserve"> за 20__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ік.</w:t>
                  </w:r>
                </w:p>
              </w:tc>
            </w:tr>
            <w:tr w:rsidR="00FC750F" w:rsidRPr="00FC750F" w:rsidTr="00FC750F">
              <w:trPr>
                <w:tblCellSpacing w:w="22" w:type="dxa"/>
                <w:jc w:val="center"/>
              </w:trPr>
              <w:tc>
                <w:tcPr>
                  <w:tcW w:w="34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____ ____________ 20__ р.</w:t>
                  </w:r>
                </w:p>
              </w:tc>
              <w:tc>
                <w:tcPr>
                  <w:tcW w:w="16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ідпис)</w:t>
                  </w:r>
                </w:p>
              </w:tc>
            </w:tr>
            <w:tr w:rsidR="00FC750F" w:rsidRPr="00FC750F" w:rsidTr="00FC750F">
              <w:trPr>
                <w:tblCellSpacing w:w="22" w:type="dxa"/>
                <w:jc w:val="center"/>
              </w:trPr>
              <w:tc>
                <w:tcPr>
                  <w:tcW w:w="5000" w:type="pct"/>
                  <w:gridSpan w:val="2"/>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w:t>
                  </w:r>
                  <w:r w:rsidRPr="00FC750F">
                    <w:rPr>
                      <w:rFonts w:ascii="Times New Roman" w:eastAsia="Times New Roman" w:hAnsi="Times New Roman" w:cs="Times New Roman"/>
                      <w:sz w:val="24"/>
                      <w:szCs w:val="24"/>
                      <w:lang w:eastAsia="ru-RU"/>
                    </w:rPr>
                    <w:br/>
                    <w:t>* Заява пишеться особою власноручно.</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 3</w:t>
            </w:r>
            <w:r w:rsidRPr="00FC750F">
              <w:rPr>
                <w:rFonts w:ascii="Times New Roman" w:eastAsia="Times New Roman" w:hAnsi="Times New Roman" w:cs="Times New Roman"/>
                <w:sz w:val="24"/>
                <w:szCs w:val="24"/>
                <w:lang w:eastAsia="ru-RU"/>
              </w:rPr>
              <w:br/>
              <w:t>до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__________________________________________________</w:t>
            </w:r>
            <w:r w:rsidRPr="00FC750F">
              <w:rPr>
                <w:rFonts w:ascii="Times New Roman" w:eastAsia="Times New Roman" w:hAnsi="Times New Roman" w:cs="Times New Roman"/>
                <w:sz w:val="24"/>
                <w:szCs w:val="24"/>
                <w:lang w:eastAsia="ru-RU"/>
              </w:rPr>
              <w:br/>
              <w:t xml:space="preserve">(найменування органу перевірки, до якого надсилається </w:t>
            </w:r>
            <w:proofErr w:type="gramStart"/>
            <w:r w:rsidRPr="00FC750F">
              <w:rPr>
                <w:rFonts w:ascii="Times New Roman" w:eastAsia="Times New Roman" w:hAnsi="Times New Roman" w:cs="Times New Roman"/>
                <w:sz w:val="24"/>
                <w:szCs w:val="24"/>
                <w:lang w:eastAsia="ru-RU"/>
              </w:rPr>
              <w:t>запит</w:t>
            </w:r>
            <w:proofErr w:type="gramEnd"/>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FC750F">
              <w:rPr>
                <w:rFonts w:ascii="Times New Roman" w:eastAsia="Times New Roman" w:hAnsi="Times New Roman" w:cs="Times New Roman"/>
                <w:b/>
                <w:bCs/>
                <w:sz w:val="27"/>
                <w:szCs w:val="27"/>
                <w:lang w:eastAsia="ru-RU"/>
              </w:rPr>
              <w:t>ЗАПИТ</w:t>
            </w:r>
            <w:proofErr w:type="gramEnd"/>
            <w:r w:rsidRPr="00FC750F">
              <w:rPr>
                <w:rFonts w:ascii="Times New Roman" w:eastAsia="Times New Roman" w:hAnsi="Times New Roman" w:cs="Times New Roman"/>
                <w:b/>
                <w:bCs/>
                <w:sz w:val="27"/>
                <w:szCs w:val="27"/>
                <w:lang w:eastAsia="ru-RU"/>
              </w:rPr>
              <w:br/>
              <w:t xml:space="preserve">про проведення перевірки, передбаченої </w:t>
            </w:r>
            <w:hyperlink r:id="rId106" w:tgtFrame="_top" w:history="1">
              <w:r w:rsidRPr="00FC750F">
                <w:rPr>
                  <w:rFonts w:ascii="Times New Roman" w:eastAsia="Times New Roman" w:hAnsi="Times New Roman" w:cs="Times New Roman"/>
                  <w:b/>
                  <w:bCs/>
                  <w:color w:val="0000FF"/>
                  <w:sz w:val="27"/>
                  <w:szCs w:val="27"/>
                  <w:u w:val="single"/>
                  <w:lang w:eastAsia="ru-RU"/>
                </w:rPr>
                <w:t>Законом України "Про очищення влади"</w:t>
              </w:r>
            </w:hyperlink>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C750F" w:rsidRPr="00FC750F" w:rsidTr="00FC750F">
              <w:trPr>
                <w:tblCellSpacing w:w="22" w:type="dxa"/>
                <w:jc w:val="center"/>
              </w:trPr>
              <w:tc>
                <w:tcPr>
                  <w:tcW w:w="50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750F">
                    <w:rPr>
                      <w:rFonts w:ascii="Times New Roman" w:eastAsia="Times New Roman" w:hAnsi="Times New Roman" w:cs="Times New Roman"/>
                      <w:sz w:val="24"/>
                      <w:szCs w:val="24"/>
                      <w:lang w:eastAsia="ru-RU"/>
                    </w:rPr>
                    <w:t xml:space="preserve">Відповідно до </w:t>
                  </w:r>
                  <w:hyperlink r:id="rId107" w:tgtFrame="_top" w:history="1">
                    <w:r w:rsidRPr="00FC750F">
                      <w:rPr>
                        <w:rFonts w:ascii="Times New Roman" w:eastAsia="Times New Roman" w:hAnsi="Times New Roman" w:cs="Times New Roman"/>
                        <w:color w:val="0000FF"/>
                        <w:sz w:val="24"/>
                        <w:szCs w:val="24"/>
                        <w:u w:val="single"/>
                        <w:lang w:eastAsia="ru-RU"/>
                      </w:rPr>
                      <w:t>пунктів 1</w:t>
                    </w:r>
                  </w:hyperlink>
                  <w:r w:rsidRPr="00FC750F">
                    <w:rPr>
                      <w:rFonts w:ascii="Times New Roman" w:eastAsia="Times New Roman" w:hAnsi="Times New Roman" w:cs="Times New Roman"/>
                      <w:sz w:val="24"/>
                      <w:szCs w:val="24"/>
                      <w:lang w:eastAsia="ru-RU"/>
                    </w:rPr>
                    <w:t xml:space="preserve"> і </w:t>
                  </w:r>
                  <w:hyperlink r:id="rId108"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 України "Про очищення влади"</w:t>
                    </w:r>
                  </w:hyperlink>
                  <w:r w:rsidRPr="00FC750F">
                    <w:rPr>
                      <w:rFonts w:ascii="Times New Roman" w:eastAsia="Times New Roman" w:hAnsi="Times New Roman" w:cs="Times New Roman"/>
                      <w:sz w:val="24"/>
                      <w:szCs w:val="24"/>
                      <w:lang w:eastAsia="ru-RU"/>
                    </w:rPr>
                    <w:t xml:space="preserve"> для перевірки достовірності відомостей щодо застосування заборон, передбачених </w:t>
                  </w:r>
                  <w:hyperlink r:id="rId109"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і </w:t>
                  </w:r>
                  <w:hyperlink r:id="rId110" w:tgtFrame="_top" w:history="1">
                    <w:r w:rsidRPr="00FC750F">
                      <w:rPr>
                        <w:rFonts w:ascii="Times New Roman" w:eastAsia="Times New Roman" w:hAnsi="Times New Roman" w:cs="Times New Roman"/>
                        <w:color w:val="0000FF"/>
                        <w:sz w:val="24"/>
                        <w:szCs w:val="24"/>
                        <w:u w:val="single"/>
                        <w:lang w:eastAsia="ru-RU"/>
                      </w:rPr>
                      <w:t>четвертою статті 1 Закону України "Про очищення влади"</w:t>
                    </w:r>
                  </w:hyperlink>
                  <w:r w:rsidRPr="00FC750F">
                    <w:rPr>
                      <w:rFonts w:ascii="Times New Roman" w:eastAsia="Times New Roman" w:hAnsi="Times New Roman" w:cs="Times New Roman"/>
                      <w:sz w:val="24"/>
                      <w:szCs w:val="24"/>
                      <w:lang w:eastAsia="ru-RU"/>
                    </w:rPr>
                    <w:t>, просимо надати до</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(найменування органу державної влади /</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органу місцевого самоврядування, поштова адреса)</w:t>
                  </w:r>
                  <w:r w:rsidRPr="00FC750F">
                    <w:rPr>
                      <w:rFonts w:ascii="Times New Roman" w:eastAsia="Times New Roman" w:hAnsi="Times New Roman" w:cs="Times New Roman"/>
                      <w:sz w:val="24"/>
                      <w:szCs w:val="24"/>
                      <w:lang w:eastAsia="ru-RU"/>
                    </w:rPr>
                    <w:br/>
                    <w:t>згідно з Порядком проведення перев</w:t>
                  </w:r>
                  <w:proofErr w:type="gramEnd"/>
                  <w:r w:rsidRPr="00FC750F">
                    <w:rPr>
                      <w:rFonts w:ascii="Times New Roman" w:eastAsia="Times New Roman" w:hAnsi="Times New Roman" w:cs="Times New Roman"/>
                      <w:sz w:val="24"/>
                      <w:szCs w:val="24"/>
                      <w:lang w:eastAsia="ru-RU"/>
                    </w:rPr>
                    <w:t>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затвердженим постановою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 від 16 жовтня 2014 р. N 563, відомості щодо</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(прізвище, ім'я, по батькові особи, дата та місце народження, серія та номер паспорта</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xml:space="preserve">               громадянина України, ким і коли виданий, реєстраційний номер </w:t>
                  </w:r>
                  <w:proofErr w:type="gramStart"/>
                  <w:r w:rsidRPr="00FC750F">
                    <w:rPr>
                      <w:rFonts w:ascii="Times New Roman" w:eastAsia="Times New Roman" w:hAnsi="Times New Roman" w:cs="Times New Roman"/>
                      <w:sz w:val="24"/>
                      <w:szCs w:val="24"/>
                      <w:lang w:eastAsia="ru-RU"/>
                    </w:rPr>
                    <w:t>обл</w:t>
                  </w:r>
                  <w:proofErr w:type="gramEnd"/>
                  <w:r w:rsidRPr="00FC750F">
                    <w:rPr>
                      <w:rFonts w:ascii="Times New Roman" w:eastAsia="Times New Roman" w:hAnsi="Times New Roman" w:cs="Times New Roman"/>
                      <w:sz w:val="24"/>
                      <w:szCs w:val="24"/>
                      <w:lang w:eastAsia="ru-RU"/>
                    </w:rPr>
                    <w:t>ікової картки платника податків, місце</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xml:space="preserve">            проживання, місце роботи, посада на час застосування положення </w:t>
                  </w:r>
                  <w:hyperlink r:id="rId111"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r w:rsidRPr="00FC750F">
                    <w:rPr>
                      <w:rFonts w:ascii="Times New Roman" w:eastAsia="Times New Roman" w:hAnsi="Times New Roman" w:cs="Times New Roman"/>
                      <w:sz w:val="24"/>
                      <w:szCs w:val="24"/>
                      <w:lang w:eastAsia="ru-RU"/>
                    </w:rPr>
                    <w:br/>
                    <w:t>про _________________________________________________________________________________.</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103"/>
              <w:gridCol w:w="9397"/>
            </w:tblGrid>
            <w:tr w:rsidR="00FC750F" w:rsidRPr="00FC750F" w:rsidTr="00FC750F">
              <w:trPr>
                <w:tblCellSpacing w:w="22" w:type="dxa"/>
                <w:jc w:val="center"/>
              </w:trPr>
              <w:tc>
                <w:tcPr>
                  <w:tcW w:w="5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w:t>
                  </w:r>
                </w:p>
              </w:tc>
              <w:tc>
                <w:tcPr>
                  <w:tcW w:w="45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копії заяви особи про 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 xml:space="preserve">ірки, передбаченої </w:t>
                  </w:r>
                  <w:hyperlink r:id="rId112" w:tgtFrame="_top" w:history="1">
                    <w:r w:rsidRPr="00FC750F">
                      <w:rPr>
                        <w:rFonts w:ascii="Times New Roman" w:eastAsia="Times New Roman" w:hAnsi="Times New Roman" w:cs="Times New Roman"/>
                        <w:color w:val="0000FF"/>
                        <w:sz w:val="24"/>
                        <w:szCs w:val="24"/>
                        <w:u w:val="single"/>
                        <w:lang w:eastAsia="ru-RU"/>
                      </w:rPr>
                      <w:t>Законом України "Про очищення влади"</w:t>
                    </w:r>
                  </w:hyperlink>
                  <w:r w:rsidRPr="00FC750F">
                    <w:rPr>
                      <w:rFonts w:ascii="Times New Roman" w:eastAsia="Times New Roman" w:hAnsi="Times New Roman" w:cs="Times New Roman"/>
                      <w:sz w:val="24"/>
                      <w:szCs w:val="24"/>
                      <w:lang w:eastAsia="ru-RU"/>
                    </w:rPr>
                    <w:t>, паспорта громадянина України, інших документів, залежно від компетенції органу, на ___ арк.</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434"/>
              <w:gridCol w:w="2006"/>
              <w:gridCol w:w="3060"/>
            </w:tblGrid>
            <w:tr w:rsidR="00FC750F" w:rsidRPr="00FC750F" w:rsidTr="00FC750F">
              <w:trPr>
                <w:tblCellSpacing w:w="22" w:type="dxa"/>
                <w:jc w:val="center"/>
              </w:trPr>
              <w:tc>
                <w:tcPr>
                  <w:tcW w:w="26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w:t>
                  </w:r>
                  <w:r w:rsidRPr="00FC750F">
                    <w:rPr>
                      <w:rFonts w:ascii="Times New Roman" w:eastAsia="Times New Roman" w:hAnsi="Times New Roman" w:cs="Times New Roman"/>
                      <w:sz w:val="24"/>
                      <w:szCs w:val="24"/>
                      <w:lang w:eastAsia="ru-RU"/>
                    </w:rPr>
                    <w:br/>
                    <w:t>(посада керівника органу державної влади /</w:t>
                  </w:r>
                  <w:r w:rsidRPr="00FC750F">
                    <w:rPr>
                      <w:rFonts w:ascii="Times New Roman" w:eastAsia="Times New Roman" w:hAnsi="Times New Roman" w:cs="Times New Roman"/>
                      <w:sz w:val="24"/>
                      <w:szCs w:val="24"/>
                      <w:lang w:eastAsia="ru-RU"/>
                    </w:rPr>
                    <w:br/>
                    <w:t>______________________________</w:t>
                  </w:r>
                  <w:r w:rsidRPr="00FC750F">
                    <w:rPr>
                      <w:rFonts w:ascii="Times New Roman" w:eastAsia="Times New Roman" w:hAnsi="Times New Roman" w:cs="Times New Roman"/>
                      <w:sz w:val="24"/>
                      <w:szCs w:val="24"/>
                      <w:lang w:eastAsia="ru-RU"/>
                    </w:rPr>
                    <w:br/>
                    <w:t>органу місцевого</w:t>
                  </w:r>
                  <w:r w:rsidRPr="00FC750F">
                    <w:rPr>
                      <w:rFonts w:ascii="Times New Roman" w:eastAsia="Times New Roman" w:hAnsi="Times New Roman" w:cs="Times New Roman"/>
                      <w:sz w:val="24"/>
                      <w:szCs w:val="24"/>
                      <w:lang w:eastAsia="ru-RU"/>
                    </w:rPr>
                    <w:br/>
                    <w:t>_______________________________</w:t>
                  </w:r>
                  <w:r w:rsidRPr="00FC750F">
                    <w:rPr>
                      <w:rFonts w:ascii="Times New Roman" w:eastAsia="Times New Roman" w:hAnsi="Times New Roman" w:cs="Times New Roman"/>
                      <w:sz w:val="24"/>
                      <w:szCs w:val="24"/>
                      <w:lang w:eastAsia="ru-RU"/>
                    </w:rPr>
                    <w:br/>
                  </w:r>
                  <w:r w:rsidRPr="00FC750F">
                    <w:rPr>
                      <w:rFonts w:ascii="Times New Roman" w:eastAsia="Times New Roman" w:hAnsi="Times New Roman" w:cs="Times New Roman"/>
                      <w:sz w:val="24"/>
                      <w:szCs w:val="24"/>
                      <w:lang w:eastAsia="ru-RU"/>
                    </w:rPr>
                    <w:lastRenderedPageBreak/>
                    <w:t>самоврядування або іншої особи,</w:t>
                  </w:r>
                  <w:r w:rsidRPr="00FC750F">
                    <w:rPr>
                      <w:rFonts w:ascii="Times New Roman" w:eastAsia="Times New Roman" w:hAnsi="Times New Roman" w:cs="Times New Roman"/>
                      <w:sz w:val="24"/>
                      <w:szCs w:val="24"/>
                      <w:lang w:eastAsia="ru-RU"/>
                    </w:rPr>
                    <w:br/>
                    <w:t>_______________________________</w:t>
                  </w:r>
                  <w:r w:rsidRPr="00FC750F">
                    <w:rPr>
                      <w:rFonts w:ascii="Times New Roman" w:eastAsia="Times New Roman" w:hAnsi="Times New Roman" w:cs="Times New Roman"/>
                      <w:sz w:val="24"/>
                      <w:szCs w:val="24"/>
                      <w:lang w:eastAsia="ru-RU"/>
                    </w:rPr>
                    <w:br/>
                    <w:t xml:space="preserve">яка надсилає </w:t>
                  </w:r>
                  <w:proofErr w:type="gramStart"/>
                  <w:r w:rsidRPr="00FC750F">
                    <w:rPr>
                      <w:rFonts w:ascii="Times New Roman" w:eastAsia="Times New Roman" w:hAnsi="Times New Roman" w:cs="Times New Roman"/>
                      <w:sz w:val="24"/>
                      <w:szCs w:val="24"/>
                      <w:lang w:eastAsia="ru-RU"/>
                    </w:rPr>
                    <w:t>запит</w:t>
                  </w:r>
                  <w:proofErr w:type="gramEnd"/>
                  <w:r w:rsidRPr="00FC750F">
                    <w:rPr>
                      <w:rFonts w:ascii="Times New Roman" w:eastAsia="Times New Roman" w:hAnsi="Times New Roman" w:cs="Times New Roman"/>
                      <w:sz w:val="24"/>
                      <w:szCs w:val="24"/>
                      <w:lang w:eastAsia="ru-RU"/>
                    </w:rPr>
                    <w:t>)</w:t>
                  </w:r>
                </w:p>
              </w:tc>
              <w:tc>
                <w:tcPr>
                  <w:tcW w:w="95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___________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ідпис)</w:t>
                  </w:r>
                </w:p>
              </w:tc>
              <w:tc>
                <w:tcPr>
                  <w:tcW w:w="145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w:t>
                  </w:r>
                  <w:r w:rsidRPr="00FC750F">
                    <w:rPr>
                      <w:rFonts w:ascii="Times New Roman" w:eastAsia="Times New Roman" w:hAnsi="Times New Roman" w:cs="Times New Roman"/>
                      <w:sz w:val="24"/>
                      <w:szCs w:val="24"/>
                      <w:lang w:eastAsia="ru-RU"/>
                    </w:rPr>
                    <w:br/>
                    <w:t xml:space="preserve">(ініціали та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 4</w:t>
            </w:r>
            <w:r w:rsidRPr="00FC750F">
              <w:rPr>
                <w:rFonts w:ascii="Times New Roman" w:eastAsia="Times New Roman" w:hAnsi="Times New Roman" w:cs="Times New Roman"/>
                <w:sz w:val="24"/>
                <w:szCs w:val="24"/>
                <w:lang w:eastAsia="ru-RU"/>
              </w:rPr>
              <w:br/>
              <w:t>до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Міністерство юстиції України</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ПОВІДОМЛЕННЯ</w:t>
            </w:r>
            <w:r w:rsidRPr="00FC750F">
              <w:rPr>
                <w:rFonts w:ascii="Times New Roman" w:eastAsia="Times New Roman" w:hAnsi="Times New Roman" w:cs="Times New Roman"/>
                <w:b/>
                <w:bCs/>
                <w:sz w:val="27"/>
                <w:szCs w:val="27"/>
                <w:lang w:eastAsia="ru-RU"/>
              </w:rPr>
              <w:br/>
              <w:t xml:space="preserve">про початок проходження </w:t>
            </w:r>
            <w:proofErr w:type="gramStart"/>
            <w:r w:rsidRPr="00FC750F">
              <w:rPr>
                <w:rFonts w:ascii="Times New Roman" w:eastAsia="Times New Roman" w:hAnsi="Times New Roman" w:cs="Times New Roman"/>
                <w:b/>
                <w:bCs/>
                <w:sz w:val="27"/>
                <w:szCs w:val="27"/>
                <w:lang w:eastAsia="ru-RU"/>
              </w:rPr>
              <w:t>перев</w:t>
            </w:r>
            <w:proofErr w:type="gramEnd"/>
            <w:r w:rsidRPr="00FC750F">
              <w:rPr>
                <w:rFonts w:ascii="Times New Roman" w:eastAsia="Times New Roman" w:hAnsi="Times New Roman" w:cs="Times New Roman"/>
                <w:b/>
                <w:bCs/>
                <w:sz w:val="27"/>
                <w:szCs w:val="27"/>
                <w:lang w:eastAsia="ru-RU"/>
              </w:rPr>
              <w:t>ірки</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C750F" w:rsidRPr="00FC750F" w:rsidTr="00FC750F">
              <w:trPr>
                <w:tblCellSpacing w:w="22" w:type="dxa"/>
                <w:jc w:val="center"/>
              </w:trPr>
              <w:tc>
                <w:tcPr>
                  <w:tcW w:w="50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 в ___________________________________________________________</w:t>
                  </w:r>
                  <w:r w:rsidRPr="00FC750F">
                    <w:rPr>
                      <w:rFonts w:ascii="Times New Roman" w:eastAsia="Times New Roman" w:hAnsi="Times New Roman" w:cs="Times New Roman"/>
                      <w:sz w:val="24"/>
                      <w:szCs w:val="24"/>
                      <w:lang w:eastAsia="ru-RU"/>
                    </w:rPr>
                    <w:br/>
                    <w:t>         (дата початку перевірки)                       (найменування органу державної влади / органу місцевого самоврядування)</w:t>
                  </w:r>
                  <w:r w:rsidRPr="00FC750F">
                    <w:rPr>
                      <w:rFonts w:ascii="Times New Roman" w:eastAsia="Times New Roman" w:hAnsi="Times New Roman" w:cs="Times New Roman"/>
                      <w:sz w:val="24"/>
                      <w:szCs w:val="24"/>
                      <w:lang w:eastAsia="ru-RU"/>
                    </w:rPr>
                    <w:br/>
                    <w:t>розпочато проведення перевірки щодо таких осіб:</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по батькові особи, місце роботи,</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xml:space="preserve">                                            посада на час застосування положення </w:t>
                  </w:r>
                  <w:hyperlink r:id="rId113"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310"/>
              <w:gridCol w:w="9190"/>
            </w:tblGrid>
            <w:tr w:rsidR="00FC750F" w:rsidRPr="00FC750F" w:rsidTr="00FC750F">
              <w:trPr>
                <w:tblCellSpacing w:w="22" w:type="dxa"/>
                <w:jc w:val="center"/>
              </w:trPr>
              <w:tc>
                <w:tcPr>
                  <w:tcW w:w="6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w:t>
                  </w:r>
                </w:p>
              </w:tc>
              <w:tc>
                <w:tcPr>
                  <w:tcW w:w="44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копія </w:t>
                  </w:r>
                  <w:hyperlink r:id="rId114" w:tgtFrame="_top" w:history="1">
                    <w:r w:rsidRPr="00FC750F">
                      <w:rPr>
                        <w:rFonts w:ascii="Times New Roman" w:eastAsia="Times New Roman" w:hAnsi="Times New Roman" w:cs="Times New Roman"/>
                        <w:color w:val="0000FF"/>
                        <w:sz w:val="24"/>
                        <w:szCs w:val="24"/>
                        <w:u w:val="single"/>
                        <w:lang w:eastAsia="ru-RU"/>
                      </w:rPr>
                      <w:t>декларації про майно, доходи, витрати і зобов'язання фінансового характеру</w:t>
                    </w:r>
                  </w:hyperlink>
                  <w:r w:rsidRPr="00FC750F">
                    <w:rPr>
                      <w:rFonts w:ascii="Times New Roman" w:eastAsia="Times New Roman" w:hAnsi="Times New Roman" w:cs="Times New Roman"/>
                      <w:sz w:val="24"/>
                      <w:szCs w:val="24"/>
                      <w:lang w:eastAsia="ru-RU"/>
                    </w:rPr>
                    <w:t xml:space="preserve"> за 20__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ік (крім відомостей, що віднесені законом до інформації з обмеженим доступом).*</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745"/>
              <w:gridCol w:w="1902"/>
              <w:gridCol w:w="2853"/>
            </w:tblGrid>
            <w:tr w:rsidR="00FC750F" w:rsidRPr="00FC750F" w:rsidTr="00FC750F">
              <w:trPr>
                <w:tblCellSpacing w:w="22" w:type="dxa"/>
                <w:jc w:val="center"/>
              </w:trPr>
              <w:tc>
                <w:tcPr>
                  <w:tcW w:w="275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w:t>
                  </w:r>
                  <w:r w:rsidRPr="00FC750F">
                    <w:rPr>
                      <w:rFonts w:ascii="Times New Roman" w:eastAsia="Times New Roman" w:hAnsi="Times New Roman" w:cs="Times New Roman"/>
                      <w:sz w:val="24"/>
                      <w:szCs w:val="24"/>
                      <w:lang w:eastAsia="ru-RU"/>
                    </w:rPr>
                    <w:br/>
                    <w:t>(посада керівника</w:t>
                  </w:r>
                  <w:r w:rsidRPr="00FC750F">
                    <w:rPr>
                      <w:rFonts w:ascii="Times New Roman" w:eastAsia="Times New Roman" w:hAnsi="Times New Roman" w:cs="Times New Roman"/>
                      <w:sz w:val="24"/>
                      <w:szCs w:val="24"/>
                      <w:lang w:eastAsia="ru-RU"/>
                    </w:rPr>
                    <w:br/>
                    <w:t>__________________________________</w:t>
                  </w:r>
                  <w:r w:rsidRPr="00FC750F">
                    <w:rPr>
                      <w:rFonts w:ascii="Times New Roman" w:eastAsia="Times New Roman" w:hAnsi="Times New Roman" w:cs="Times New Roman"/>
                      <w:sz w:val="24"/>
                      <w:szCs w:val="24"/>
                      <w:lang w:eastAsia="ru-RU"/>
                    </w:rPr>
                    <w:br/>
                    <w:t>органу державної влади /</w:t>
                  </w:r>
                  <w:r w:rsidRPr="00FC750F">
                    <w:rPr>
                      <w:rFonts w:ascii="Times New Roman" w:eastAsia="Times New Roman" w:hAnsi="Times New Roman" w:cs="Times New Roman"/>
                      <w:sz w:val="24"/>
                      <w:szCs w:val="24"/>
                      <w:lang w:eastAsia="ru-RU"/>
                    </w:rPr>
                    <w:br/>
                    <w:t>__________________________________</w:t>
                  </w:r>
                  <w:r w:rsidRPr="00FC750F">
                    <w:rPr>
                      <w:rFonts w:ascii="Times New Roman" w:eastAsia="Times New Roman" w:hAnsi="Times New Roman" w:cs="Times New Roman"/>
                      <w:sz w:val="24"/>
                      <w:szCs w:val="24"/>
                      <w:lang w:eastAsia="ru-RU"/>
                    </w:rPr>
                    <w:br/>
                    <w:t xml:space="preserve">органу </w:t>
                  </w:r>
                  <w:proofErr w:type="gramStart"/>
                  <w:r w:rsidRPr="00FC750F">
                    <w:rPr>
                      <w:rFonts w:ascii="Times New Roman" w:eastAsia="Times New Roman" w:hAnsi="Times New Roman" w:cs="Times New Roman"/>
                      <w:sz w:val="24"/>
                      <w:szCs w:val="24"/>
                      <w:lang w:eastAsia="ru-RU"/>
                    </w:rPr>
                    <w:t>м</w:t>
                  </w:r>
                  <w:proofErr w:type="gramEnd"/>
                  <w:r w:rsidRPr="00FC750F">
                    <w:rPr>
                      <w:rFonts w:ascii="Times New Roman" w:eastAsia="Times New Roman" w:hAnsi="Times New Roman" w:cs="Times New Roman"/>
                      <w:sz w:val="24"/>
                      <w:szCs w:val="24"/>
                      <w:lang w:eastAsia="ru-RU"/>
                    </w:rPr>
                    <w:t>ісцевого самоврядування)</w:t>
                  </w:r>
                </w:p>
              </w:tc>
              <w:tc>
                <w:tcPr>
                  <w:tcW w:w="90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ідпис)</w:t>
                  </w:r>
                </w:p>
              </w:tc>
              <w:tc>
                <w:tcPr>
                  <w:tcW w:w="135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w:t>
                  </w:r>
                  <w:r w:rsidRPr="00FC750F">
                    <w:rPr>
                      <w:rFonts w:ascii="Times New Roman" w:eastAsia="Times New Roman" w:hAnsi="Times New Roman" w:cs="Times New Roman"/>
                      <w:sz w:val="24"/>
                      <w:szCs w:val="24"/>
                      <w:lang w:eastAsia="ru-RU"/>
                    </w:rPr>
                    <w:br/>
                    <w:t xml:space="preserve">(ініціали та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C750F" w:rsidRPr="00FC750F" w:rsidTr="00FC750F">
              <w:trPr>
                <w:tblCellSpacing w:w="22" w:type="dxa"/>
                <w:jc w:val="center"/>
              </w:trPr>
              <w:tc>
                <w:tcPr>
                  <w:tcW w:w="50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w:t>
                  </w:r>
                  <w:r w:rsidRPr="00FC750F">
                    <w:rPr>
                      <w:rFonts w:ascii="Times New Roman" w:eastAsia="Times New Roman" w:hAnsi="Times New Roman" w:cs="Times New Roman"/>
                      <w:sz w:val="24"/>
                      <w:szCs w:val="24"/>
                      <w:lang w:eastAsia="ru-RU"/>
                    </w:rPr>
                    <w:br/>
                    <w:t>* Для осіб, які обіймають посади, віднесені до 1 - 3 категорій посад державної служби, та посади керівного та начальницького складу правоохоронних органі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Додаток 5</w:t>
            </w:r>
            <w:r w:rsidRPr="00FC750F">
              <w:rPr>
                <w:rFonts w:ascii="Times New Roman" w:eastAsia="Times New Roman" w:hAnsi="Times New Roman" w:cs="Times New Roman"/>
                <w:sz w:val="24"/>
                <w:szCs w:val="24"/>
                <w:lang w:eastAsia="ru-RU"/>
              </w:rPr>
              <w:br/>
              <w:t>до Порядку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ДОВІДКА</w:t>
            </w:r>
            <w:r w:rsidRPr="00FC750F">
              <w:rPr>
                <w:rFonts w:ascii="Times New Roman" w:eastAsia="Times New Roman" w:hAnsi="Times New Roman" w:cs="Times New Roman"/>
                <w:b/>
                <w:bCs/>
                <w:sz w:val="27"/>
                <w:szCs w:val="27"/>
                <w:lang w:eastAsia="ru-RU"/>
              </w:rPr>
              <w:br/>
              <w:t xml:space="preserve">про результати </w:t>
            </w:r>
            <w:proofErr w:type="gramStart"/>
            <w:r w:rsidRPr="00FC750F">
              <w:rPr>
                <w:rFonts w:ascii="Times New Roman" w:eastAsia="Times New Roman" w:hAnsi="Times New Roman" w:cs="Times New Roman"/>
                <w:b/>
                <w:bCs/>
                <w:sz w:val="27"/>
                <w:szCs w:val="27"/>
                <w:lang w:eastAsia="ru-RU"/>
              </w:rPr>
              <w:t>перев</w:t>
            </w:r>
            <w:proofErr w:type="gramEnd"/>
            <w:r w:rsidRPr="00FC750F">
              <w:rPr>
                <w:rFonts w:ascii="Times New Roman" w:eastAsia="Times New Roman" w:hAnsi="Times New Roman" w:cs="Times New Roman"/>
                <w:b/>
                <w:bCs/>
                <w:sz w:val="27"/>
                <w:szCs w:val="27"/>
                <w:lang w:eastAsia="ru-RU"/>
              </w:rPr>
              <w:t xml:space="preserve">ірки, передбаченої </w:t>
            </w:r>
            <w:hyperlink r:id="rId115" w:tgtFrame="_top" w:history="1">
              <w:r w:rsidRPr="00FC750F">
                <w:rPr>
                  <w:rFonts w:ascii="Times New Roman" w:eastAsia="Times New Roman" w:hAnsi="Times New Roman" w:cs="Times New Roman"/>
                  <w:b/>
                  <w:bCs/>
                  <w:color w:val="0000FF"/>
                  <w:sz w:val="27"/>
                  <w:szCs w:val="27"/>
                  <w:u w:val="single"/>
                  <w:lang w:eastAsia="ru-RU"/>
                </w:rPr>
                <w:t>Законом України "Про очищення влади"</w:t>
              </w:r>
            </w:hyperlink>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FC750F" w:rsidRPr="00FC750F" w:rsidTr="00FC750F">
              <w:trPr>
                <w:tblCellSpacing w:w="22" w:type="dxa"/>
                <w:jc w:val="center"/>
              </w:trPr>
              <w:tc>
                <w:tcPr>
                  <w:tcW w:w="5000" w:type="pct"/>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________________________________________________, який (яка) працює (претендує на зайняття)</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 особи)</w:t>
                  </w:r>
                  <w:r w:rsidRPr="00FC750F">
                    <w:rPr>
                      <w:rFonts w:ascii="Times New Roman" w:eastAsia="Times New Roman" w:hAnsi="Times New Roman" w:cs="Times New Roman"/>
                      <w:sz w:val="24"/>
                      <w:szCs w:val="24"/>
                      <w:lang w:eastAsia="ru-RU"/>
                    </w:rPr>
                    <w:br/>
                  </w:r>
                  <w:r w:rsidRPr="00FC750F">
                    <w:rPr>
                      <w:rFonts w:ascii="Times New Roman" w:eastAsia="Times New Roman" w:hAnsi="Times New Roman" w:cs="Times New Roman"/>
                      <w:sz w:val="24"/>
                      <w:szCs w:val="24"/>
                      <w:lang w:eastAsia="ru-RU"/>
                    </w:rPr>
                    <w:lastRenderedPageBreak/>
                    <w:t>_____________________________________________________________________________________</w:t>
                  </w:r>
                  <w:r w:rsidRPr="00FC750F">
                    <w:rPr>
                      <w:rFonts w:ascii="Times New Roman" w:eastAsia="Times New Roman" w:hAnsi="Times New Roman" w:cs="Times New Roman"/>
                      <w:sz w:val="24"/>
                      <w:szCs w:val="24"/>
                      <w:lang w:eastAsia="ru-RU"/>
                    </w:rPr>
                    <w:br/>
                    <w:t>                                                                       (найменування посади та органу державної влади /</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органу місцевого самоврядування)</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Відповідно до </w:t>
                  </w:r>
                  <w:hyperlink r:id="rId116" w:tgtFrame="_top" w:history="1">
                    <w:r w:rsidRPr="00FC750F">
                      <w:rPr>
                        <w:rFonts w:ascii="Times New Roman" w:eastAsia="Times New Roman" w:hAnsi="Times New Roman" w:cs="Times New Roman"/>
                        <w:color w:val="0000FF"/>
                        <w:sz w:val="24"/>
                        <w:szCs w:val="24"/>
                        <w:u w:val="single"/>
                        <w:lang w:eastAsia="ru-RU"/>
                      </w:rPr>
                      <w:t>пунктів 1</w:t>
                    </w:r>
                  </w:hyperlink>
                  <w:r w:rsidRPr="00FC750F">
                    <w:rPr>
                      <w:rFonts w:ascii="Times New Roman" w:eastAsia="Times New Roman" w:hAnsi="Times New Roman" w:cs="Times New Roman"/>
                      <w:sz w:val="24"/>
                      <w:szCs w:val="24"/>
                      <w:lang w:eastAsia="ru-RU"/>
                    </w:rPr>
                    <w:t xml:space="preserve"> і </w:t>
                  </w:r>
                  <w:hyperlink r:id="rId117" w:tgtFrame="_top" w:history="1">
                    <w:r w:rsidRPr="00FC750F">
                      <w:rPr>
                        <w:rFonts w:ascii="Times New Roman" w:eastAsia="Times New Roman" w:hAnsi="Times New Roman" w:cs="Times New Roman"/>
                        <w:color w:val="0000FF"/>
                        <w:sz w:val="24"/>
                        <w:szCs w:val="24"/>
                        <w:u w:val="single"/>
                        <w:lang w:eastAsia="ru-RU"/>
                      </w:rPr>
                      <w:t>2 частини п'ятої статті 5 Закону України "Про очищення влади"</w:t>
                    </w:r>
                  </w:hyperlink>
                  <w:r w:rsidRPr="00FC750F">
                    <w:rPr>
                      <w:rFonts w:ascii="Times New Roman" w:eastAsia="Times New Roman" w:hAnsi="Times New Roman" w:cs="Times New Roman"/>
                      <w:sz w:val="24"/>
                      <w:szCs w:val="24"/>
                      <w:lang w:eastAsia="ru-RU"/>
                    </w:rPr>
                    <w:t xml:space="preserve">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 від 16 жовтня 2014 р. N 563,</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(найменування органу державної влади / органу місцевого самоврядування)</w:t>
                  </w:r>
                  <w:r w:rsidRPr="00FC750F">
                    <w:rPr>
                      <w:rFonts w:ascii="Times New Roman" w:eastAsia="Times New Roman" w:hAnsi="Times New Roman" w:cs="Times New Roman"/>
                      <w:sz w:val="24"/>
                      <w:szCs w:val="24"/>
                      <w:lang w:eastAsia="ru-RU"/>
                    </w:rPr>
                    <w:br/>
                    <w:t xml:space="preserve">проведено перевірку достовірності відомостей щодо застосування заборон, передбачених </w:t>
                  </w:r>
                  <w:hyperlink r:id="rId118" w:tgtFrame="_top" w:history="1">
                    <w:r w:rsidRPr="00FC750F">
                      <w:rPr>
                        <w:rFonts w:ascii="Times New Roman" w:eastAsia="Times New Roman" w:hAnsi="Times New Roman" w:cs="Times New Roman"/>
                        <w:color w:val="0000FF"/>
                        <w:sz w:val="24"/>
                        <w:szCs w:val="24"/>
                        <w:u w:val="single"/>
                        <w:lang w:eastAsia="ru-RU"/>
                      </w:rPr>
                      <w:t>частинами третьою</w:t>
                    </w:r>
                  </w:hyperlink>
                  <w:r w:rsidRPr="00FC750F">
                    <w:rPr>
                      <w:rFonts w:ascii="Times New Roman" w:eastAsia="Times New Roman" w:hAnsi="Times New Roman" w:cs="Times New Roman"/>
                      <w:sz w:val="24"/>
                      <w:szCs w:val="24"/>
                      <w:lang w:eastAsia="ru-RU"/>
                    </w:rPr>
                    <w:t xml:space="preserve"> і </w:t>
                  </w:r>
                  <w:hyperlink r:id="rId119" w:tgtFrame="_top" w:history="1">
                    <w:r w:rsidRPr="00FC750F">
                      <w:rPr>
                        <w:rFonts w:ascii="Times New Roman" w:eastAsia="Times New Roman" w:hAnsi="Times New Roman" w:cs="Times New Roman"/>
                        <w:color w:val="0000FF"/>
                        <w:sz w:val="24"/>
                        <w:szCs w:val="24"/>
                        <w:u w:val="single"/>
                        <w:lang w:eastAsia="ru-RU"/>
                      </w:rPr>
                      <w:t>четвертою статті 1 Закону України "Про очищення влади"</w:t>
                    </w:r>
                  </w:hyperlink>
                  <w:r w:rsidRPr="00FC750F">
                    <w:rPr>
                      <w:rFonts w:ascii="Times New Roman" w:eastAsia="Times New Roman" w:hAnsi="Times New Roman" w:cs="Times New Roman"/>
                      <w:sz w:val="24"/>
                      <w:szCs w:val="24"/>
                      <w:lang w:eastAsia="ru-RU"/>
                    </w:rPr>
                    <w:t>, щодо</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по батькові особи, дата та місце народження, серія та номер</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xml:space="preserve">                       паспорта громадянина України, реєстраційний номер облікової картки платника </w:t>
                  </w:r>
                  <w:proofErr w:type="gramStart"/>
                  <w:r w:rsidRPr="00FC750F">
                    <w:rPr>
                      <w:rFonts w:ascii="Times New Roman" w:eastAsia="Times New Roman" w:hAnsi="Times New Roman" w:cs="Times New Roman"/>
                      <w:sz w:val="24"/>
                      <w:szCs w:val="24"/>
                      <w:lang w:eastAsia="ru-RU"/>
                    </w:rPr>
                    <w:t>податків, місце</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xml:space="preserve">             проживання, місце роботи, посада на час застосування положення </w:t>
                  </w:r>
                  <w:hyperlink r:id="rId120"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proofErr w:type="gramEnd"/>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Для проведення перевірки подавалися копії заяви особи про проведення перевірки, передбаченої </w:t>
                  </w:r>
                  <w:hyperlink r:id="rId121" w:tgtFrame="_top" w:history="1">
                    <w:r w:rsidRPr="00FC750F">
                      <w:rPr>
                        <w:rFonts w:ascii="Times New Roman" w:eastAsia="Times New Roman" w:hAnsi="Times New Roman" w:cs="Times New Roman"/>
                        <w:color w:val="0000FF"/>
                        <w:sz w:val="24"/>
                        <w:szCs w:val="24"/>
                        <w:u w:val="single"/>
                        <w:lang w:eastAsia="ru-RU"/>
                      </w:rPr>
                      <w:t>Законом України "Про очищення влади"</w:t>
                    </w:r>
                  </w:hyperlink>
                  <w:r w:rsidRPr="00FC750F">
                    <w:rPr>
                      <w:rFonts w:ascii="Times New Roman" w:eastAsia="Times New Roman" w:hAnsi="Times New Roman" w:cs="Times New Roman"/>
                      <w:sz w:val="24"/>
                      <w:szCs w:val="24"/>
                      <w:lang w:eastAsia="ru-RU"/>
                    </w:rPr>
                    <w:t xml:space="preserve">, </w:t>
                  </w:r>
                  <w:hyperlink r:id="rId122" w:tgtFrame="_top" w:history="1">
                    <w:r w:rsidRPr="00FC750F">
                      <w:rPr>
                        <w:rFonts w:ascii="Times New Roman" w:eastAsia="Times New Roman" w:hAnsi="Times New Roman" w:cs="Times New Roman"/>
                        <w:color w:val="0000FF"/>
                        <w:sz w:val="24"/>
                        <w:szCs w:val="24"/>
                        <w:u w:val="single"/>
                        <w:lang w:eastAsia="ru-RU"/>
                      </w:rPr>
                      <w:t>декларації про майно, доходи, витрати і зобов'язання фінансового характеру</w:t>
                    </w:r>
                  </w:hyperlink>
                  <w:r w:rsidRPr="00FC750F">
                    <w:rPr>
                      <w:rFonts w:ascii="Times New Roman" w:eastAsia="Times New Roman" w:hAnsi="Times New Roman" w:cs="Times New Roman"/>
                      <w:sz w:val="24"/>
                      <w:szCs w:val="24"/>
                      <w:lang w:eastAsia="ru-RU"/>
                    </w:rPr>
                    <w:t xml:space="preserve"> за 20__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ік, копії інших документів ____________________________________</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(зазначаються за наявності)</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_____________________________________________________________________________________.</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Запити про надання відомостей щодо _____________________________________________________</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та ініціали особи)</w:t>
                  </w:r>
                  <w:r w:rsidRPr="00FC750F">
                    <w:rPr>
                      <w:rFonts w:ascii="Times New Roman" w:eastAsia="Times New Roman" w:hAnsi="Times New Roman" w:cs="Times New Roman"/>
                      <w:sz w:val="24"/>
                      <w:szCs w:val="24"/>
                      <w:lang w:eastAsia="ru-RU"/>
                    </w:rPr>
                    <w:br/>
                    <w:t>надсилалися до _______________________________________________________________________</w:t>
                  </w:r>
                  <w:r w:rsidRPr="00FC750F">
                    <w:rPr>
                      <w:rFonts w:ascii="Times New Roman" w:eastAsia="Times New Roman" w:hAnsi="Times New Roman" w:cs="Times New Roman"/>
                      <w:sz w:val="24"/>
                      <w:szCs w:val="24"/>
                      <w:lang w:eastAsia="ru-RU"/>
                    </w:rPr>
                    <w:br/>
                    <w:t>                                                                                                    (найменування органів перевірки)</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_____________________________________________________________________________________.</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 результатами розгляду запитів ________________________________________________________</w:t>
                  </w:r>
                  <w:r w:rsidRPr="00FC750F">
                    <w:rPr>
                      <w:rFonts w:ascii="Times New Roman" w:eastAsia="Times New Roman" w:hAnsi="Times New Roman" w:cs="Times New Roman"/>
                      <w:sz w:val="24"/>
                      <w:szCs w:val="24"/>
                      <w:lang w:eastAsia="ru-RU"/>
                    </w:rPr>
                    <w:br/>
                    <w:t>                                                                                                                   (найменування органі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 xml:space="preserve"> перевірки)</w:t>
                  </w:r>
                  <w:r w:rsidRPr="00FC750F">
                    <w:rPr>
                      <w:rFonts w:ascii="Times New Roman" w:eastAsia="Times New Roman" w:hAnsi="Times New Roman" w:cs="Times New Roman"/>
                      <w:sz w:val="24"/>
                      <w:szCs w:val="24"/>
                      <w:lang w:eastAsia="ru-RU"/>
                    </w:rPr>
                    <w:br/>
                    <w:t>повідомили:</w:t>
                  </w:r>
                  <w:r w:rsidRPr="00FC750F">
                    <w:rPr>
                      <w:rFonts w:ascii="Times New Roman" w:eastAsia="Times New Roman" w:hAnsi="Times New Roman" w:cs="Times New Roman"/>
                      <w:sz w:val="24"/>
                      <w:szCs w:val="24"/>
                      <w:lang w:eastAsia="ru-RU"/>
                    </w:rPr>
                    <w:br/>
                    <w:t>_____________________________________________________________________________________</w:t>
                  </w:r>
                  <w:r w:rsidRPr="00FC750F">
                    <w:rPr>
                      <w:rFonts w:ascii="Times New Roman" w:eastAsia="Times New Roman" w:hAnsi="Times New Roman" w:cs="Times New Roman"/>
                      <w:sz w:val="24"/>
                      <w:szCs w:val="24"/>
                      <w:lang w:eastAsia="ru-RU"/>
                    </w:rPr>
                    <w:br/>
                    <w:t>_____________________________________________________________________________________.</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 результатами проведеної перевірки встановлено, що до ___________________________________</w:t>
                  </w:r>
                  <w:r w:rsidRPr="00FC750F">
                    <w:rPr>
                      <w:rFonts w:ascii="Times New Roman" w:eastAsia="Times New Roman" w:hAnsi="Times New Roman" w:cs="Times New Roman"/>
                      <w:sz w:val="24"/>
                      <w:szCs w:val="24"/>
                      <w:lang w:eastAsia="ru-RU"/>
                    </w:rPr>
                    <w:br/>
                    <w:t>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 ім'я та по батькові особи)</w:t>
                  </w:r>
                  <w:r w:rsidRPr="00FC750F">
                    <w:rPr>
                      <w:rFonts w:ascii="Times New Roman" w:eastAsia="Times New Roman" w:hAnsi="Times New Roman" w:cs="Times New Roman"/>
                      <w:sz w:val="24"/>
                      <w:szCs w:val="24"/>
                      <w:lang w:eastAsia="ru-RU"/>
                    </w:rPr>
                    <w:br/>
                    <w:t xml:space="preserve">_____________________________ заборони, визначені частиною ________ </w:t>
                  </w:r>
                  <w:hyperlink r:id="rId123" w:tgtFrame="_top" w:history="1">
                    <w:r w:rsidRPr="00FC750F">
                      <w:rPr>
                        <w:rFonts w:ascii="Times New Roman" w:eastAsia="Times New Roman" w:hAnsi="Times New Roman" w:cs="Times New Roman"/>
                        <w:color w:val="0000FF"/>
                        <w:sz w:val="24"/>
                        <w:szCs w:val="24"/>
                        <w:u w:val="single"/>
                        <w:lang w:eastAsia="ru-RU"/>
                      </w:rPr>
                      <w:t>статті 1 Закону України</w:t>
                    </w:r>
                    <w:r w:rsidRPr="00FC750F">
                      <w:rPr>
                        <w:rFonts w:ascii="Times New Roman" w:eastAsia="Times New Roman" w:hAnsi="Times New Roman" w:cs="Times New Roman"/>
                        <w:color w:val="0000FF"/>
                        <w:sz w:val="24"/>
                        <w:szCs w:val="24"/>
                        <w:u w:val="single"/>
                        <w:lang w:eastAsia="ru-RU"/>
                      </w:rPr>
                      <w:br/>
                    </w:r>
                  </w:hyperlink>
                  <w:r w:rsidRPr="00FC750F">
                    <w:rPr>
                      <w:rFonts w:ascii="Times New Roman" w:eastAsia="Times New Roman" w:hAnsi="Times New Roman" w:cs="Times New Roman"/>
                      <w:sz w:val="24"/>
                      <w:szCs w:val="24"/>
                      <w:lang w:eastAsia="ru-RU"/>
                    </w:rPr>
                    <w:t>    (не застосовуються / застосовуються)                                                               (третьою/четвертою)</w:t>
                  </w:r>
                  <w:r w:rsidRPr="00FC750F">
                    <w:rPr>
                      <w:rFonts w:ascii="Times New Roman" w:eastAsia="Times New Roman" w:hAnsi="Times New Roman" w:cs="Times New Roman"/>
                      <w:sz w:val="24"/>
                      <w:szCs w:val="24"/>
                      <w:lang w:eastAsia="ru-RU"/>
                    </w:rPr>
                    <w:br/>
                  </w:r>
                  <w:hyperlink r:id="rId124" w:tgtFrame="_top" w:history="1">
                    <w:r w:rsidRPr="00FC750F">
                      <w:rPr>
                        <w:rFonts w:ascii="Times New Roman" w:eastAsia="Times New Roman" w:hAnsi="Times New Roman" w:cs="Times New Roman"/>
                        <w:color w:val="0000FF"/>
                        <w:sz w:val="24"/>
                        <w:szCs w:val="24"/>
                        <w:u w:val="single"/>
                        <w:lang w:eastAsia="ru-RU"/>
                      </w:rPr>
                      <w:t>"Про очищення влади"</w:t>
                    </w:r>
                  </w:hyperlink>
                  <w:r w:rsidRPr="00FC750F">
                    <w:rPr>
                      <w:rFonts w:ascii="Times New Roman" w:eastAsia="Times New Roman" w:hAnsi="Times New Roman" w:cs="Times New Roman"/>
                      <w:sz w:val="24"/>
                      <w:szCs w:val="24"/>
                      <w:lang w:eastAsia="ru-RU"/>
                    </w:rPr>
                    <w:t xml:space="preserve"> _________________________________________________________________.</w:t>
                  </w:r>
                  <w:r w:rsidRPr="00FC750F">
                    <w:rPr>
                      <w:rFonts w:ascii="Times New Roman" w:eastAsia="Times New Roman" w:hAnsi="Times New Roman" w:cs="Times New Roman"/>
                      <w:sz w:val="24"/>
                      <w:szCs w:val="24"/>
                      <w:lang w:eastAsia="ru-RU"/>
                    </w:rPr>
                    <w:br/>
                  </w:r>
                  <w:r w:rsidRPr="00FC750F">
                    <w:rPr>
                      <w:rFonts w:ascii="Times New Roman" w:eastAsia="Times New Roman" w:hAnsi="Times New Roman" w:cs="Times New Roman"/>
                      <w:sz w:val="24"/>
                      <w:szCs w:val="24"/>
                      <w:lang w:eastAsia="ru-RU"/>
                    </w:rPr>
                    <w:lastRenderedPageBreak/>
                    <w:t>                                                (у разі застосування заборони зазначається критерій, на підставі якого застосовується заборона)</w:t>
                  </w:r>
                </w:p>
              </w:tc>
            </w:tr>
          </w:tbl>
          <w:p w:rsidR="00FC750F" w:rsidRPr="00FC750F" w:rsidRDefault="00FC750F" w:rsidP="00FC750F">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5641"/>
              <w:gridCol w:w="2109"/>
              <w:gridCol w:w="2750"/>
            </w:tblGrid>
            <w:tr w:rsidR="00FC750F" w:rsidRPr="00FC750F" w:rsidTr="00FC750F">
              <w:trPr>
                <w:tblCellSpacing w:w="22" w:type="dxa"/>
                <w:jc w:val="center"/>
              </w:trPr>
              <w:tc>
                <w:tcPr>
                  <w:tcW w:w="270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____________________________________________</w:t>
                  </w:r>
                  <w:r w:rsidRPr="00FC750F">
                    <w:rPr>
                      <w:rFonts w:ascii="Times New Roman" w:eastAsia="Times New Roman" w:hAnsi="Times New Roman" w:cs="Times New Roman"/>
                      <w:sz w:val="24"/>
                      <w:szCs w:val="24"/>
                      <w:lang w:eastAsia="ru-RU"/>
                    </w:rPr>
                    <w:br/>
                    <w:t xml:space="preserve">(посада керівника відповідального структурного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ідрозділу</w:t>
                  </w:r>
                  <w:r w:rsidRPr="00FC750F">
                    <w:rPr>
                      <w:rFonts w:ascii="Times New Roman" w:eastAsia="Times New Roman" w:hAnsi="Times New Roman" w:cs="Times New Roman"/>
                      <w:sz w:val="24"/>
                      <w:szCs w:val="24"/>
                      <w:lang w:eastAsia="ru-RU"/>
                    </w:rPr>
                    <w:br/>
                    <w:t>____________________________________________</w:t>
                  </w:r>
                  <w:r w:rsidRPr="00FC750F">
                    <w:rPr>
                      <w:rFonts w:ascii="Times New Roman" w:eastAsia="Times New Roman" w:hAnsi="Times New Roman" w:cs="Times New Roman"/>
                      <w:sz w:val="24"/>
                      <w:szCs w:val="24"/>
                      <w:lang w:eastAsia="ru-RU"/>
                    </w:rPr>
                    <w:br/>
                    <w:t>органу державної влади /</w:t>
                  </w:r>
                  <w:r w:rsidRPr="00FC750F">
                    <w:rPr>
                      <w:rFonts w:ascii="Times New Roman" w:eastAsia="Times New Roman" w:hAnsi="Times New Roman" w:cs="Times New Roman"/>
                      <w:sz w:val="24"/>
                      <w:szCs w:val="24"/>
                      <w:lang w:eastAsia="ru-RU"/>
                    </w:rPr>
                    <w:br/>
                    <w:t>___________________________________________</w:t>
                  </w:r>
                  <w:r w:rsidRPr="00FC750F">
                    <w:rPr>
                      <w:rFonts w:ascii="Times New Roman" w:eastAsia="Times New Roman" w:hAnsi="Times New Roman" w:cs="Times New Roman"/>
                      <w:sz w:val="24"/>
                      <w:szCs w:val="24"/>
                      <w:lang w:eastAsia="ru-RU"/>
                    </w:rPr>
                    <w:br/>
                    <w:t>органу місцевого самоврядування)</w:t>
                  </w:r>
                </w:p>
              </w:tc>
              <w:tc>
                <w:tcPr>
                  <w:tcW w:w="100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w:t>
                  </w:r>
                  <w:r w:rsidRPr="00FC750F">
                    <w:rPr>
                      <w:rFonts w:ascii="Times New Roman" w:eastAsia="Times New Roman" w:hAnsi="Times New Roman" w:cs="Times New Roman"/>
                      <w:sz w:val="24"/>
                      <w:szCs w:val="24"/>
                      <w:lang w:eastAsia="ru-RU"/>
                    </w:rPr>
                    <w:br/>
                    <w:t>(</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ідпис)</w:t>
                  </w:r>
                </w:p>
              </w:tc>
              <w:tc>
                <w:tcPr>
                  <w:tcW w:w="1300" w:type="pct"/>
                  <w:vAlign w:val="bottom"/>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_______________</w:t>
                  </w:r>
                  <w:r w:rsidRPr="00FC750F">
                    <w:rPr>
                      <w:rFonts w:ascii="Times New Roman" w:eastAsia="Times New Roman" w:hAnsi="Times New Roman" w:cs="Times New Roman"/>
                      <w:sz w:val="24"/>
                      <w:szCs w:val="24"/>
                      <w:lang w:eastAsia="ru-RU"/>
                    </w:rPr>
                    <w:br/>
                    <w:t xml:space="preserve">(ініціали та </w:t>
                  </w:r>
                  <w:proofErr w:type="gramStart"/>
                  <w:r w:rsidRPr="00FC750F">
                    <w:rPr>
                      <w:rFonts w:ascii="Times New Roman" w:eastAsia="Times New Roman" w:hAnsi="Times New Roman" w:cs="Times New Roman"/>
                      <w:sz w:val="24"/>
                      <w:szCs w:val="24"/>
                      <w:lang w:eastAsia="ru-RU"/>
                    </w:rPr>
                    <w:t>пр</w:t>
                  </w:r>
                  <w:proofErr w:type="gramEnd"/>
                  <w:r w:rsidRPr="00FC750F">
                    <w:rPr>
                      <w:rFonts w:ascii="Times New Roman" w:eastAsia="Times New Roman" w:hAnsi="Times New Roman" w:cs="Times New Roman"/>
                      <w:sz w:val="24"/>
                      <w:szCs w:val="24"/>
                      <w:lang w:eastAsia="ru-RU"/>
                    </w:rPr>
                    <w:t>ізвище)</w:t>
                  </w:r>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ЗАТВЕРДЖЕНО</w:t>
            </w:r>
            <w:r w:rsidRPr="00FC750F">
              <w:rPr>
                <w:rFonts w:ascii="Times New Roman" w:eastAsia="Times New Roman" w:hAnsi="Times New Roman" w:cs="Times New Roman"/>
                <w:sz w:val="24"/>
                <w:szCs w:val="24"/>
                <w:lang w:eastAsia="ru-RU"/>
              </w:rPr>
              <w:br/>
              <w:t>постановою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w:t>
            </w:r>
            <w:r w:rsidRPr="00FC750F">
              <w:rPr>
                <w:rFonts w:ascii="Times New Roman" w:eastAsia="Times New Roman" w:hAnsi="Times New Roman" w:cs="Times New Roman"/>
                <w:sz w:val="24"/>
                <w:szCs w:val="24"/>
                <w:lang w:eastAsia="ru-RU"/>
              </w:rPr>
              <w:br/>
              <w:t>від 16 жовтня 2014 р. N 563</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ПЕРЕЛІ</w:t>
            </w:r>
            <w:proofErr w:type="gramStart"/>
            <w:r w:rsidRPr="00FC750F">
              <w:rPr>
                <w:rFonts w:ascii="Times New Roman" w:eastAsia="Times New Roman" w:hAnsi="Times New Roman" w:cs="Times New Roman"/>
                <w:b/>
                <w:bCs/>
                <w:sz w:val="27"/>
                <w:szCs w:val="27"/>
                <w:lang w:eastAsia="ru-RU"/>
              </w:rPr>
              <w:t>К</w:t>
            </w:r>
            <w:proofErr w:type="gramEnd"/>
            <w:r w:rsidRPr="00FC750F">
              <w:rPr>
                <w:rFonts w:ascii="Times New Roman" w:eastAsia="Times New Roman" w:hAnsi="Times New Roman" w:cs="Times New Roman"/>
                <w:b/>
                <w:bCs/>
                <w:sz w:val="27"/>
                <w:szCs w:val="27"/>
                <w:lang w:eastAsia="ru-RU"/>
              </w:rPr>
              <w:br/>
            </w:r>
            <w:proofErr w:type="gramStart"/>
            <w:r w:rsidRPr="00FC750F">
              <w:rPr>
                <w:rFonts w:ascii="Times New Roman" w:eastAsia="Times New Roman" w:hAnsi="Times New Roman" w:cs="Times New Roman"/>
                <w:b/>
                <w:bCs/>
                <w:sz w:val="27"/>
                <w:szCs w:val="27"/>
                <w:lang w:eastAsia="ru-RU"/>
              </w:rPr>
              <w:t>орган</w:t>
            </w:r>
            <w:proofErr w:type="gramEnd"/>
            <w:r w:rsidRPr="00FC750F">
              <w:rPr>
                <w:rFonts w:ascii="Times New Roman" w:eastAsia="Times New Roman" w:hAnsi="Times New Roman" w:cs="Times New Roman"/>
                <w:b/>
                <w:bCs/>
                <w:sz w:val="27"/>
                <w:szCs w:val="27"/>
                <w:lang w:eastAsia="ru-RU"/>
              </w:rPr>
              <w:t xml:space="preserve">ів, що проводять перевірку достовірності відомостей щодо застосування заборон, передбачених </w:t>
            </w:r>
            <w:hyperlink r:id="rId125" w:tgtFrame="_top" w:history="1">
              <w:r w:rsidRPr="00FC750F">
                <w:rPr>
                  <w:rFonts w:ascii="Times New Roman" w:eastAsia="Times New Roman" w:hAnsi="Times New Roman" w:cs="Times New Roman"/>
                  <w:b/>
                  <w:bCs/>
                  <w:color w:val="0000FF"/>
                  <w:sz w:val="27"/>
                  <w:szCs w:val="27"/>
                  <w:u w:val="single"/>
                  <w:lang w:eastAsia="ru-RU"/>
                </w:rPr>
                <w:t>частинами третьою</w:t>
              </w:r>
            </w:hyperlink>
            <w:r w:rsidRPr="00FC750F">
              <w:rPr>
                <w:rFonts w:ascii="Times New Roman" w:eastAsia="Times New Roman" w:hAnsi="Times New Roman" w:cs="Times New Roman"/>
                <w:b/>
                <w:bCs/>
                <w:sz w:val="27"/>
                <w:szCs w:val="27"/>
                <w:lang w:eastAsia="ru-RU"/>
              </w:rPr>
              <w:t xml:space="preserve"> і </w:t>
            </w:r>
            <w:hyperlink r:id="rId126" w:tgtFrame="_top" w:history="1">
              <w:r w:rsidRPr="00FC750F">
                <w:rPr>
                  <w:rFonts w:ascii="Times New Roman" w:eastAsia="Times New Roman" w:hAnsi="Times New Roman" w:cs="Times New Roman"/>
                  <w:b/>
                  <w:bCs/>
                  <w:color w:val="0000FF"/>
                  <w:sz w:val="27"/>
                  <w:szCs w:val="27"/>
                  <w:u w:val="single"/>
                  <w:lang w:eastAsia="ru-RU"/>
                </w:rPr>
                <w:t>четвертою статті 1 Закону України "Про очищення влади"</w:t>
              </w:r>
            </w:hyperlink>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0"/>
              <w:gridCol w:w="4717"/>
              <w:gridCol w:w="2632"/>
            </w:tblGrid>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Найменування органу, що </w:t>
                  </w:r>
                  <w:proofErr w:type="gramStart"/>
                  <w:r w:rsidRPr="00FC750F">
                    <w:rPr>
                      <w:rFonts w:ascii="Times New Roman" w:eastAsia="Times New Roman" w:hAnsi="Times New Roman" w:cs="Times New Roman"/>
                      <w:sz w:val="24"/>
                      <w:szCs w:val="24"/>
                      <w:lang w:eastAsia="ru-RU"/>
                    </w:rPr>
                    <w:t>проводить</w:t>
                  </w:r>
                  <w:proofErr w:type="gramEnd"/>
                  <w:r w:rsidRPr="00FC750F">
                    <w:rPr>
                      <w:rFonts w:ascii="Times New Roman" w:eastAsia="Times New Roman" w:hAnsi="Times New Roman" w:cs="Times New Roman"/>
                      <w:sz w:val="24"/>
                      <w:szCs w:val="24"/>
                      <w:lang w:eastAsia="ru-RU"/>
                    </w:rPr>
                    <w:t xml:space="preserve"> перевірку</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Відомості, щодо яких орган </w:t>
                  </w:r>
                  <w:proofErr w:type="gramStart"/>
                  <w:r w:rsidRPr="00FC750F">
                    <w:rPr>
                      <w:rFonts w:ascii="Times New Roman" w:eastAsia="Times New Roman" w:hAnsi="Times New Roman" w:cs="Times New Roman"/>
                      <w:sz w:val="24"/>
                      <w:szCs w:val="24"/>
                      <w:lang w:eastAsia="ru-RU"/>
                    </w:rPr>
                    <w:t>проводить</w:t>
                  </w:r>
                  <w:proofErr w:type="gramEnd"/>
                  <w:r w:rsidRPr="00FC750F">
                    <w:rPr>
                      <w:rFonts w:ascii="Times New Roman" w:eastAsia="Times New Roman" w:hAnsi="Times New Roman" w:cs="Times New Roman"/>
                      <w:sz w:val="24"/>
                      <w:szCs w:val="24"/>
                      <w:lang w:eastAsia="ru-RU"/>
                    </w:rPr>
                    <w:t xml:space="preserve"> перевірку</w:t>
                  </w:r>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Строк подання відповідей</w:t>
                  </w:r>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Мін'юст</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інформація з Єдиного державного реєстру </w:t>
                  </w:r>
                  <w:proofErr w:type="gramStart"/>
                  <w:r w:rsidRPr="00FC750F">
                    <w:rPr>
                      <w:rFonts w:ascii="Times New Roman" w:eastAsia="Times New Roman" w:hAnsi="Times New Roman" w:cs="Times New Roman"/>
                      <w:sz w:val="24"/>
                      <w:szCs w:val="24"/>
                      <w:lang w:eastAsia="ru-RU"/>
                    </w:rPr>
                    <w:t>осіб</w:t>
                  </w:r>
                  <w:proofErr w:type="gramEnd"/>
                  <w:r w:rsidRPr="00FC750F">
                    <w:rPr>
                      <w:rFonts w:ascii="Times New Roman" w:eastAsia="Times New Roman" w:hAnsi="Times New Roman" w:cs="Times New Roman"/>
                      <w:sz w:val="24"/>
                      <w:szCs w:val="24"/>
                      <w:lang w:eastAsia="ru-RU"/>
                    </w:rPr>
                    <w:t xml:space="preserve">, щодо яких застосовано положення </w:t>
                  </w:r>
                  <w:hyperlink r:id="rId127"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 про наявність або відсутність відомостей про особу</w:t>
                  </w:r>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не більш як десять дні</w:t>
                  </w:r>
                  <w:proofErr w:type="gramStart"/>
                  <w:r w:rsidRPr="00FC750F">
                    <w:rPr>
                      <w:rFonts w:ascii="Times New Roman" w:eastAsia="Times New Roman" w:hAnsi="Times New Roman" w:cs="Times New Roman"/>
                      <w:sz w:val="24"/>
                      <w:szCs w:val="24"/>
                      <w:lang w:eastAsia="ru-RU"/>
                    </w:rPr>
                    <w:t>в</w:t>
                  </w:r>
                  <w:proofErr w:type="gramEnd"/>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МВС</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750F">
                    <w:rPr>
                      <w:rFonts w:ascii="Times New Roman" w:eastAsia="Times New Roman" w:hAnsi="Times New Roman" w:cs="Times New Roman"/>
                      <w:sz w:val="24"/>
                      <w:szCs w:val="24"/>
                      <w:lang w:eastAsia="ru-RU"/>
                    </w:rPr>
                    <w:t>відомості щодо заборон, які можуть бути застосовані до:</w:t>
                  </w:r>
                  <w:r w:rsidRPr="00FC750F">
                    <w:rPr>
                      <w:rFonts w:ascii="Times New Roman" w:eastAsia="Times New Roman" w:hAnsi="Times New Roman" w:cs="Times New Roman"/>
                      <w:sz w:val="24"/>
                      <w:szCs w:val="24"/>
                      <w:lang w:eastAsia="ru-RU"/>
                    </w:rPr>
                    <w:br/>
                    <w:t>осіб, які обіймали посаду (посади) у період з 21 листопада 2013 р. по 22 лютого 2014 р. та не були звільнені протягом зазначеного періоду з відповідної посади (посад) за власним бажанням:</w:t>
                  </w:r>
                  <w:r w:rsidRPr="00FC750F">
                    <w:rPr>
                      <w:rFonts w:ascii="Times New Roman" w:eastAsia="Times New Roman" w:hAnsi="Times New Roman" w:cs="Times New Roman"/>
                      <w:sz w:val="24"/>
                      <w:szCs w:val="24"/>
                      <w:lang w:eastAsia="ru-RU"/>
                    </w:rPr>
                    <w:br/>
                    <w:t>- працівника правоохоронного органу, який брав участь у затриманні осіб, звільнених</w:t>
                  </w:r>
                  <w:proofErr w:type="gramEnd"/>
                  <w:r w:rsidRPr="00FC750F">
                    <w:rPr>
                      <w:rFonts w:ascii="Times New Roman" w:eastAsia="Times New Roman" w:hAnsi="Times New Roman" w:cs="Times New Roman"/>
                      <w:sz w:val="24"/>
                      <w:szCs w:val="24"/>
                      <w:lang w:eastAsia="ru-RU"/>
                    </w:rPr>
                    <w:t xml:space="preserve"> від кримінальної або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 xml:space="preserve">іністративної відповідальності відповідно до </w:t>
                  </w:r>
                  <w:hyperlink r:id="rId128" w:tgtFrame="_top" w:history="1">
                    <w:r w:rsidRPr="00FC750F">
                      <w:rPr>
                        <w:rFonts w:ascii="Times New Roman" w:eastAsia="Times New Roman" w:hAnsi="Times New Roman" w:cs="Times New Roman"/>
                        <w:color w:val="0000FF"/>
                        <w:sz w:val="24"/>
                        <w:szCs w:val="24"/>
                        <w:u w:val="single"/>
                        <w:lang w:eastAsia="ru-RU"/>
                      </w:rPr>
                      <w:t>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w:t>
                    </w:r>
                  </w:hyperlink>
                  <w:r w:rsidRPr="00FC750F">
                    <w:rPr>
                      <w:rFonts w:ascii="Times New Roman" w:eastAsia="Times New Roman" w:hAnsi="Times New Roman" w:cs="Times New Roman"/>
                      <w:sz w:val="24"/>
                      <w:szCs w:val="24"/>
                      <w:lang w:eastAsia="ru-RU"/>
                    </w:rPr>
                    <w:t xml:space="preserve"> і </w:t>
                  </w:r>
                  <w:hyperlink r:id="rId129" w:tgtFrame="_top" w:history="1">
                    <w:r w:rsidRPr="00FC750F">
                      <w:rPr>
                        <w:rFonts w:ascii="Times New Roman" w:eastAsia="Times New Roman" w:hAnsi="Times New Roman" w:cs="Times New Roman"/>
                        <w:color w:val="0000FF"/>
                        <w:sz w:val="24"/>
                        <w:szCs w:val="24"/>
                        <w:u w:val="single"/>
                        <w:lang w:eastAsia="ru-RU"/>
                      </w:rPr>
                      <w:t xml:space="preserve">від 21 лютого 2014 р. N 743-VII "Про недопущення переслідування та покарання осіб з приводу подій, які мали місце </w:t>
                    </w:r>
                    <w:proofErr w:type="gramStart"/>
                    <w:r w:rsidRPr="00FC750F">
                      <w:rPr>
                        <w:rFonts w:ascii="Times New Roman" w:eastAsia="Times New Roman" w:hAnsi="Times New Roman" w:cs="Times New Roman"/>
                        <w:color w:val="0000FF"/>
                        <w:sz w:val="24"/>
                        <w:szCs w:val="24"/>
                        <w:u w:val="single"/>
                        <w:lang w:eastAsia="ru-RU"/>
                      </w:rPr>
                      <w:t>п</w:t>
                    </w:r>
                    <w:proofErr w:type="gramEnd"/>
                    <w:r w:rsidRPr="00FC750F">
                      <w:rPr>
                        <w:rFonts w:ascii="Times New Roman" w:eastAsia="Times New Roman" w:hAnsi="Times New Roman" w:cs="Times New Roman"/>
                        <w:color w:val="0000FF"/>
                        <w:sz w:val="24"/>
                        <w:szCs w:val="24"/>
                        <w:u w:val="single"/>
                        <w:lang w:eastAsia="ru-RU"/>
                      </w:rPr>
                      <w:t xml:space="preserve">ід час проведення мирних зібрань, та визнання такими, що </w:t>
                    </w:r>
                    <w:r w:rsidRPr="00FC750F">
                      <w:rPr>
                        <w:rFonts w:ascii="Times New Roman" w:eastAsia="Times New Roman" w:hAnsi="Times New Roman" w:cs="Times New Roman"/>
                        <w:color w:val="0000FF"/>
                        <w:sz w:val="24"/>
                        <w:szCs w:val="24"/>
                        <w:u w:val="single"/>
                        <w:lang w:eastAsia="ru-RU"/>
                      </w:rPr>
                      <w:lastRenderedPageBreak/>
                      <w:t>втратили чинність, деяких законів України"</w:t>
                    </w:r>
                  </w:hyperlink>
                  <w:r w:rsidRPr="00FC750F">
                    <w:rPr>
                      <w:rFonts w:ascii="Times New Roman" w:eastAsia="Times New Roman" w:hAnsi="Times New Roman" w:cs="Times New Roman"/>
                      <w:sz w:val="24"/>
                      <w:szCs w:val="24"/>
                      <w:lang w:eastAsia="ru-RU"/>
                    </w:rPr>
                    <w:t>;</w:t>
                  </w:r>
                  <w:r w:rsidRPr="00FC750F">
                    <w:rPr>
                      <w:rFonts w:ascii="Times New Roman" w:eastAsia="Times New Roman" w:hAnsi="Times New Roman" w:cs="Times New Roman"/>
                      <w:sz w:val="24"/>
                      <w:szCs w:val="24"/>
                      <w:lang w:eastAsia="ru-RU"/>
                    </w:rPr>
                    <w:br/>
                    <w:t xml:space="preserve">- працівника правоохоронного органу, який складав та/або сприяв складенню рапортів, протоколів про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w:t>
                  </w:r>
                  <w:proofErr w:type="gramStart"/>
                  <w:r w:rsidRPr="00FC750F">
                    <w:rPr>
                      <w:rFonts w:ascii="Times New Roman" w:eastAsia="Times New Roman" w:hAnsi="Times New Roman" w:cs="Times New Roman"/>
                      <w:sz w:val="24"/>
                      <w:szCs w:val="24"/>
                      <w:lang w:eastAsia="ru-RU"/>
                    </w:rPr>
                    <w:t>такими</w:t>
                  </w:r>
                  <w:proofErr w:type="gramEnd"/>
                  <w:r w:rsidRPr="00FC750F">
                    <w:rPr>
                      <w:rFonts w:ascii="Times New Roman" w:eastAsia="Times New Roman" w:hAnsi="Times New Roman" w:cs="Times New Roman"/>
                      <w:sz w:val="24"/>
                      <w:szCs w:val="24"/>
                      <w:lang w:eastAsia="ru-RU"/>
                    </w:rPr>
                    <w:t>, що втратили чинність, деяких законів України";</w:t>
                  </w:r>
                  <w:r w:rsidRPr="00FC750F">
                    <w:rPr>
                      <w:rFonts w:ascii="Times New Roman" w:eastAsia="Times New Roman" w:hAnsi="Times New Roman" w:cs="Times New Roman"/>
                      <w:sz w:val="24"/>
                      <w:szCs w:val="24"/>
                      <w:lang w:eastAsia="ru-RU"/>
                    </w:rPr>
                    <w:br/>
                    <w:t xml:space="preserve">-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 xml:space="preserve">іністративної відповідальності відповідно до Законів України від 29 січня 2014 р. N 737-VII "Про усунення негативних наслідків та недопущення переслідування та покарання осіб з приводу подій, які мали місце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 час проведення мирних зібрань" і 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r w:rsidRPr="00FC750F">
                    <w:rPr>
                      <w:rFonts w:ascii="Times New Roman" w:eastAsia="Times New Roman" w:hAnsi="Times New Roman" w:cs="Times New Roman"/>
                      <w:sz w:val="24"/>
                      <w:szCs w:val="24"/>
                      <w:lang w:eastAsia="ru-RU"/>
                    </w:rPr>
                    <w:br/>
                    <w:t xml:space="preserve">працівників органів внутрішніх справ та інших правоохоронних органів, які своїми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w:t>
                  </w:r>
                  <w:hyperlink r:id="rId130" w:tgtFrame="_top" w:history="1">
                    <w:r w:rsidRPr="00FC750F">
                      <w:rPr>
                        <w:rFonts w:ascii="Times New Roman" w:eastAsia="Times New Roman" w:hAnsi="Times New Roman" w:cs="Times New Roman"/>
                        <w:color w:val="0000FF"/>
                        <w:sz w:val="24"/>
                        <w:szCs w:val="24"/>
                        <w:u w:val="single"/>
                        <w:lang w:eastAsia="ru-RU"/>
                      </w:rPr>
                      <w:t>Закону України від 27 лютого 2014 р. N 792-VII "Про внесення змін до Закону України "Про застосування амні</w:t>
                    </w:r>
                    <w:proofErr w:type="gramStart"/>
                    <w:r w:rsidRPr="00FC750F">
                      <w:rPr>
                        <w:rFonts w:ascii="Times New Roman" w:eastAsia="Times New Roman" w:hAnsi="Times New Roman" w:cs="Times New Roman"/>
                        <w:color w:val="0000FF"/>
                        <w:sz w:val="24"/>
                        <w:szCs w:val="24"/>
                        <w:u w:val="single"/>
                        <w:lang w:eastAsia="ru-RU"/>
                      </w:rPr>
                      <w:t>ст</w:t>
                    </w:r>
                    <w:proofErr w:type="gramEnd"/>
                    <w:r w:rsidRPr="00FC750F">
                      <w:rPr>
                        <w:rFonts w:ascii="Times New Roman" w:eastAsia="Times New Roman" w:hAnsi="Times New Roman" w:cs="Times New Roman"/>
                        <w:color w:val="0000FF"/>
                        <w:sz w:val="24"/>
                        <w:szCs w:val="24"/>
                        <w:u w:val="single"/>
                        <w:lang w:eastAsia="ru-RU"/>
                      </w:rPr>
                      <w:t>ії в Україні" щодо повної реабілітації політичних в'язнів"</w:t>
                    </w:r>
                  </w:hyperlink>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не більш як 30 дні</w:t>
                  </w:r>
                  <w:proofErr w:type="gramStart"/>
                  <w:r w:rsidRPr="00FC750F">
                    <w:rPr>
                      <w:rFonts w:ascii="Times New Roman" w:eastAsia="Times New Roman" w:hAnsi="Times New Roman" w:cs="Times New Roman"/>
                      <w:sz w:val="24"/>
                      <w:szCs w:val="24"/>
                      <w:lang w:eastAsia="ru-RU"/>
                    </w:rPr>
                    <w:t>в</w:t>
                  </w:r>
                  <w:proofErr w:type="gramEnd"/>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ДФС</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відомості щодо заборон, які можуть бути застосовані до осіб у частині </w:t>
                  </w:r>
                  <w:r w:rsidRPr="00FC750F">
                    <w:rPr>
                      <w:rFonts w:ascii="Times New Roman" w:eastAsia="Times New Roman" w:hAnsi="Times New Roman" w:cs="Times New Roman"/>
                      <w:sz w:val="24"/>
                      <w:szCs w:val="24"/>
                      <w:lang w:eastAsia="ru-RU"/>
                    </w:rPr>
                    <w:lastRenderedPageBreak/>
                    <w:t xml:space="preserve">недостовірності відомостей щодо наявності майна (майнових прав), зазначених у поданих ними за попередній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ік деклараціях про майно, доходи, витрати і зобов'язання фінансового характеру, складених за формою, що встановлена </w:t>
                  </w:r>
                  <w:hyperlink r:id="rId131" w:tgtFrame="_top" w:history="1">
                    <w:r w:rsidRPr="00FC750F">
                      <w:rPr>
                        <w:rFonts w:ascii="Times New Roman" w:eastAsia="Times New Roman" w:hAnsi="Times New Roman" w:cs="Times New Roman"/>
                        <w:color w:val="0000FF"/>
                        <w:sz w:val="24"/>
                        <w:szCs w:val="24"/>
                        <w:u w:val="single"/>
                        <w:lang w:eastAsia="ru-RU"/>
                      </w:rPr>
                      <w:t>Законом України "Про засади запобігання і протидії корупції"</w:t>
                    </w:r>
                  </w:hyperlink>
                  <w:r w:rsidRPr="00FC750F">
                    <w:rPr>
                      <w:rFonts w:ascii="Times New Roman" w:eastAsia="Times New Roman" w:hAnsi="Times New Roman" w:cs="Times New Roman"/>
                      <w:sz w:val="24"/>
                      <w:szCs w:val="24"/>
                      <w:lang w:eastAsia="ru-RU"/>
                    </w:rPr>
                    <w:t xml:space="preserve">,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132" w:tgtFrame="_top" w:history="1">
                    <w:r w:rsidRPr="00FC750F">
                      <w:rPr>
                        <w:rFonts w:ascii="Times New Roman" w:eastAsia="Times New Roman" w:hAnsi="Times New Roman" w:cs="Times New Roman"/>
                        <w:color w:val="0000FF"/>
                        <w:sz w:val="24"/>
                        <w:szCs w:val="24"/>
                        <w:u w:val="single"/>
                        <w:lang w:eastAsia="ru-RU"/>
                      </w:rPr>
                      <w:t>пунктами 1 - 10 частини першої статті 2 Закону України "Про очищення влади"</w:t>
                    </w:r>
                  </w:hyperlink>
                  <w:r w:rsidRPr="00FC750F">
                    <w:rPr>
                      <w:rFonts w:ascii="Times New Roman" w:eastAsia="Times New Roman" w:hAnsi="Times New Roman" w:cs="Times New Roman"/>
                      <w:sz w:val="24"/>
                      <w:szCs w:val="24"/>
                      <w:lang w:eastAsia="ru-RU"/>
                    </w:rPr>
                    <w:t>, доходам, отриманим із законних джерел</w:t>
                  </w:r>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не більш як 60 дні</w:t>
                  </w:r>
                  <w:proofErr w:type="gramStart"/>
                  <w:r w:rsidRPr="00FC750F">
                    <w:rPr>
                      <w:rFonts w:ascii="Times New Roman" w:eastAsia="Times New Roman" w:hAnsi="Times New Roman" w:cs="Times New Roman"/>
                      <w:sz w:val="24"/>
                      <w:szCs w:val="24"/>
                      <w:lang w:eastAsia="ru-RU"/>
                    </w:rPr>
                    <w:t>в</w:t>
                  </w:r>
                  <w:proofErr w:type="gramEnd"/>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СБУ</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sidRPr="00FC750F">
                    <w:rPr>
                      <w:rFonts w:ascii="Times New Roman" w:eastAsia="Times New Roman" w:hAnsi="Times New Roman" w:cs="Times New Roman"/>
                      <w:sz w:val="24"/>
                      <w:szCs w:val="24"/>
                      <w:lang w:eastAsia="ru-RU"/>
                    </w:rPr>
                    <w:t>кр</w:t>
                  </w:r>
                  <w:proofErr w:type="gramEnd"/>
                  <w:r w:rsidRPr="00FC750F">
                    <w:rPr>
                      <w:rFonts w:ascii="Times New Roman" w:eastAsia="Times New Roman" w:hAnsi="Times New Roman" w:cs="Times New Roman"/>
                      <w:sz w:val="24"/>
                      <w:szCs w:val="24"/>
                      <w:lang w:eastAsia="ru-RU"/>
                    </w:rPr>
                    <w:t>ім технічних спеціальностей)</w:t>
                  </w:r>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не більш як 30 дні</w:t>
                  </w:r>
                  <w:proofErr w:type="gramStart"/>
                  <w:r w:rsidRPr="00FC750F">
                    <w:rPr>
                      <w:rFonts w:ascii="Times New Roman" w:eastAsia="Times New Roman" w:hAnsi="Times New Roman" w:cs="Times New Roman"/>
                      <w:sz w:val="24"/>
                      <w:szCs w:val="24"/>
                      <w:lang w:eastAsia="ru-RU"/>
                    </w:rPr>
                    <w:t>в</w:t>
                  </w:r>
                  <w:proofErr w:type="gramEnd"/>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Генеральна прокуратура України</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відомості щодо заборон, які можуть бути застосовані до:</w:t>
                  </w:r>
                  <w:r w:rsidRPr="00FC750F">
                    <w:rPr>
                      <w:rFonts w:ascii="Times New Roman" w:eastAsia="Times New Roman" w:hAnsi="Times New Roman" w:cs="Times New Roman"/>
                      <w:sz w:val="24"/>
                      <w:szCs w:val="24"/>
                      <w:lang w:eastAsia="ru-RU"/>
                    </w:rPr>
                    <w:br/>
                    <w:t xml:space="preserve">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ідтримував клопотання про застосування запобіжних заходів,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ідтримував державне обвинувачення у суді стосовно осіб, звільнених від кримінальної або адміністративної відповідальності відповідно до </w:t>
                  </w:r>
                  <w:hyperlink r:id="rId133" w:tgtFrame="_top" w:history="1">
                    <w:r w:rsidRPr="00FC750F">
                      <w:rPr>
                        <w:rFonts w:ascii="Times New Roman" w:eastAsia="Times New Roman" w:hAnsi="Times New Roman" w:cs="Times New Roman"/>
                        <w:color w:val="0000FF"/>
                        <w:sz w:val="24"/>
                        <w:szCs w:val="24"/>
                        <w:u w:val="single"/>
                        <w:lang w:eastAsia="ru-RU"/>
                      </w:rPr>
                      <w:t xml:space="preserve">Законів України від 29 січня 2014 р. N 737-VII "Про усунення негативних наслідків та недопущення переслідування та покарання осіб з приводу подій, які мали місце </w:t>
                    </w:r>
                    <w:proofErr w:type="gramStart"/>
                    <w:r w:rsidRPr="00FC750F">
                      <w:rPr>
                        <w:rFonts w:ascii="Times New Roman" w:eastAsia="Times New Roman" w:hAnsi="Times New Roman" w:cs="Times New Roman"/>
                        <w:color w:val="0000FF"/>
                        <w:sz w:val="24"/>
                        <w:szCs w:val="24"/>
                        <w:u w:val="single"/>
                        <w:lang w:eastAsia="ru-RU"/>
                      </w:rPr>
                      <w:t>п</w:t>
                    </w:r>
                    <w:proofErr w:type="gramEnd"/>
                    <w:r w:rsidRPr="00FC750F">
                      <w:rPr>
                        <w:rFonts w:ascii="Times New Roman" w:eastAsia="Times New Roman" w:hAnsi="Times New Roman" w:cs="Times New Roman"/>
                        <w:color w:val="0000FF"/>
                        <w:sz w:val="24"/>
                        <w:szCs w:val="24"/>
                        <w:u w:val="single"/>
                        <w:lang w:eastAsia="ru-RU"/>
                      </w:rPr>
                      <w:t>ід час проведення мирних зібрань"</w:t>
                    </w:r>
                  </w:hyperlink>
                  <w:r w:rsidRPr="00FC750F">
                    <w:rPr>
                      <w:rFonts w:ascii="Times New Roman" w:eastAsia="Times New Roman" w:hAnsi="Times New Roman" w:cs="Times New Roman"/>
                      <w:sz w:val="24"/>
                      <w:szCs w:val="24"/>
                      <w:lang w:eastAsia="ru-RU"/>
                    </w:rPr>
                    <w:t xml:space="preserve"> і </w:t>
                  </w:r>
                  <w:hyperlink r:id="rId134" w:tgtFrame="_top" w:history="1">
                    <w:r w:rsidRPr="00FC750F">
                      <w:rPr>
                        <w:rFonts w:ascii="Times New Roman" w:eastAsia="Times New Roman" w:hAnsi="Times New Roman" w:cs="Times New Roman"/>
                        <w:color w:val="0000FF"/>
                        <w:sz w:val="24"/>
                        <w:szCs w:val="24"/>
                        <w:u w:val="single"/>
                        <w:lang w:eastAsia="ru-RU"/>
                      </w:rPr>
                      <w:t>від 21 лютого 2014 р. N 743-VII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hyperlink>
                  <w:r w:rsidRPr="00FC750F">
                    <w:rPr>
                      <w:rFonts w:ascii="Times New Roman" w:eastAsia="Times New Roman" w:hAnsi="Times New Roman" w:cs="Times New Roman"/>
                      <w:sz w:val="24"/>
                      <w:szCs w:val="24"/>
                      <w:lang w:eastAsia="ru-RU"/>
                    </w:rPr>
                    <w:t>;</w:t>
                  </w:r>
                  <w:r w:rsidRPr="00FC750F">
                    <w:rPr>
                      <w:rFonts w:ascii="Times New Roman" w:eastAsia="Times New Roman" w:hAnsi="Times New Roman" w:cs="Times New Roman"/>
                      <w:sz w:val="24"/>
                      <w:szCs w:val="24"/>
                      <w:lang w:eastAsia="ru-RU"/>
                    </w:rPr>
                    <w:br/>
                    <w:t xml:space="preserve">працівників прокуратури, які своїми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ішеннями, діями чи бездіяльністю </w:t>
                  </w:r>
                  <w:r w:rsidRPr="00FC750F">
                    <w:rPr>
                      <w:rFonts w:ascii="Times New Roman" w:eastAsia="Times New Roman" w:hAnsi="Times New Roman" w:cs="Times New Roman"/>
                      <w:sz w:val="24"/>
                      <w:szCs w:val="24"/>
                      <w:lang w:eastAsia="ru-RU"/>
                    </w:rPr>
                    <w:lastRenderedPageBreak/>
                    <w:t xml:space="preserve">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w:t>
                  </w:r>
                  <w:hyperlink r:id="rId135" w:tgtFrame="_top" w:history="1">
                    <w:r w:rsidRPr="00FC750F">
                      <w:rPr>
                        <w:rFonts w:ascii="Times New Roman" w:eastAsia="Times New Roman" w:hAnsi="Times New Roman" w:cs="Times New Roman"/>
                        <w:color w:val="0000FF"/>
                        <w:sz w:val="24"/>
                        <w:szCs w:val="24"/>
                        <w:u w:val="single"/>
                        <w:lang w:eastAsia="ru-RU"/>
                      </w:rPr>
                      <w:t>Закону України від 27 лютого 2014 р. N 792-VII "Про внесення змін до Закону України "Про застосування амні</w:t>
                    </w:r>
                    <w:proofErr w:type="gramStart"/>
                    <w:r w:rsidRPr="00FC750F">
                      <w:rPr>
                        <w:rFonts w:ascii="Times New Roman" w:eastAsia="Times New Roman" w:hAnsi="Times New Roman" w:cs="Times New Roman"/>
                        <w:color w:val="0000FF"/>
                        <w:sz w:val="24"/>
                        <w:szCs w:val="24"/>
                        <w:u w:val="single"/>
                        <w:lang w:eastAsia="ru-RU"/>
                      </w:rPr>
                      <w:t>ст</w:t>
                    </w:r>
                    <w:proofErr w:type="gramEnd"/>
                    <w:r w:rsidRPr="00FC750F">
                      <w:rPr>
                        <w:rFonts w:ascii="Times New Roman" w:eastAsia="Times New Roman" w:hAnsi="Times New Roman" w:cs="Times New Roman"/>
                        <w:color w:val="0000FF"/>
                        <w:sz w:val="24"/>
                        <w:szCs w:val="24"/>
                        <w:u w:val="single"/>
                        <w:lang w:eastAsia="ru-RU"/>
                      </w:rPr>
                      <w:t>ії в Україні" щодо повної реабілітації політичних в'язнів"</w:t>
                    </w:r>
                  </w:hyperlink>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не більш як 30 дні</w:t>
                  </w:r>
                  <w:proofErr w:type="gramStart"/>
                  <w:r w:rsidRPr="00FC750F">
                    <w:rPr>
                      <w:rFonts w:ascii="Times New Roman" w:eastAsia="Times New Roman" w:hAnsi="Times New Roman" w:cs="Times New Roman"/>
                      <w:sz w:val="24"/>
                      <w:szCs w:val="24"/>
                      <w:lang w:eastAsia="ru-RU"/>
                    </w:rPr>
                    <w:t>в</w:t>
                  </w:r>
                  <w:proofErr w:type="gramEnd"/>
                </w:p>
              </w:tc>
            </w:tr>
            <w:tr w:rsidR="00FC750F" w:rsidRPr="00FC750F" w:rsidTr="00FC750F">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ДСА</w:t>
                  </w:r>
                </w:p>
              </w:tc>
              <w:tc>
                <w:tcPr>
                  <w:tcW w:w="255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відомості щодо заборон, які можуть бути застосовані до:</w:t>
                  </w:r>
                  <w:r w:rsidRPr="00FC750F">
                    <w:rPr>
                      <w:rFonts w:ascii="Times New Roman" w:eastAsia="Times New Roman" w:hAnsi="Times New Roman" w:cs="Times New Roman"/>
                      <w:sz w:val="24"/>
                      <w:szCs w:val="24"/>
                      <w:lang w:eastAsia="ru-RU"/>
                    </w:rPr>
                    <w:br/>
                    <w:t xml:space="preserve">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 вартою, ухвалили рішення про притягнення до адміністративної або кримінальної відповідальності осіб, звільнених від кримінальної або </w:t>
                  </w:r>
                  <w:proofErr w:type="gramStart"/>
                  <w:r w:rsidRPr="00FC750F">
                    <w:rPr>
                      <w:rFonts w:ascii="Times New Roman" w:eastAsia="Times New Roman" w:hAnsi="Times New Roman" w:cs="Times New Roman"/>
                      <w:sz w:val="24"/>
                      <w:szCs w:val="24"/>
                      <w:lang w:eastAsia="ru-RU"/>
                    </w:rPr>
                    <w:t>адм</w:t>
                  </w:r>
                  <w:proofErr w:type="gramEnd"/>
                  <w:r w:rsidRPr="00FC750F">
                    <w:rPr>
                      <w:rFonts w:ascii="Times New Roman" w:eastAsia="Times New Roman" w:hAnsi="Times New Roman" w:cs="Times New Roman"/>
                      <w:sz w:val="24"/>
                      <w:szCs w:val="24"/>
                      <w:lang w:eastAsia="ru-RU"/>
                    </w:rPr>
                    <w:t xml:space="preserve">іністративної відповідальності відповідно до </w:t>
                  </w:r>
                  <w:hyperlink r:id="rId136" w:tgtFrame="_top" w:history="1">
                    <w:r w:rsidRPr="00FC750F">
                      <w:rPr>
                        <w:rFonts w:ascii="Times New Roman" w:eastAsia="Times New Roman" w:hAnsi="Times New Roman" w:cs="Times New Roman"/>
                        <w:color w:val="0000FF"/>
                        <w:sz w:val="24"/>
                        <w:szCs w:val="24"/>
                        <w:u w:val="single"/>
                        <w:lang w:eastAsia="ru-RU"/>
                      </w:rPr>
                      <w:t>Законів України від 29 січня 2014 р. N 737-VII "Про усунення негативних наслідків та недопущення переслідування та покарання осіб з приводу подій, які мали місце під час проведення мирних зібрань"</w:t>
                    </w:r>
                  </w:hyperlink>
                  <w:r w:rsidRPr="00FC750F">
                    <w:rPr>
                      <w:rFonts w:ascii="Times New Roman" w:eastAsia="Times New Roman" w:hAnsi="Times New Roman" w:cs="Times New Roman"/>
                      <w:sz w:val="24"/>
                      <w:szCs w:val="24"/>
                      <w:lang w:eastAsia="ru-RU"/>
                    </w:rPr>
                    <w:t xml:space="preserve"> і </w:t>
                  </w:r>
                  <w:hyperlink r:id="rId137" w:tgtFrame="_top" w:history="1">
                    <w:r w:rsidRPr="00FC750F">
                      <w:rPr>
                        <w:rFonts w:ascii="Times New Roman" w:eastAsia="Times New Roman" w:hAnsi="Times New Roman" w:cs="Times New Roman"/>
                        <w:color w:val="0000FF"/>
                        <w:sz w:val="24"/>
                        <w:szCs w:val="24"/>
                        <w:u w:val="single"/>
                        <w:lang w:eastAsia="ru-RU"/>
                      </w:rPr>
                      <w:t xml:space="preserve">від 21 лютого 2014 р. N 743-VII "Про недопущення переслідування та покарання осіб з приводу подій, які мали місце </w:t>
                    </w:r>
                    <w:proofErr w:type="gramStart"/>
                    <w:r w:rsidRPr="00FC750F">
                      <w:rPr>
                        <w:rFonts w:ascii="Times New Roman" w:eastAsia="Times New Roman" w:hAnsi="Times New Roman" w:cs="Times New Roman"/>
                        <w:color w:val="0000FF"/>
                        <w:sz w:val="24"/>
                        <w:szCs w:val="24"/>
                        <w:u w:val="single"/>
                        <w:lang w:eastAsia="ru-RU"/>
                      </w:rPr>
                      <w:t>п</w:t>
                    </w:r>
                    <w:proofErr w:type="gramEnd"/>
                    <w:r w:rsidRPr="00FC750F">
                      <w:rPr>
                        <w:rFonts w:ascii="Times New Roman" w:eastAsia="Times New Roman" w:hAnsi="Times New Roman" w:cs="Times New Roman"/>
                        <w:color w:val="0000FF"/>
                        <w:sz w:val="24"/>
                        <w:szCs w:val="24"/>
                        <w:u w:val="single"/>
                        <w:lang w:eastAsia="ru-RU"/>
                      </w:rPr>
                      <w:t>ід час проведення мирних зібрань, та визнання такими, що втратили чинність, деяких законів України"</w:t>
                    </w:r>
                  </w:hyperlink>
                  <w:r w:rsidRPr="00FC750F">
                    <w:rPr>
                      <w:rFonts w:ascii="Times New Roman" w:eastAsia="Times New Roman" w:hAnsi="Times New Roman" w:cs="Times New Roman"/>
                      <w:sz w:val="24"/>
                      <w:szCs w:val="24"/>
                      <w:lang w:eastAsia="ru-RU"/>
                    </w:rPr>
                    <w:t>, та не були звільнені протягом зазначеного періоду з відповідної посади за власним бажанням;</w:t>
                  </w:r>
                  <w:r w:rsidRPr="00FC750F">
                    <w:rPr>
                      <w:rFonts w:ascii="Times New Roman" w:eastAsia="Times New Roman" w:hAnsi="Times New Roman" w:cs="Times New Roman"/>
                      <w:sz w:val="24"/>
                      <w:szCs w:val="24"/>
                      <w:lang w:eastAsia="ru-RU"/>
                    </w:rPr>
                    <w:br/>
                    <w:t xml:space="preserve">осіб, які, обіймаючи відповідну посаду у період з 25 лютого 2010 р. по 22 лютого 2014 р., своїм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осіб, які своїми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 xml:space="preserve">ішеннями, діями чи бездіяльністю, що встановлено рішенням суду щодо них, яке набрало законної сили, </w:t>
                  </w:r>
                  <w:r w:rsidRPr="00FC750F">
                    <w:rPr>
                      <w:rFonts w:ascii="Times New Roman" w:eastAsia="Times New Roman" w:hAnsi="Times New Roman" w:cs="Times New Roman"/>
                      <w:sz w:val="24"/>
                      <w:szCs w:val="24"/>
                      <w:lang w:eastAsia="ru-RU"/>
                    </w:rPr>
                    <w:lastRenderedPageBreak/>
                    <w:t>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здоров'ю, майну фізичних осіб;</w:t>
                  </w:r>
                  <w:r w:rsidRPr="00FC750F">
                    <w:rPr>
                      <w:rFonts w:ascii="Times New Roman" w:eastAsia="Times New Roman" w:hAnsi="Times New Roman" w:cs="Times New Roman"/>
                      <w:sz w:val="24"/>
                      <w:szCs w:val="24"/>
                      <w:lang w:eastAsia="ru-RU"/>
                    </w:rPr>
                    <w:br/>
                    <w:t xml:space="preserve">осіб, стосовно яких встановлено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ішенням суду, яке набрало законної сили, що вони:</w:t>
                  </w:r>
                  <w:r w:rsidRPr="00FC750F">
                    <w:rPr>
                      <w:rFonts w:ascii="Times New Roman" w:eastAsia="Times New Roman" w:hAnsi="Times New Roman" w:cs="Times New Roman"/>
                      <w:sz w:val="24"/>
                      <w:szCs w:val="24"/>
                      <w:lang w:eastAsia="ru-RU"/>
                    </w:rPr>
                    <w:br/>
                    <w:t>- співпрацювали із спецслужбами інших держав як таємні інформатори з метою оперативного надання інформації;</w:t>
                  </w:r>
                  <w:r w:rsidRPr="00FC750F">
                    <w:rPr>
                      <w:rFonts w:ascii="Times New Roman" w:eastAsia="Times New Roman" w:hAnsi="Times New Roman" w:cs="Times New Roman"/>
                      <w:sz w:val="24"/>
                      <w:szCs w:val="24"/>
                      <w:lang w:eastAsia="ru-RU"/>
                    </w:rPr>
                    <w:br/>
                    <w:t xml:space="preserve">- своїми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r w:rsidRPr="00FC750F">
                    <w:rPr>
                      <w:rFonts w:ascii="Times New Roman" w:eastAsia="Times New Roman" w:hAnsi="Times New Roman" w:cs="Times New Roman"/>
                      <w:sz w:val="24"/>
                      <w:szCs w:val="24"/>
                      <w:lang w:eastAsia="ru-RU"/>
                    </w:rPr>
                    <w:br/>
                    <w:t>- закликали публічно до порушення територіальної цілісності та суверенітету України;</w:t>
                  </w:r>
                  <w:r w:rsidRPr="00FC750F">
                    <w:rPr>
                      <w:rFonts w:ascii="Times New Roman" w:eastAsia="Times New Roman" w:hAnsi="Times New Roman" w:cs="Times New Roman"/>
                      <w:sz w:val="24"/>
                      <w:szCs w:val="24"/>
                      <w:lang w:eastAsia="ru-RU"/>
                    </w:rPr>
                    <w:br/>
                    <w:t>- розпалювали міжнаціональну ворожнечу;</w:t>
                  </w:r>
                  <w:r w:rsidRPr="00FC750F">
                    <w:rPr>
                      <w:rFonts w:ascii="Times New Roman" w:eastAsia="Times New Roman" w:hAnsi="Times New Roman" w:cs="Times New Roman"/>
                      <w:sz w:val="24"/>
                      <w:szCs w:val="24"/>
                      <w:lang w:eastAsia="ru-RU"/>
                    </w:rPr>
                    <w:br/>
                    <w:t xml:space="preserve">- своїми протиправними </w:t>
                  </w:r>
                  <w:proofErr w:type="gramStart"/>
                  <w:r w:rsidRPr="00FC750F">
                    <w:rPr>
                      <w:rFonts w:ascii="Times New Roman" w:eastAsia="Times New Roman" w:hAnsi="Times New Roman" w:cs="Times New Roman"/>
                      <w:sz w:val="24"/>
                      <w:szCs w:val="24"/>
                      <w:lang w:eastAsia="ru-RU"/>
                    </w:rPr>
                    <w:t>р</w:t>
                  </w:r>
                  <w:proofErr w:type="gramEnd"/>
                  <w:r w:rsidRPr="00FC750F">
                    <w:rPr>
                      <w:rFonts w:ascii="Times New Roman" w:eastAsia="Times New Roman" w:hAnsi="Times New Roman" w:cs="Times New Roman"/>
                      <w:sz w:val="24"/>
                      <w:szCs w:val="24"/>
                      <w:lang w:eastAsia="ru-RU"/>
                    </w:rPr>
                    <w:t>ішеннями, дією чи бездіяльністю призвели до порушення прав людини та основоположних свобод, визнаних рішенням Європейського суду з прав людини;</w:t>
                  </w:r>
                  <w:r w:rsidRPr="00FC750F">
                    <w:rPr>
                      <w:rFonts w:ascii="Times New Roman" w:eastAsia="Times New Roman" w:hAnsi="Times New Roman" w:cs="Times New Roman"/>
                      <w:sz w:val="24"/>
                      <w:szCs w:val="24"/>
                      <w:lang w:eastAsia="ru-RU"/>
                    </w:rPr>
                    <w:br/>
                    <w:t xml:space="preserve">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 xml:space="preserve">ід вартою, ухвалювали обвинувальні вироки, залишали їх без змін щодо осіб, до яких застосовано повну індивідуальну амністію відповідно до </w:t>
                  </w:r>
                  <w:hyperlink r:id="rId138" w:tgtFrame="_top" w:history="1">
                    <w:r w:rsidRPr="00FC750F">
                      <w:rPr>
                        <w:rFonts w:ascii="Times New Roman" w:eastAsia="Times New Roman" w:hAnsi="Times New Roman" w:cs="Times New Roman"/>
                        <w:color w:val="0000FF"/>
                        <w:sz w:val="24"/>
                        <w:szCs w:val="24"/>
                        <w:u w:val="single"/>
                        <w:lang w:eastAsia="ru-RU"/>
                      </w:rPr>
                      <w:t>Закону України від 27 лютого 2014 р. N 792-VII "Про внесення змін до Закону України "Про застосування амні</w:t>
                    </w:r>
                    <w:proofErr w:type="gramStart"/>
                    <w:r w:rsidRPr="00FC750F">
                      <w:rPr>
                        <w:rFonts w:ascii="Times New Roman" w:eastAsia="Times New Roman" w:hAnsi="Times New Roman" w:cs="Times New Roman"/>
                        <w:color w:val="0000FF"/>
                        <w:sz w:val="24"/>
                        <w:szCs w:val="24"/>
                        <w:u w:val="single"/>
                        <w:lang w:eastAsia="ru-RU"/>
                      </w:rPr>
                      <w:t>ст</w:t>
                    </w:r>
                    <w:proofErr w:type="gramEnd"/>
                    <w:r w:rsidRPr="00FC750F">
                      <w:rPr>
                        <w:rFonts w:ascii="Times New Roman" w:eastAsia="Times New Roman" w:hAnsi="Times New Roman" w:cs="Times New Roman"/>
                        <w:color w:val="0000FF"/>
                        <w:sz w:val="24"/>
                        <w:szCs w:val="24"/>
                        <w:u w:val="single"/>
                        <w:lang w:eastAsia="ru-RU"/>
                      </w:rPr>
                      <w:t>ії в Україні" щодо повної реабілітації політичних в'язнів"</w:t>
                    </w:r>
                  </w:hyperlink>
                </w:p>
              </w:tc>
              <w:tc>
                <w:tcPr>
                  <w:tcW w:w="1400" w:type="pct"/>
                  <w:tcBorders>
                    <w:top w:val="outset" w:sz="6" w:space="0" w:color="auto"/>
                    <w:left w:val="outset" w:sz="6" w:space="0" w:color="auto"/>
                    <w:bottom w:val="outset" w:sz="6" w:space="0" w:color="auto"/>
                    <w:right w:val="outset" w:sz="6" w:space="0" w:color="auto"/>
                  </w:tcBorders>
                  <w:hideMark/>
                </w:tcPr>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не більш як десять дні</w:t>
                  </w:r>
                  <w:proofErr w:type="gramStart"/>
                  <w:r w:rsidRPr="00FC750F">
                    <w:rPr>
                      <w:rFonts w:ascii="Times New Roman" w:eastAsia="Times New Roman" w:hAnsi="Times New Roman" w:cs="Times New Roman"/>
                      <w:sz w:val="24"/>
                      <w:szCs w:val="24"/>
                      <w:lang w:eastAsia="ru-RU"/>
                    </w:rPr>
                    <w:t>в</w:t>
                  </w:r>
                  <w:proofErr w:type="gramEnd"/>
                </w:p>
              </w:tc>
            </w:tr>
          </w:tbl>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lastRenderedPageBreak/>
              <w:t> </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ЗАТВЕРДЖЕНО</w:t>
            </w:r>
            <w:r w:rsidRPr="00FC750F">
              <w:rPr>
                <w:rFonts w:ascii="Times New Roman" w:eastAsia="Times New Roman" w:hAnsi="Times New Roman" w:cs="Times New Roman"/>
                <w:sz w:val="24"/>
                <w:szCs w:val="24"/>
                <w:lang w:eastAsia="ru-RU"/>
              </w:rPr>
              <w:br/>
              <w:t>постановою Кабінету Міні</w:t>
            </w:r>
            <w:proofErr w:type="gramStart"/>
            <w:r w:rsidRPr="00FC750F">
              <w:rPr>
                <w:rFonts w:ascii="Times New Roman" w:eastAsia="Times New Roman" w:hAnsi="Times New Roman" w:cs="Times New Roman"/>
                <w:sz w:val="24"/>
                <w:szCs w:val="24"/>
                <w:lang w:eastAsia="ru-RU"/>
              </w:rPr>
              <w:t>стр</w:t>
            </w:r>
            <w:proofErr w:type="gramEnd"/>
            <w:r w:rsidRPr="00FC750F">
              <w:rPr>
                <w:rFonts w:ascii="Times New Roman" w:eastAsia="Times New Roman" w:hAnsi="Times New Roman" w:cs="Times New Roman"/>
                <w:sz w:val="24"/>
                <w:szCs w:val="24"/>
                <w:lang w:eastAsia="ru-RU"/>
              </w:rPr>
              <w:t>ів України</w:t>
            </w:r>
            <w:r w:rsidRPr="00FC750F">
              <w:rPr>
                <w:rFonts w:ascii="Times New Roman" w:eastAsia="Times New Roman" w:hAnsi="Times New Roman" w:cs="Times New Roman"/>
                <w:sz w:val="24"/>
                <w:szCs w:val="24"/>
                <w:lang w:eastAsia="ru-RU"/>
              </w:rPr>
              <w:br/>
              <w:t>від 16 жовтня 2014 р. N 563</w:t>
            </w:r>
          </w:p>
          <w:p w:rsidR="00FC750F" w:rsidRPr="00FC750F" w:rsidRDefault="00FC750F" w:rsidP="00FC750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750F">
              <w:rPr>
                <w:rFonts w:ascii="Times New Roman" w:eastAsia="Times New Roman" w:hAnsi="Times New Roman" w:cs="Times New Roman"/>
                <w:b/>
                <w:bCs/>
                <w:sz w:val="27"/>
                <w:szCs w:val="27"/>
                <w:lang w:eastAsia="ru-RU"/>
              </w:rPr>
              <w:t>ЗМІНИ,</w:t>
            </w:r>
            <w:r w:rsidRPr="00FC750F">
              <w:rPr>
                <w:rFonts w:ascii="Times New Roman" w:eastAsia="Times New Roman" w:hAnsi="Times New Roman" w:cs="Times New Roman"/>
                <w:b/>
                <w:bCs/>
                <w:sz w:val="27"/>
                <w:szCs w:val="27"/>
                <w:lang w:eastAsia="ru-RU"/>
              </w:rPr>
              <w:br/>
              <w:t>що вносяться до постанов Кабінету Міні</w:t>
            </w:r>
            <w:proofErr w:type="gramStart"/>
            <w:r w:rsidRPr="00FC750F">
              <w:rPr>
                <w:rFonts w:ascii="Times New Roman" w:eastAsia="Times New Roman" w:hAnsi="Times New Roman" w:cs="Times New Roman"/>
                <w:b/>
                <w:bCs/>
                <w:sz w:val="27"/>
                <w:szCs w:val="27"/>
                <w:lang w:eastAsia="ru-RU"/>
              </w:rPr>
              <w:t>стр</w:t>
            </w:r>
            <w:proofErr w:type="gramEnd"/>
            <w:r w:rsidRPr="00FC750F">
              <w:rPr>
                <w:rFonts w:ascii="Times New Roman" w:eastAsia="Times New Roman" w:hAnsi="Times New Roman" w:cs="Times New Roman"/>
                <w:b/>
                <w:bCs/>
                <w:sz w:val="27"/>
                <w:szCs w:val="27"/>
                <w:lang w:eastAsia="ru-RU"/>
              </w:rPr>
              <w:t>ів України</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 У </w:t>
            </w:r>
            <w:hyperlink r:id="rId139" w:tgtFrame="_top" w:history="1">
              <w:r w:rsidRPr="00FC750F">
                <w:rPr>
                  <w:rFonts w:ascii="Times New Roman" w:eastAsia="Times New Roman" w:hAnsi="Times New Roman" w:cs="Times New Roman"/>
                  <w:color w:val="0000FF"/>
                  <w:sz w:val="24"/>
                  <w:szCs w:val="24"/>
                  <w:u w:val="single"/>
                  <w:lang w:eastAsia="ru-RU"/>
                </w:rPr>
                <w:t>додатку 1 до постанови Кабінету Міні</w:t>
              </w:r>
              <w:proofErr w:type="gramStart"/>
              <w:r w:rsidRPr="00FC750F">
                <w:rPr>
                  <w:rFonts w:ascii="Times New Roman" w:eastAsia="Times New Roman" w:hAnsi="Times New Roman" w:cs="Times New Roman"/>
                  <w:color w:val="0000FF"/>
                  <w:sz w:val="24"/>
                  <w:szCs w:val="24"/>
                  <w:u w:val="single"/>
                  <w:lang w:eastAsia="ru-RU"/>
                </w:rPr>
                <w:t>стр</w:t>
              </w:r>
              <w:proofErr w:type="gramEnd"/>
              <w:r w:rsidRPr="00FC750F">
                <w:rPr>
                  <w:rFonts w:ascii="Times New Roman" w:eastAsia="Times New Roman" w:hAnsi="Times New Roman" w:cs="Times New Roman"/>
                  <w:color w:val="0000FF"/>
                  <w:sz w:val="24"/>
                  <w:szCs w:val="24"/>
                  <w:u w:val="single"/>
                  <w:lang w:eastAsia="ru-RU"/>
                </w:rPr>
                <w:t>ів України від 5 квітня 2014 р. N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hyperlink>
            <w:r w:rsidRPr="00FC750F">
              <w:rPr>
                <w:rFonts w:ascii="Times New Roman" w:eastAsia="Times New Roman" w:hAnsi="Times New Roman" w:cs="Times New Roman"/>
                <w:sz w:val="24"/>
                <w:szCs w:val="24"/>
                <w:lang w:eastAsia="ru-RU"/>
              </w:rPr>
              <w:t xml:space="preserve"> (Офіційний вісник України, 2014 р., N 29, ст. 814, N 48, ст. 1266) у позиції "Мін'юст" цифри "697" і </w:t>
            </w:r>
            <w:r w:rsidRPr="00FC750F">
              <w:rPr>
                <w:rFonts w:ascii="Times New Roman" w:eastAsia="Times New Roman" w:hAnsi="Times New Roman" w:cs="Times New Roman"/>
                <w:sz w:val="24"/>
                <w:szCs w:val="24"/>
                <w:lang w:eastAsia="ru-RU"/>
              </w:rPr>
              <w:lastRenderedPageBreak/>
              <w:t>"697" замінити відповідно цифрами "743" і "743".</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 Пункт 4 Положення про Державну фіскальну службу України, затвердженого </w:t>
            </w:r>
            <w:hyperlink r:id="rId140" w:tgtFrame="_top" w:history="1">
              <w:r w:rsidRPr="00FC750F">
                <w:rPr>
                  <w:rFonts w:ascii="Times New Roman" w:eastAsia="Times New Roman" w:hAnsi="Times New Roman" w:cs="Times New Roman"/>
                  <w:color w:val="0000FF"/>
                  <w:sz w:val="24"/>
                  <w:szCs w:val="24"/>
                  <w:u w:val="single"/>
                  <w:lang w:eastAsia="ru-RU"/>
                </w:rPr>
                <w:t>постановою Кабінету Міні</w:t>
              </w:r>
              <w:proofErr w:type="gramStart"/>
              <w:r w:rsidRPr="00FC750F">
                <w:rPr>
                  <w:rFonts w:ascii="Times New Roman" w:eastAsia="Times New Roman" w:hAnsi="Times New Roman" w:cs="Times New Roman"/>
                  <w:color w:val="0000FF"/>
                  <w:sz w:val="24"/>
                  <w:szCs w:val="24"/>
                  <w:u w:val="single"/>
                  <w:lang w:eastAsia="ru-RU"/>
                </w:rPr>
                <w:t>стр</w:t>
              </w:r>
              <w:proofErr w:type="gramEnd"/>
              <w:r w:rsidRPr="00FC750F">
                <w:rPr>
                  <w:rFonts w:ascii="Times New Roman" w:eastAsia="Times New Roman" w:hAnsi="Times New Roman" w:cs="Times New Roman"/>
                  <w:color w:val="0000FF"/>
                  <w:sz w:val="24"/>
                  <w:szCs w:val="24"/>
                  <w:u w:val="single"/>
                  <w:lang w:eastAsia="ru-RU"/>
                </w:rPr>
                <w:t>ів України від 21 травня 2014 р. N 236</w:t>
              </w:r>
            </w:hyperlink>
            <w:r w:rsidRPr="00FC750F">
              <w:rPr>
                <w:rFonts w:ascii="Times New Roman" w:eastAsia="Times New Roman" w:hAnsi="Times New Roman" w:cs="Times New Roman"/>
                <w:sz w:val="24"/>
                <w:szCs w:val="24"/>
                <w:lang w:eastAsia="ru-RU"/>
              </w:rPr>
              <w:t xml:space="preserve"> (Офіційний вісник України, 2014 р., N 55, ст. 1507), доповнити підпунктом 92</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такого змісту: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"92</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w:t>
            </w:r>
            <w:proofErr w:type="gramStart"/>
            <w:r w:rsidRPr="00FC750F">
              <w:rPr>
                <w:rFonts w:ascii="Times New Roman" w:eastAsia="Times New Roman" w:hAnsi="Times New Roman" w:cs="Times New Roman"/>
                <w:sz w:val="24"/>
                <w:szCs w:val="24"/>
                <w:lang w:eastAsia="ru-RU"/>
              </w:rPr>
              <w:t>проводить</w:t>
            </w:r>
            <w:proofErr w:type="gramEnd"/>
            <w:r w:rsidRPr="00FC750F">
              <w:rPr>
                <w:rFonts w:ascii="Times New Roman" w:eastAsia="Times New Roman" w:hAnsi="Times New Roman" w:cs="Times New Roman"/>
                <w:sz w:val="24"/>
                <w:szCs w:val="24"/>
                <w:lang w:eastAsia="ru-RU"/>
              </w:rPr>
              <w:t xml:space="preserve"> перевірку достовірності відомостей, зазначених у </w:t>
            </w:r>
            <w:hyperlink r:id="rId141" w:tgtFrame="_top" w:history="1">
              <w:r w:rsidRPr="00FC750F">
                <w:rPr>
                  <w:rFonts w:ascii="Times New Roman" w:eastAsia="Times New Roman" w:hAnsi="Times New Roman" w:cs="Times New Roman"/>
                  <w:color w:val="0000FF"/>
                  <w:sz w:val="24"/>
                  <w:szCs w:val="24"/>
                  <w:u w:val="single"/>
                  <w:lang w:eastAsia="ru-RU"/>
                </w:rPr>
                <w:t>пункті 2 частини п'ятої статті 5 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 У Положенні про Міністерство юстиції України, затвердженому </w:t>
            </w:r>
            <w:hyperlink r:id="rId142" w:tgtFrame="_top" w:history="1">
              <w:r w:rsidRPr="00FC750F">
                <w:rPr>
                  <w:rFonts w:ascii="Times New Roman" w:eastAsia="Times New Roman" w:hAnsi="Times New Roman" w:cs="Times New Roman"/>
                  <w:color w:val="0000FF"/>
                  <w:sz w:val="24"/>
                  <w:szCs w:val="24"/>
                  <w:u w:val="single"/>
                  <w:lang w:eastAsia="ru-RU"/>
                </w:rPr>
                <w:t>постановою Кабінету Міні</w:t>
              </w:r>
              <w:proofErr w:type="gramStart"/>
              <w:r w:rsidRPr="00FC750F">
                <w:rPr>
                  <w:rFonts w:ascii="Times New Roman" w:eastAsia="Times New Roman" w:hAnsi="Times New Roman" w:cs="Times New Roman"/>
                  <w:color w:val="0000FF"/>
                  <w:sz w:val="24"/>
                  <w:szCs w:val="24"/>
                  <w:u w:val="single"/>
                  <w:lang w:eastAsia="ru-RU"/>
                </w:rPr>
                <w:t>стр</w:t>
              </w:r>
              <w:proofErr w:type="gramEnd"/>
              <w:r w:rsidRPr="00FC750F">
                <w:rPr>
                  <w:rFonts w:ascii="Times New Roman" w:eastAsia="Times New Roman" w:hAnsi="Times New Roman" w:cs="Times New Roman"/>
                  <w:color w:val="0000FF"/>
                  <w:sz w:val="24"/>
                  <w:szCs w:val="24"/>
                  <w:u w:val="single"/>
                  <w:lang w:eastAsia="ru-RU"/>
                </w:rPr>
                <w:t>ів України від 2 липня 2014 р. N 228</w:t>
              </w:r>
            </w:hyperlink>
            <w:r w:rsidRPr="00FC750F">
              <w:rPr>
                <w:rFonts w:ascii="Times New Roman" w:eastAsia="Times New Roman" w:hAnsi="Times New Roman" w:cs="Times New Roman"/>
                <w:sz w:val="24"/>
                <w:szCs w:val="24"/>
                <w:lang w:eastAsia="ru-RU"/>
              </w:rPr>
              <w:t xml:space="preserve"> (Офіційний вісник України, 2014 р., N 54, ст. 1455):</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1) пункт 1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ісля абзацу третього доповнити новим абзацом такого змісту: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"Мін'юст є органом, уповноваженим на забезпечення 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 xml:space="preserve">ірки, передбаченої </w:t>
            </w:r>
            <w:hyperlink r:id="rId143" w:tgtFrame="_top" w:history="1">
              <w:r w:rsidRPr="00FC750F">
                <w:rPr>
                  <w:rFonts w:ascii="Times New Roman" w:eastAsia="Times New Roman" w:hAnsi="Times New Roman" w:cs="Times New Roman"/>
                  <w:color w:val="0000FF"/>
                  <w:sz w:val="24"/>
                  <w:szCs w:val="24"/>
                  <w:u w:val="single"/>
                  <w:lang w:eastAsia="ru-RU"/>
                </w:rPr>
                <w:t>Законом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У зв'язку з цим абзац четвертий вважати абзацом </w:t>
            </w:r>
            <w:proofErr w:type="gramStart"/>
            <w:r w:rsidRPr="00FC750F">
              <w:rPr>
                <w:rFonts w:ascii="Times New Roman" w:eastAsia="Times New Roman" w:hAnsi="Times New Roman" w:cs="Times New Roman"/>
                <w:sz w:val="24"/>
                <w:szCs w:val="24"/>
                <w:lang w:eastAsia="ru-RU"/>
              </w:rPr>
              <w:t>п'ятим</w:t>
            </w:r>
            <w:proofErr w:type="gramEnd"/>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2) пункт 3 доповнити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ідпунктом 2</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такого змісту: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"2</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забезпечення проведення перевірки, передбаченої </w:t>
            </w:r>
            <w:hyperlink r:id="rId144" w:tgtFrame="_top" w:history="1">
              <w:r w:rsidRPr="00FC750F">
                <w:rPr>
                  <w:rFonts w:ascii="Times New Roman" w:eastAsia="Times New Roman" w:hAnsi="Times New Roman" w:cs="Times New Roman"/>
                  <w:color w:val="0000FF"/>
                  <w:sz w:val="24"/>
                  <w:szCs w:val="24"/>
                  <w:u w:val="single"/>
                  <w:lang w:eastAsia="ru-RU"/>
                </w:rPr>
                <w:t>Законом України "Про очищення влади"</w:t>
              </w:r>
            </w:hyperlink>
            <w:proofErr w:type="gramStart"/>
            <w:r w:rsidRPr="00FC750F">
              <w:rPr>
                <w:rFonts w:ascii="Times New Roman" w:eastAsia="Times New Roman" w:hAnsi="Times New Roman" w:cs="Times New Roman"/>
                <w:sz w:val="24"/>
                <w:szCs w:val="24"/>
                <w:lang w:eastAsia="ru-RU"/>
              </w:rPr>
              <w:t>;"</w:t>
            </w:r>
            <w:proofErr w:type="gramEnd"/>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3) пункт 4 доповнити </w:t>
            </w:r>
            <w:proofErr w:type="gramStart"/>
            <w:r w:rsidRPr="00FC750F">
              <w:rPr>
                <w:rFonts w:ascii="Times New Roman" w:eastAsia="Times New Roman" w:hAnsi="Times New Roman" w:cs="Times New Roman"/>
                <w:sz w:val="24"/>
                <w:szCs w:val="24"/>
                <w:lang w:eastAsia="ru-RU"/>
              </w:rPr>
              <w:t>п</w:t>
            </w:r>
            <w:proofErr w:type="gramEnd"/>
            <w:r w:rsidRPr="00FC750F">
              <w:rPr>
                <w:rFonts w:ascii="Times New Roman" w:eastAsia="Times New Roman" w:hAnsi="Times New Roman" w:cs="Times New Roman"/>
                <w:sz w:val="24"/>
                <w:szCs w:val="24"/>
                <w:lang w:eastAsia="ru-RU"/>
              </w:rPr>
              <w:t>ідпунктами 53</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і 53</w:t>
            </w:r>
            <w:r w:rsidRPr="00FC750F">
              <w:rPr>
                <w:rFonts w:ascii="Times New Roman" w:eastAsia="Times New Roman" w:hAnsi="Times New Roman" w:cs="Times New Roman"/>
                <w:sz w:val="24"/>
                <w:szCs w:val="24"/>
                <w:vertAlign w:val="superscript"/>
                <w:lang w:eastAsia="ru-RU"/>
              </w:rPr>
              <w:t>2</w:t>
            </w:r>
            <w:r w:rsidRPr="00FC750F">
              <w:rPr>
                <w:rFonts w:ascii="Times New Roman" w:eastAsia="Times New Roman" w:hAnsi="Times New Roman" w:cs="Times New Roman"/>
                <w:sz w:val="24"/>
                <w:szCs w:val="24"/>
                <w:lang w:eastAsia="ru-RU"/>
              </w:rPr>
              <w:t xml:space="preserve"> такого змісту:</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"53</w:t>
            </w:r>
            <w:r w:rsidRPr="00FC750F">
              <w:rPr>
                <w:rFonts w:ascii="Times New Roman" w:eastAsia="Times New Roman" w:hAnsi="Times New Roman" w:cs="Times New Roman"/>
                <w:sz w:val="24"/>
                <w:szCs w:val="24"/>
                <w:vertAlign w:val="superscript"/>
                <w:lang w:eastAsia="ru-RU"/>
              </w:rPr>
              <w:t>1</w:t>
            </w:r>
            <w:r w:rsidRPr="00FC750F">
              <w:rPr>
                <w:rFonts w:ascii="Times New Roman" w:eastAsia="Times New Roman" w:hAnsi="Times New Roman" w:cs="Times New Roman"/>
                <w:sz w:val="24"/>
                <w:szCs w:val="24"/>
                <w:lang w:eastAsia="ru-RU"/>
              </w:rPr>
              <w:t xml:space="preserve">) забезпечує відповідно </w:t>
            </w:r>
            <w:proofErr w:type="gramStart"/>
            <w:r w:rsidRPr="00FC750F">
              <w:rPr>
                <w:rFonts w:ascii="Times New Roman" w:eastAsia="Times New Roman" w:hAnsi="Times New Roman" w:cs="Times New Roman"/>
                <w:sz w:val="24"/>
                <w:szCs w:val="24"/>
                <w:lang w:eastAsia="ru-RU"/>
              </w:rPr>
              <w:t>до</w:t>
            </w:r>
            <w:proofErr w:type="gramEnd"/>
            <w:r w:rsidRPr="00FC750F">
              <w:rPr>
                <w:rFonts w:ascii="Times New Roman" w:eastAsia="Times New Roman" w:hAnsi="Times New Roman" w:cs="Times New Roman"/>
                <w:sz w:val="24"/>
                <w:szCs w:val="24"/>
                <w:lang w:eastAsia="ru-RU"/>
              </w:rPr>
              <w:t xml:space="preserve"> </w:t>
            </w:r>
            <w:hyperlink r:id="rId145"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проведення </w:t>
            </w:r>
            <w:proofErr w:type="gramStart"/>
            <w:r w:rsidRPr="00FC750F">
              <w:rPr>
                <w:rFonts w:ascii="Times New Roman" w:eastAsia="Times New Roman" w:hAnsi="Times New Roman" w:cs="Times New Roman"/>
                <w:sz w:val="24"/>
                <w:szCs w:val="24"/>
                <w:lang w:eastAsia="ru-RU"/>
              </w:rPr>
              <w:t>перев</w:t>
            </w:r>
            <w:proofErr w:type="gramEnd"/>
            <w:r w:rsidRPr="00FC750F">
              <w:rPr>
                <w:rFonts w:ascii="Times New Roman" w:eastAsia="Times New Roman" w:hAnsi="Times New Roman" w:cs="Times New Roman"/>
                <w:sz w:val="24"/>
                <w:szCs w:val="24"/>
                <w:lang w:eastAsia="ru-RU"/>
              </w:rPr>
              <w:t>ірки, передбаченої зазначеним Законом;</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 xml:space="preserve">формування та ведення Єдиного державного реєстру </w:t>
            </w:r>
            <w:proofErr w:type="gramStart"/>
            <w:r w:rsidRPr="00FC750F">
              <w:rPr>
                <w:rFonts w:ascii="Times New Roman" w:eastAsia="Times New Roman" w:hAnsi="Times New Roman" w:cs="Times New Roman"/>
                <w:sz w:val="24"/>
                <w:szCs w:val="24"/>
                <w:lang w:eastAsia="ru-RU"/>
              </w:rPr>
              <w:t>осіб</w:t>
            </w:r>
            <w:proofErr w:type="gramEnd"/>
            <w:r w:rsidRPr="00FC750F">
              <w:rPr>
                <w:rFonts w:ascii="Times New Roman" w:eastAsia="Times New Roman" w:hAnsi="Times New Roman" w:cs="Times New Roman"/>
                <w:sz w:val="24"/>
                <w:szCs w:val="24"/>
                <w:lang w:eastAsia="ru-RU"/>
              </w:rPr>
              <w:t xml:space="preserve">, щодо яких застосовано положення </w:t>
            </w:r>
            <w:hyperlink r:id="rId146" w:tgtFrame="_top" w:history="1">
              <w:r w:rsidRPr="00FC750F">
                <w:rPr>
                  <w:rFonts w:ascii="Times New Roman" w:eastAsia="Times New Roman" w:hAnsi="Times New Roman" w:cs="Times New Roman"/>
                  <w:color w:val="0000FF"/>
                  <w:sz w:val="24"/>
                  <w:szCs w:val="24"/>
                  <w:u w:val="single"/>
                  <w:lang w:eastAsia="ru-RU"/>
                </w:rPr>
                <w:t>Закону України "Про очищення влади"</w:t>
              </w:r>
            </w:hyperlink>
            <w:r w:rsidRPr="00FC750F">
              <w:rPr>
                <w:rFonts w:ascii="Times New Roman" w:eastAsia="Times New Roman" w:hAnsi="Times New Roman" w:cs="Times New Roman"/>
                <w:sz w:val="24"/>
                <w:szCs w:val="24"/>
                <w:lang w:eastAsia="ru-RU"/>
              </w:rPr>
              <w:t>, надання інформації із зазначеного Реєстру та оприлюднення на власному веб-сайті відомостей з нього;</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53</w:t>
            </w:r>
            <w:r w:rsidRPr="00FC750F">
              <w:rPr>
                <w:rFonts w:ascii="Times New Roman" w:eastAsia="Times New Roman" w:hAnsi="Times New Roman" w:cs="Times New Roman"/>
                <w:sz w:val="24"/>
                <w:szCs w:val="24"/>
                <w:vertAlign w:val="superscript"/>
                <w:lang w:eastAsia="ru-RU"/>
              </w:rPr>
              <w:t>2</w:t>
            </w:r>
            <w:r w:rsidRPr="00FC750F">
              <w:rPr>
                <w:rFonts w:ascii="Times New Roman" w:eastAsia="Times New Roman" w:hAnsi="Times New Roman" w:cs="Times New Roman"/>
                <w:sz w:val="24"/>
                <w:szCs w:val="24"/>
                <w:lang w:eastAsia="ru-RU"/>
              </w:rPr>
              <w:t>) звертається до Вищої ради юстиції та/або Вищої кваліфікаційної комісії суддів України з поданням про звільнення судді</w:t>
            </w:r>
            <w:proofErr w:type="gramStart"/>
            <w:r w:rsidRPr="00FC750F">
              <w:rPr>
                <w:rFonts w:ascii="Times New Roman" w:eastAsia="Times New Roman" w:hAnsi="Times New Roman" w:cs="Times New Roman"/>
                <w:sz w:val="24"/>
                <w:szCs w:val="24"/>
                <w:lang w:eastAsia="ru-RU"/>
              </w:rPr>
              <w:t>в</w:t>
            </w:r>
            <w:proofErr w:type="gramEnd"/>
            <w:r w:rsidRPr="00FC750F">
              <w:rPr>
                <w:rFonts w:ascii="Times New Roman" w:eastAsia="Times New Roman" w:hAnsi="Times New Roman" w:cs="Times New Roman"/>
                <w:sz w:val="24"/>
                <w:szCs w:val="24"/>
                <w:lang w:eastAsia="ru-RU"/>
              </w:rPr>
              <w:t xml:space="preserve"> у випадках, визначених </w:t>
            </w:r>
            <w:hyperlink r:id="rId147" w:tgtFrame="_top" w:history="1">
              <w:r w:rsidRPr="00FC750F">
                <w:rPr>
                  <w:rFonts w:ascii="Times New Roman" w:eastAsia="Times New Roman" w:hAnsi="Times New Roman" w:cs="Times New Roman"/>
                  <w:color w:val="0000FF"/>
                  <w:sz w:val="24"/>
                  <w:szCs w:val="24"/>
                  <w:u w:val="single"/>
                  <w:lang w:eastAsia="ru-RU"/>
                </w:rPr>
                <w:t>Законом України "Про очищення влади"</w:t>
              </w:r>
            </w:hyperlink>
            <w:r w:rsidRPr="00FC750F">
              <w:rPr>
                <w:rFonts w:ascii="Times New Roman" w:eastAsia="Times New Roman" w:hAnsi="Times New Roman" w:cs="Times New Roman"/>
                <w:sz w:val="24"/>
                <w:szCs w:val="24"/>
                <w:lang w:eastAsia="ru-RU"/>
              </w:rPr>
              <w:t>;".</w:t>
            </w:r>
          </w:p>
          <w:p w:rsidR="00FC750F" w:rsidRPr="00FC750F" w:rsidRDefault="00FC750F" w:rsidP="00FC750F">
            <w:pPr>
              <w:spacing w:before="100" w:beforeAutospacing="1" w:after="100" w:afterAutospacing="1" w:line="240" w:lineRule="auto"/>
              <w:rPr>
                <w:rFonts w:ascii="Times New Roman" w:eastAsia="Times New Roman" w:hAnsi="Times New Roman" w:cs="Times New Roman"/>
                <w:sz w:val="24"/>
                <w:szCs w:val="24"/>
                <w:lang w:eastAsia="ru-RU"/>
              </w:rPr>
            </w:pPr>
            <w:r w:rsidRPr="00FC750F">
              <w:rPr>
                <w:rFonts w:ascii="Times New Roman" w:eastAsia="Times New Roman" w:hAnsi="Times New Roman" w:cs="Times New Roman"/>
                <w:sz w:val="24"/>
                <w:szCs w:val="24"/>
                <w:lang w:eastAsia="ru-RU"/>
              </w:rPr>
              <w:t>____________</w:t>
            </w:r>
          </w:p>
        </w:tc>
      </w:tr>
    </w:tbl>
    <w:p w:rsidR="00671F5D" w:rsidRDefault="00671F5D"/>
    <w:sectPr w:rsidR="0067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244A"/>
    <w:multiLevelType w:val="multilevel"/>
    <w:tmpl w:val="C35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BF"/>
    <w:rsid w:val="004B6960"/>
    <w:rsid w:val="00671F5D"/>
    <w:rsid w:val="00DC41BF"/>
    <w:rsid w:val="00FC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7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7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75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C750F"/>
    <w:rPr>
      <w:color w:val="0000FF"/>
      <w:u w:val="single"/>
    </w:rPr>
  </w:style>
  <w:style w:type="character" w:styleId="a4">
    <w:name w:val="FollowedHyperlink"/>
    <w:basedOn w:val="a0"/>
    <w:uiPriority w:val="99"/>
    <w:semiHidden/>
    <w:unhideWhenUsed/>
    <w:rsid w:val="00FC750F"/>
    <w:rPr>
      <w:color w:val="800080"/>
      <w:u w:val="single"/>
    </w:rPr>
  </w:style>
  <w:style w:type="paragraph" w:customStyle="1" w:styleId="tc">
    <w:name w:val="tc"/>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C750F"/>
  </w:style>
  <w:style w:type="paragraph" w:styleId="a5">
    <w:name w:val="Balloon Text"/>
    <w:basedOn w:val="a"/>
    <w:link w:val="a6"/>
    <w:uiPriority w:val="99"/>
    <w:semiHidden/>
    <w:unhideWhenUsed/>
    <w:rsid w:val="00FC7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7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7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75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C750F"/>
    <w:rPr>
      <w:color w:val="0000FF"/>
      <w:u w:val="single"/>
    </w:rPr>
  </w:style>
  <w:style w:type="character" w:styleId="a4">
    <w:name w:val="FollowedHyperlink"/>
    <w:basedOn w:val="a0"/>
    <w:uiPriority w:val="99"/>
    <w:semiHidden/>
    <w:unhideWhenUsed/>
    <w:rsid w:val="00FC750F"/>
    <w:rPr>
      <w:color w:val="800080"/>
      <w:u w:val="single"/>
    </w:rPr>
  </w:style>
  <w:style w:type="paragraph" w:customStyle="1" w:styleId="tc">
    <w:name w:val="tc"/>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C7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FC750F"/>
  </w:style>
  <w:style w:type="paragraph" w:styleId="a5">
    <w:name w:val="Balloon Text"/>
    <w:basedOn w:val="a"/>
    <w:link w:val="a6"/>
    <w:uiPriority w:val="99"/>
    <w:semiHidden/>
    <w:unhideWhenUsed/>
    <w:rsid w:val="00FC7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2013">
      <w:bodyDiv w:val="1"/>
      <w:marLeft w:val="0"/>
      <w:marRight w:val="0"/>
      <w:marTop w:val="0"/>
      <w:marBottom w:val="0"/>
      <w:divBdr>
        <w:top w:val="none" w:sz="0" w:space="0" w:color="auto"/>
        <w:left w:val="none" w:sz="0" w:space="0" w:color="auto"/>
        <w:bottom w:val="none" w:sz="0" w:space="0" w:color="auto"/>
        <w:right w:val="none" w:sz="0" w:space="0" w:color="auto"/>
      </w:divBdr>
      <w:divsChild>
        <w:div w:id="715470930">
          <w:marLeft w:val="0"/>
          <w:marRight w:val="0"/>
          <w:marTop w:val="0"/>
          <w:marBottom w:val="0"/>
          <w:divBdr>
            <w:top w:val="none" w:sz="0" w:space="0" w:color="auto"/>
            <w:left w:val="none" w:sz="0" w:space="0" w:color="auto"/>
            <w:bottom w:val="none" w:sz="0" w:space="0" w:color="auto"/>
            <w:right w:val="none" w:sz="0" w:space="0" w:color="auto"/>
          </w:divBdr>
          <w:divsChild>
            <w:div w:id="1519808721">
              <w:marLeft w:val="0"/>
              <w:marRight w:val="0"/>
              <w:marTop w:val="0"/>
              <w:marBottom w:val="0"/>
              <w:divBdr>
                <w:top w:val="none" w:sz="0" w:space="0" w:color="auto"/>
                <w:left w:val="none" w:sz="0" w:space="0" w:color="auto"/>
                <w:bottom w:val="none" w:sz="0" w:space="0" w:color="auto"/>
                <w:right w:val="none" w:sz="0" w:space="0" w:color="auto"/>
              </w:divBdr>
              <w:divsChild>
                <w:div w:id="5057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4339">
          <w:marLeft w:val="0"/>
          <w:marRight w:val="0"/>
          <w:marTop w:val="0"/>
          <w:marBottom w:val="0"/>
          <w:divBdr>
            <w:top w:val="none" w:sz="0" w:space="0" w:color="auto"/>
            <w:left w:val="none" w:sz="0" w:space="0" w:color="auto"/>
            <w:bottom w:val="none" w:sz="0" w:space="0" w:color="auto"/>
            <w:right w:val="none" w:sz="0" w:space="0" w:color="auto"/>
          </w:divBdr>
          <w:divsChild>
            <w:div w:id="476728525">
              <w:marLeft w:val="0"/>
              <w:marRight w:val="0"/>
              <w:marTop w:val="0"/>
              <w:marBottom w:val="0"/>
              <w:divBdr>
                <w:top w:val="none" w:sz="0" w:space="0" w:color="auto"/>
                <w:left w:val="none" w:sz="0" w:space="0" w:color="auto"/>
                <w:bottom w:val="none" w:sz="0" w:space="0" w:color="auto"/>
                <w:right w:val="none" w:sz="0" w:space="0" w:color="auto"/>
              </w:divBdr>
              <w:divsChild>
                <w:div w:id="2055806662">
                  <w:marLeft w:val="0"/>
                  <w:marRight w:val="0"/>
                  <w:marTop w:val="0"/>
                  <w:marBottom w:val="0"/>
                  <w:divBdr>
                    <w:top w:val="none" w:sz="0" w:space="0" w:color="auto"/>
                    <w:left w:val="none" w:sz="0" w:space="0" w:color="auto"/>
                    <w:bottom w:val="none" w:sz="0" w:space="0" w:color="auto"/>
                    <w:right w:val="none" w:sz="0" w:space="0" w:color="auto"/>
                  </w:divBdr>
                  <w:divsChild>
                    <w:div w:id="1416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41682.html" TargetMode="External"/><Relationship Id="rId117" Type="http://schemas.openxmlformats.org/officeDocument/2006/relationships/hyperlink" Target="http://search.ligazakon.ua/l_doc2.nsf/link1/T141682.html" TargetMode="External"/><Relationship Id="rId21" Type="http://schemas.openxmlformats.org/officeDocument/2006/relationships/hyperlink" Target="http://search.ligazakon.ua/l_doc2.nsf/link1/T113206.html" TargetMode="External"/><Relationship Id="rId42" Type="http://schemas.openxmlformats.org/officeDocument/2006/relationships/hyperlink" Target="http://search.ligazakon.ua/l_doc2.nsf/link1/T141682.html" TargetMode="External"/><Relationship Id="rId47" Type="http://schemas.openxmlformats.org/officeDocument/2006/relationships/hyperlink" Target="http://search.ligazakon.ua/l_doc2.nsf/link1/T141682.html" TargetMode="External"/><Relationship Id="rId63" Type="http://schemas.openxmlformats.org/officeDocument/2006/relationships/hyperlink" Target="http://search.ligazakon.ua/l_doc2.nsf/link1/T141682.html" TargetMode="External"/><Relationship Id="rId68" Type="http://schemas.openxmlformats.org/officeDocument/2006/relationships/hyperlink" Target="http://search.ligazakon.ua/l_doc2.nsf/link1/T141682.html" TargetMode="External"/><Relationship Id="rId84" Type="http://schemas.openxmlformats.org/officeDocument/2006/relationships/hyperlink" Target="http://search.ligazakon.ua/l_doc2.nsf/link1/T141682.html" TargetMode="External"/><Relationship Id="rId89" Type="http://schemas.openxmlformats.org/officeDocument/2006/relationships/hyperlink" Target="http://search.ligazakon.ua/l_doc2.nsf/link1/T141682.html" TargetMode="External"/><Relationship Id="rId112" Type="http://schemas.openxmlformats.org/officeDocument/2006/relationships/hyperlink" Target="http://search.ligazakon.ua/l_doc2.nsf/link1/T141682.html" TargetMode="External"/><Relationship Id="rId133" Type="http://schemas.openxmlformats.org/officeDocument/2006/relationships/hyperlink" Target="http://search.ligazakon.ua/l_doc2.nsf/link1/T140737.html" TargetMode="External"/><Relationship Id="rId138" Type="http://schemas.openxmlformats.org/officeDocument/2006/relationships/hyperlink" Target="http://search.ligazakon.ua/l_doc2.nsf/link1/T140792.html" TargetMode="External"/><Relationship Id="rId16" Type="http://schemas.openxmlformats.org/officeDocument/2006/relationships/hyperlink" Target="http://search.ligazakon.ua/l_doc2.nsf/link1/T141682.html" TargetMode="External"/><Relationship Id="rId107" Type="http://schemas.openxmlformats.org/officeDocument/2006/relationships/hyperlink" Target="http://search.ligazakon.ua/l_doc2.nsf/link1/T141682.html" TargetMode="External"/><Relationship Id="rId11" Type="http://schemas.openxmlformats.org/officeDocument/2006/relationships/hyperlink" Target="http://search.ligazakon.ua/l_doc2.nsf/link1/T141682.html" TargetMode="External"/><Relationship Id="rId32" Type="http://schemas.openxmlformats.org/officeDocument/2006/relationships/hyperlink" Target="http://search.ligazakon.ua/l_doc2.nsf/link1/T141682.html" TargetMode="External"/><Relationship Id="rId37" Type="http://schemas.openxmlformats.org/officeDocument/2006/relationships/hyperlink" Target="http://search.ligazakon.ua/l_doc2.nsf/link1/T141682.html" TargetMode="External"/><Relationship Id="rId53" Type="http://schemas.openxmlformats.org/officeDocument/2006/relationships/hyperlink" Target="http://search.ligazakon.ua/l_doc2.nsf/link1/T113206.html" TargetMode="External"/><Relationship Id="rId58" Type="http://schemas.openxmlformats.org/officeDocument/2006/relationships/hyperlink" Target="http://search.ligazakon.ua/l_doc2.nsf/link1/T141682.html" TargetMode="External"/><Relationship Id="rId74" Type="http://schemas.openxmlformats.org/officeDocument/2006/relationships/hyperlink" Target="http://search.ligazakon.ua/l_doc2.nsf/link1/T113206.html" TargetMode="External"/><Relationship Id="rId79" Type="http://schemas.openxmlformats.org/officeDocument/2006/relationships/hyperlink" Target="http://search.ligazakon.ua/l_doc2.nsf/link1/T141682.html" TargetMode="External"/><Relationship Id="rId102" Type="http://schemas.openxmlformats.org/officeDocument/2006/relationships/hyperlink" Target="http://search.ligazakon.ua/l_doc2.nsf/link1/T141682.html" TargetMode="External"/><Relationship Id="rId123" Type="http://schemas.openxmlformats.org/officeDocument/2006/relationships/hyperlink" Target="http://search.ligazakon.ua/l_doc2.nsf/link1/T141682.html" TargetMode="External"/><Relationship Id="rId128" Type="http://schemas.openxmlformats.org/officeDocument/2006/relationships/hyperlink" Target="http://search.ligazakon.ua/l_doc2.nsf/link1/T140737.html" TargetMode="External"/><Relationship Id="rId144" Type="http://schemas.openxmlformats.org/officeDocument/2006/relationships/hyperlink" Target="http://search.ligazakon.ua/l_doc2.nsf/link1/T141682.html"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arch.ligazakon.ua/l_doc2.nsf/link1/T141682.html" TargetMode="External"/><Relationship Id="rId95" Type="http://schemas.openxmlformats.org/officeDocument/2006/relationships/hyperlink" Target="http://search.ligazakon.ua/l_doc2.nsf/link1/T141682.html" TargetMode="External"/><Relationship Id="rId22" Type="http://schemas.openxmlformats.org/officeDocument/2006/relationships/hyperlink" Target="http://search.ligazakon.ua/l_doc2.nsf/link1/T141682.html" TargetMode="External"/><Relationship Id="rId27" Type="http://schemas.openxmlformats.org/officeDocument/2006/relationships/hyperlink" Target="http://search.ligazakon.ua/l_doc2.nsf/link1/T141682.html" TargetMode="External"/><Relationship Id="rId43" Type="http://schemas.openxmlformats.org/officeDocument/2006/relationships/hyperlink" Target="http://search.ligazakon.ua/l_doc2.nsf/link1/T141682.html" TargetMode="External"/><Relationship Id="rId48" Type="http://schemas.openxmlformats.org/officeDocument/2006/relationships/hyperlink" Target="http://search.ligazakon.ua/l_doc2.nsf/link1/T113206.html" TargetMode="External"/><Relationship Id="rId64" Type="http://schemas.openxmlformats.org/officeDocument/2006/relationships/hyperlink" Target="http://search.ligazakon.ua/l_doc2.nsf/link1/T141682.html" TargetMode="External"/><Relationship Id="rId69" Type="http://schemas.openxmlformats.org/officeDocument/2006/relationships/hyperlink" Target="http://search.ligazakon.ua/l_doc2.nsf/link1/T141682.html" TargetMode="External"/><Relationship Id="rId113" Type="http://schemas.openxmlformats.org/officeDocument/2006/relationships/hyperlink" Target="http://search.ligazakon.ua/l_doc2.nsf/link1/T141682.html" TargetMode="External"/><Relationship Id="rId118" Type="http://schemas.openxmlformats.org/officeDocument/2006/relationships/hyperlink" Target="http://search.ligazakon.ua/l_doc2.nsf/link1/T141682.html" TargetMode="External"/><Relationship Id="rId134" Type="http://schemas.openxmlformats.org/officeDocument/2006/relationships/hyperlink" Target="http://search.ligazakon.ua/l_doc2.nsf/link1/T140743.html" TargetMode="External"/><Relationship Id="rId139" Type="http://schemas.openxmlformats.org/officeDocument/2006/relationships/hyperlink" Target="http://search.ligazakon.ua/l_doc2.nsf/link1/KP140085.html" TargetMode="External"/><Relationship Id="rId80" Type="http://schemas.openxmlformats.org/officeDocument/2006/relationships/hyperlink" Target="http://search.ligazakon.ua/l_doc2.nsf/link1/T141682.html" TargetMode="External"/><Relationship Id="rId85" Type="http://schemas.openxmlformats.org/officeDocument/2006/relationships/hyperlink" Target="http://search.ligazakon.ua/l_doc2.nsf/link1/T141682.html" TargetMode="External"/><Relationship Id="rId3" Type="http://schemas.microsoft.com/office/2007/relationships/stylesWithEffects" Target="stylesWithEffects.xml"/><Relationship Id="rId12" Type="http://schemas.openxmlformats.org/officeDocument/2006/relationships/hyperlink" Target="http://search.ligazakon.ua/l_doc2.nsf/link1/T141682.html" TargetMode="External"/><Relationship Id="rId17" Type="http://schemas.openxmlformats.org/officeDocument/2006/relationships/hyperlink" Target="http://search.ligazakon.ua/l_doc2.nsf/link1/T141682.html" TargetMode="External"/><Relationship Id="rId25" Type="http://schemas.openxmlformats.org/officeDocument/2006/relationships/hyperlink" Target="http://search.ligazakon.ua/l_doc2.nsf/link1/T141682.html" TargetMode="External"/><Relationship Id="rId33" Type="http://schemas.openxmlformats.org/officeDocument/2006/relationships/hyperlink" Target="http://search.ligazakon.ua/l_doc2.nsf/link1/T141682.html" TargetMode="External"/><Relationship Id="rId38" Type="http://schemas.openxmlformats.org/officeDocument/2006/relationships/hyperlink" Target="http://search.ligazakon.ua/l_doc2.nsf/link1/T141682.html" TargetMode="External"/><Relationship Id="rId46" Type="http://schemas.openxmlformats.org/officeDocument/2006/relationships/hyperlink" Target="http://search.ligazakon.ua/l_doc2.nsf/link1/T113206.html" TargetMode="External"/><Relationship Id="rId59" Type="http://schemas.openxmlformats.org/officeDocument/2006/relationships/hyperlink" Target="http://search.ligazakon.ua/l_doc2.nsf/link1/T141682.html" TargetMode="External"/><Relationship Id="rId67" Type="http://schemas.openxmlformats.org/officeDocument/2006/relationships/hyperlink" Target="http://search.ligazakon.ua/l_doc2.nsf/link1/T141682.html" TargetMode="External"/><Relationship Id="rId103" Type="http://schemas.openxmlformats.org/officeDocument/2006/relationships/hyperlink" Target="http://search.ligazakon.ua/l_doc2.nsf/link1/T141682.html" TargetMode="External"/><Relationship Id="rId108" Type="http://schemas.openxmlformats.org/officeDocument/2006/relationships/hyperlink" Target="http://search.ligazakon.ua/l_doc2.nsf/link1/T141682.html" TargetMode="External"/><Relationship Id="rId116" Type="http://schemas.openxmlformats.org/officeDocument/2006/relationships/hyperlink" Target="http://search.ligazakon.ua/l_doc2.nsf/link1/T141682.html" TargetMode="External"/><Relationship Id="rId124" Type="http://schemas.openxmlformats.org/officeDocument/2006/relationships/hyperlink" Target="http://search.ligazakon.ua/l_doc2.nsf/link1/T141682.html" TargetMode="External"/><Relationship Id="rId129" Type="http://schemas.openxmlformats.org/officeDocument/2006/relationships/hyperlink" Target="http://search.ligazakon.ua/l_doc2.nsf/link1/T140743.html" TargetMode="External"/><Relationship Id="rId137" Type="http://schemas.openxmlformats.org/officeDocument/2006/relationships/hyperlink" Target="http://search.ligazakon.ua/l_doc2.nsf/link1/T140743.html" TargetMode="External"/><Relationship Id="rId20" Type="http://schemas.openxmlformats.org/officeDocument/2006/relationships/hyperlink" Target="http://search.ligazakon.ua/l_doc2.nsf/link1/T141682.html" TargetMode="External"/><Relationship Id="rId41" Type="http://schemas.openxmlformats.org/officeDocument/2006/relationships/hyperlink" Target="http://search.ligazakon.ua/l_doc2.nsf/link1/T141682.html" TargetMode="External"/><Relationship Id="rId54" Type="http://schemas.openxmlformats.org/officeDocument/2006/relationships/hyperlink" Target="http://search.ligazakon.ua/l_doc2.nsf/link1/T141682.html" TargetMode="External"/><Relationship Id="rId62" Type="http://schemas.openxmlformats.org/officeDocument/2006/relationships/hyperlink" Target="http://search.ligazakon.ua/l_doc2.nsf/link1/T141682.html" TargetMode="External"/><Relationship Id="rId70" Type="http://schemas.openxmlformats.org/officeDocument/2006/relationships/hyperlink" Target="http://search.ligazakon.ua/l_doc2.nsf/link1/T141682.html" TargetMode="External"/><Relationship Id="rId75" Type="http://schemas.openxmlformats.org/officeDocument/2006/relationships/hyperlink" Target="http://search.ligazakon.ua/l_doc2.nsf/link1/T141682.html" TargetMode="External"/><Relationship Id="rId83" Type="http://schemas.openxmlformats.org/officeDocument/2006/relationships/hyperlink" Target="http://search.ligazakon.ua/l_doc2.nsf/link1/T141682.html" TargetMode="External"/><Relationship Id="rId88" Type="http://schemas.openxmlformats.org/officeDocument/2006/relationships/hyperlink" Target="http://search.ligazakon.ua/l_doc2.nsf/link1/T141682.html" TargetMode="External"/><Relationship Id="rId91" Type="http://schemas.openxmlformats.org/officeDocument/2006/relationships/hyperlink" Target="http://search.ligazakon.ua/l_doc2.nsf/link1/T141682.html" TargetMode="External"/><Relationship Id="rId96" Type="http://schemas.openxmlformats.org/officeDocument/2006/relationships/hyperlink" Target="http://search.ligazakon.ua/l_doc2.nsf/link1/T141682.html" TargetMode="External"/><Relationship Id="rId111" Type="http://schemas.openxmlformats.org/officeDocument/2006/relationships/hyperlink" Target="http://search.ligazakon.ua/l_doc2.nsf/link1/T141682.html" TargetMode="External"/><Relationship Id="rId132" Type="http://schemas.openxmlformats.org/officeDocument/2006/relationships/hyperlink" Target="http://search.ligazakon.ua/l_doc2.nsf/link1/T141682.html" TargetMode="External"/><Relationship Id="rId140" Type="http://schemas.openxmlformats.org/officeDocument/2006/relationships/hyperlink" Target="http://search.ligazakon.ua/l_doc2.nsf/link1/KP140236.html" TargetMode="External"/><Relationship Id="rId145" Type="http://schemas.openxmlformats.org/officeDocument/2006/relationships/hyperlink" Target="http://search.ligazakon.ua/l_doc2.nsf/link1/T141682.htm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earch.ligazakon.ua/l_doc2.nsf/link1/T141682.html" TargetMode="External"/><Relationship Id="rId23" Type="http://schemas.openxmlformats.org/officeDocument/2006/relationships/hyperlink" Target="http://search.ligazakon.ua/l_doc2.nsf/link1/T141682.html" TargetMode="External"/><Relationship Id="rId28" Type="http://schemas.openxmlformats.org/officeDocument/2006/relationships/hyperlink" Target="http://search.ligazakon.ua/l_doc2.nsf/link1/T141682.html" TargetMode="External"/><Relationship Id="rId36" Type="http://schemas.openxmlformats.org/officeDocument/2006/relationships/hyperlink" Target="http://search.ligazakon.ua/l_doc2.nsf/link1/T141682.html" TargetMode="External"/><Relationship Id="rId49" Type="http://schemas.openxmlformats.org/officeDocument/2006/relationships/hyperlink" Target="http://search.ligazakon.ua/l_doc2.nsf/link1/T113206.html" TargetMode="External"/><Relationship Id="rId57" Type="http://schemas.openxmlformats.org/officeDocument/2006/relationships/hyperlink" Target="http://search.ligazakon.ua/l_doc2.nsf/link1/T141682.html" TargetMode="External"/><Relationship Id="rId106" Type="http://schemas.openxmlformats.org/officeDocument/2006/relationships/hyperlink" Target="http://search.ligazakon.ua/l_doc2.nsf/link1/T141682.html" TargetMode="External"/><Relationship Id="rId114" Type="http://schemas.openxmlformats.org/officeDocument/2006/relationships/hyperlink" Target="http://search.ligazakon.ua/l_doc2.nsf/link1/T113206.html" TargetMode="External"/><Relationship Id="rId119" Type="http://schemas.openxmlformats.org/officeDocument/2006/relationships/hyperlink" Target="http://search.ligazakon.ua/l_doc2.nsf/link1/T141682.html" TargetMode="External"/><Relationship Id="rId127"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T141682.html" TargetMode="External"/><Relationship Id="rId31" Type="http://schemas.openxmlformats.org/officeDocument/2006/relationships/hyperlink" Target="http://search.ligazakon.ua/l_doc2.nsf/link1/T141682.html" TargetMode="External"/><Relationship Id="rId44" Type="http://schemas.openxmlformats.org/officeDocument/2006/relationships/hyperlink" Target="http://search.ligazakon.ua/l_doc2.nsf/link1/T113206.html" TargetMode="External"/><Relationship Id="rId52" Type="http://schemas.openxmlformats.org/officeDocument/2006/relationships/hyperlink" Target="http://search.ligazakon.ua/l_doc2.nsf/link1/T141682.html" TargetMode="External"/><Relationship Id="rId60" Type="http://schemas.openxmlformats.org/officeDocument/2006/relationships/hyperlink" Target="http://search.ligazakon.ua/l_doc2.nsf/link1/T141682.html" TargetMode="External"/><Relationship Id="rId65" Type="http://schemas.openxmlformats.org/officeDocument/2006/relationships/hyperlink" Target="http://search.ligazakon.ua/l_doc2.nsf/link1/T141682.html" TargetMode="External"/><Relationship Id="rId73" Type="http://schemas.openxmlformats.org/officeDocument/2006/relationships/hyperlink" Target="http://search.ligazakon.ua/l_doc2.nsf/link1/T141682.html" TargetMode="External"/><Relationship Id="rId78" Type="http://schemas.openxmlformats.org/officeDocument/2006/relationships/hyperlink" Target="http://search.ligazakon.ua/l_doc2.nsf/link1/T141682.html" TargetMode="External"/><Relationship Id="rId81" Type="http://schemas.openxmlformats.org/officeDocument/2006/relationships/hyperlink" Target="http://search.ligazakon.ua/l_doc2.nsf/link1/T141682.html" TargetMode="External"/><Relationship Id="rId86" Type="http://schemas.openxmlformats.org/officeDocument/2006/relationships/hyperlink" Target="http://search.ligazakon.ua/l_doc2.nsf/link1/T141682.html" TargetMode="External"/><Relationship Id="rId94" Type="http://schemas.openxmlformats.org/officeDocument/2006/relationships/hyperlink" Target="http://search.ligazakon.ua/l_doc2.nsf/link1/T141682.html" TargetMode="External"/><Relationship Id="rId99" Type="http://schemas.openxmlformats.org/officeDocument/2006/relationships/hyperlink" Target="http://search.ligazakon.ua/l_doc2.nsf/link1/T141682.html" TargetMode="External"/><Relationship Id="rId101" Type="http://schemas.openxmlformats.org/officeDocument/2006/relationships/hyperlink" Target="http://search.ligazakon.ua/l_doc2.nsf/link1/T141682.html" TargetMode="External"/><Relationship Id="rId122" Type="http://schemas.openxmlformats.org/officeDocument/2006/relationships/hyperlink" Target="http://search.ligazakon.ua/l_doc2.nsf/link1/T113206.html" TargetMode="External"/><Relationship Id="rId130" Type="http://schemas.openxmlformats.org/officeDocument/2006/relationships/hyperlink" Target="http://search.ligazakon.ua/l_doc2.nsf/link1/T140792.html" TargetMode="External"/><Relationship Id="rId135" Type="http://schemas.openxmlformats.org/officeDocument/2006/relationships/hyperlink" Target="http://search.ligazakon.ua/l_doc2.nsf/link1/T140792.html" TargetMode="External"/><Relationship Id="rId143" Type="http://schemas.openxmlformats.org/officeDocument/2006/relationships/hyperlink" Target="http://search.ligazakon.ua/l_doc2.nsf/link1/T141682.htm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T141682.html" TargetMode="External"/><Relationship Id="rId39" Type="http://schemas.openxmlformats.org/officeDocument/2006/relationships/hyperlink" Target="http://search.ligazakon.ua/l_doc2.nsf/link1/T141682.html" TargetMode="External"/><Relationship Id="rId109" Type="http://schemas.openxmlformats.org/officeDocument/2006/relationships/hyperlink" Target="http://search.ligazakon.ua/l_doc2.nsf/link1/T141682.html" TargetMode="External"/><Relationship Id="rId34" Type="http://schemas.openxmlformats.org/officeDocument/2006/relationships/hyperlink" Target="http://search.ligazakon.ua/l_doc2.nsf/link1/T141682.html" TargetMode="External"/><Relationship Id="rId50" Type="http://schemas.openxmlformats.org/officeDocument/2006/relationships/hyperlink" Target="http://search.ligazakon.ua/l_doc2.nsf/link1/T113206.html" TargetMode="External"/><Relationship Id="rId55" Type="http://schemas.openxmlformats.org/officeDocument/2006/relationships/hyperlink" Target="http://search.ligazakon.ua/l_doc2.nsf/link1/T141682.html" TargetMode="External"/><Relationship Id="rId76" Type="http://schemas.openxmlformats.org/officeDocument/2006/relationships/hyperlink" Target="http://search.ligazakon.ua/l_doc2.nsf/link1/T141682.html" TargetMode="External"/><Relationship Id="rId97" Type="http://schemas.openxmlformats.org/officeDocument/2006/relationships/hyperlink" Target="http://search.ligazakon.ua/l_doc2.nsf/link1/T141682.html" TargetMode="External"/><Relationship Id="rId104" Type="http://schemas.openxmlformats.org/officeDocument/2006/relationships/hyperlink" Target="http://search.ligazakon.ua/l_doc2.nsf/link1/T141682.html" TargetMode="External"/><Relationship Id="rId120" Type="http://schemas.openxmlformats.org/officeDocument/2006/relationships/hyperlink" Target="http://search.ligazakon.ua/l_doc2.nsf/link1/T141682.html" TargetMode="External"/><Relationship Id="rId125" Type="http://schemas.openxmlformats.org/officeDocument/2006/relationships/hyperlink" Target="http://search.ligazakon.ua/l_doc2.nsf/link1/T141682.html" TargetMode="External"/><Relationship Id="rId141" Type="http://schemas.openxmlformats.org/officeDocument/2006/relationships/hyperlink" Target="http://search.ligazakon.ua/l_doc2.nsf/link1/T141682.html" TargetMode="External"/><Relationship Id="rId146" Type="http://schemas.openxmlformats.org/officeDocument/2006/relationships/hyperlink" Target="http://search.ligazakon.ua/l_doc2.nsf/link1/T141682.html" TargetMode="External"/><Relationship Id="rId7" Type="http://schemas.openxmlformats.org/officeDocument/2006/relationships/hyperlink" Target="http://search.ligazakon.ua/l_doc2.nsf/link1/T141682.html" TargetMode="External"/><Relationship Id="rId71" Type="http://schemas.openxmlformats.org/officeDocument/2006/relationships/hyperlink" Target="http://search.ligazakon.ua/l_doc2.nsf/link1/T141682.html" TargetMode="External"/><Relationship Id="rId92" Type="http://schemas.openxmlformats.org/officeDocument/2006/relationships/hyperlink" Target="http://search.ligazakon.ua/l_doc2.nsf/link1/T141682.html" TargetMode="External"/><Relationship Id="rId2" Type="http://schemas.openxmlformats.org/officeDocument/2006/relationships/styles" Target="styles.xml"/><Relationship Id="rId29" Type="http://schemas.openxmlformats.org/officeDocument/2006/relationships/hyperlink" Target="http://search.ligazakon.ua/l_doc2.nsf/link1/T141682.html" TargetMode="External"/><Relationship Id="rId24" Type="http://schemas.openxmlformats.org/officeDocument/2006/relationships/hyperlink" Target="http://search.ligazakon.ua/l_doc2.nsf/link1/T141682.html" TargetMode="External"/><Relationship Id="rId40" Type="http://schemas.openxmlformats.org/officeDocument/2006/relationships/hyperlink" Target="http://search.ligazakon.ua/l_doc2.nsf/link1/T141682.html" TargetMode="External"/><Relationship Id="rId45" Type="http://schemas.openxmlformats.org/officeDocument/2006/relationships/hyperlink" Target="http://search.ligazakon.ua/l_doc2.nsf/link1/T141682.html" TargetMode="External"/><Relationship Id="rId66" Type="http://schemas.openxmlformats.org/officeDocument/2006/relationships/hyperlink" Target="http://search.ligazakon.ua/l_doc2.nsf/link1/T141682.html" TargetMode="External"/><Relationship Id="rId87" Type="http://schemas.openxmlformats.org/officeDocument/2006/relationships/hyperlink" Target="http://search.ligazakon.ua/l_doc2.nsf/link1/T141682.html" TargetMode="External"/><Relationship Id="rId110" Type="http://schemas.openxmlformats.org/officeDocument/2006/relationships/hyperlink" Target="http://search.ligazakon.ua/l_doc2.nsf/link1/T141682.html" TargetMode="External"/><Relationship Id="rId115" Type="http://schemas.openxmlformats.org/officeDocument/2006/relationships/hyperlink" Target="http://search.ligazakon.ua/l_doc2.nsf/link1/T141682.html" TargetMode="External"/><Relationship Id="rId131" Type="http://schemas.openxmlformats.org/officeDocument/2006/relationships/hyperlink" Target="http://search.ligazakon.ua/l_doc2.nsf/link1/T113206.html" TargetMode="External"/><Relationship Id="rId136" Type="http://schemas.openxmlformats.org/officeDocument/2006/relationships/hyperlink" Target="http://search.ligazakon.ua/l_doc2.nsf/link1/T140737.html" TargetMode="External"/><Relationship Id="rId61" Type="http://schemas.openxmlformats.org/officeDocument/2006/relationships/hyperlink" Target="http://search.ligazakon.ua/l_doc2.nsf/link1/T141682.html" TargetMode="External"/><Relationship Id="rId82" Type="http://schemas.openxmlformats.org/officeDocument/2006/relationships/hyperlink" Target="http://search.ligazakon.ua/l_doc2.nsf/link1/T141682.html" TargetMode="External"/><Relationship Id="rId19" Type="http://schemas.openxmlformats.org/officeDocument/2006/relationships/hyperlink" Target="http://search.ligazakon.ua/l_doc2.nsf/link1/T141682.html" TargetMode="External"/><Relationship Id="rId14" Type="http://schemas.openxmlformats.org/officeDocument/2006/relationships/hyperlink" Target="http://search.ligazakon.ua/l_doc2.nsf/link1/T141682.html" TargetMode="External"/><Relationship Id="rId30" Type="http://schemas.openxmlformats.org/officeDocument/2006/relationships/hyperlink" Target="http://search.ligazakon.ua/l_doc2.nsf/link1/T141682.html" TargetMode="External"/><Relationship Id="rId35" Type="http://schemas.openxmlformats.org/officeDocument/2006/relationships/hyperlink" Target="http://search.ligazakon.ua/l_doc2.nsf/link1/T141682.html" TargetMode="External"/><Relationship Id="rId56" Type="http://schemas.openxmlformats.org/officeDocument/2006/relationships/hyperlink" Target="http://search.ligazakon.ua/l_doc2.nsf/link1/T141682.html" TargetMode="External"/><Relationship Id="rId77" Type="http://schemas.openxmlformats.org/officeDocument/2006/relationships/hyperlink" Target="http://search.ligazakon.ua/l_doc2.nsf/link1/T141682.html" TargetMode="External"/><Relationship Id="rId100" Type="http://schemas.openxmlformats.org/officeDocument/2006/relationships/hyperlink" Target="http://search.ligazakon.ua/l_doc2.nsf/link1/T141682.html" TargetMode="External"/><Relationship Id="rId105" Type="http://schemas.openxmlformats.org/officeDocument/2006/relationships/hyperlink" Target="http://search.ligazakon.ua/l_doc2.nsf/link1/T113206.html" TargetMode="External"/><Relationship Id="rId126" Type="http://schemas.openxmlformats.org/officeDocument/2006/relationships/hyperlink" Target="http://search.ligazakon.ua/l_doc2.nsf/link1/T141682.html" TargetMode="External"/><Relationship Id="rId147" Type="http://schemas.openxmlformats.org/officeDocument/2006/relationships/hyperlink" Target="http://search.ligazakon.ua/l_doc2.nsf/link1/T141682.html" TargetMode="External"/><Relationship Id="rId8" Type="http://schemas.openxmlformats.org/officeDocument/2006/relationships/hyperlink" Target="http://search.ligazakon.ua/l_doc2.nsf/link1/T141682.html" TargetMode="External"/><Relationship Id="rId51" Type="http://schemas.openxmlformats.org/officeDocument/2006/relationships/hyperlink" Target="http://search.ligazakon.ua/l_doc2.nsf/link1/T113206.html" TargetMode="External"/><Relationship Id="rId72" Type="http://schemas.openxmlformats.org/officeDocument/2006/relationships/hyperlink" Target="http://search.ligazakon.ua/l_doc2.nsf/link1/T141682.html" TargetMode="External"/><Relationship Id="rId93" Type="http://schemas.openxmlformats.org/officeDocument/2006/relationships/hyperlink" Target="http://search.ligazakon.ua/l_doc2.nsf/link1/T141682.html" TargetMode="External"/><Relationship Id="rId98" Type="http://schemas.openxmlformats.org/officeDocument/2006/relationships/hyperlink" Target="http://search.ligazakon.ua/l_doc2.nsf/link1/T113206.html" TargetMode="External"/><Relationship Id="rId121" Type="http://schemas.openxmlformats.org/officeDocument/2006/relationships/hyperlink" Target="http://search.ligazakon.ua/l_doc2.nsf/link1/T141682.html" TargetMode="External"/><Relationship Id="rId142" Type="http://schemas.openxmlformats.org/officeDocument/2006/relationships/hyperlink" Target="http://search.ligazakon.ua/l_doc2.nsf/link1/KP1402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9649</Words>
  <Characters>55003</Characters>
  <Application>Microsoft Office Word</Application>
  <DocSecurity>0</DocSecurity>
  <Lines>458</Lines>
  <Paragraphs>129</Paragraphs>
  <ScaleCrop>false</ScaleCrop>
  <Company>Krokoz™</Company>
  <LinksUpToDate>false</LinksUpToDate>
  <CharactersWithSpaces>64523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dc:creator>
  <cp:keywords/>
  <dc:description/>
  <cp:lastModifiedBy>sektor</cp:lastModifiedBy>
  <cp:revision>2</cp:revision>
  <dcterms:created xsi:type="dcterms:W3CDTF">2014-11-27T09:10:00Z</dcterms:created>
  <dcterms:modified xsi:type="dcterms:W3CDTF">2014-11-27T09:11:00Z</dcterms:modified>
</cp:coreProperties>
</file>