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FD" w:rsidRPr="00B55309" w:rsidRDefault="00C126FD" w:rsidP="00F90464">
      <w:pPr>
        <w:pStyle w:val="30"/>
        <w:shd w:val="clear" w:color="auto" w:fill="auto"/>
        <w:spacing w:before="0" w:after="0" w:line="240" w:lineRule="auto"/>
        <w:ind w:left="4820"/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B55309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B55309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ЗАТВЕРДЖЕНО</w:t>
      </w:r>
    </w:p>
    <w:p w:rsidR="00C126FD" w:rsidRPr="00B2776D" w:rsidRDefault="00C126FD" w:rsidP="00F90464">
      <w:pPr>
        <w:pStyle w:val="a5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розпорядження голови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 </w:t>
      </w:r>
    </w:p>
    <w:p w:rsidR="00C126FD" w:rsidRPr="00B2776D" w:rsidRDefault="00C126FD" w:rsidP="00F90464">
      <w:pPr>
        <w:pStyle w:val="a5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від</w:t>
      </w:r>
      <w:r w:rsidR="004146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725C" w:rsidRPr="00C0725C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29.12.2012</w:t>
      </w:r>
      <w:r w:rsidR="00C072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14684">
        <w:rPr>
          <w:rFonts w:ascii="Times New Roman" w:hAnsi="Times New Roman" w:cs="Times New Roman"/>
          <w:sz w:val="28"/>
          <w:szCs w:val="28"/>
          <w:lang w:val="uk-UA" w:eastAsia="uk-UA"/>
        </w:rPr>
        <w:t>№</w:t>
      </w:r>
      <w:r w:rsidR="00C072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725C" w:rsidRPr="00C0725C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197/01-02</w:t>
      </w:r>
    </w:p>
    <w:p w:rsidR="00C126FD" w:rsidRDefault="00C126FD" w:rsidP="00F90464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126FD" w:rsidRPr="00B2776D" w:rsidRDefault="00C126FD" w:rsidP="00F90464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126FD" w:rsidRDefault="00C126FD" w:rsidP="00F904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1D25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Положення про порядок обробки та захисту персональних даних </w:t>
      </w:r>
    </w:p>
    <w:p w:rsidR="00C126FD" w:rsidRPr="00B2776D" w:rsidRDefault="00C126FD" w:rsidP="00562EE7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 виконавчому апараті районної ради</w:t>
      </w:r>
    </w:p>
    <w:p w:rsidR="00C126FD" w:rsidRDefault="00C126FD" w:rsidP="004859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Default="00C126FD" w:rsidP="004859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F2F3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І. Загальні положення</w:t>
      </w:r>
    </w:p>
    <w:p w:rsidR="00C126FD" w:rsidRPr="004859E6" w:rsidRDefault="00C126FD" w:rsidP="004859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C126FD" w:rsidRPr="00B2776D" w:rsidRDefault="00C126FD" w:rsidP="00F9046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Положення про порядок обробки та захисту персональних даних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562E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виконавчому апараті районної ради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(далі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Положення) визначає комплекс організаційних та технічних заходів для забезпечення захисту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персональних даних виконавчого апарату</w:t>
      </w:r>
      <w:r w:rsidRPr="00562E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районної ради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від несанкціонованого доступу, витоку інформації, неправомірного використання або втрати під час обробки.</w:t>
      </w:r>
    </w:p>
    <w:p w:rsidR="00C126FD" w:rsidRPr="00B2776D" w:rsidRDefault="00C126FD" w:rsidP="00D06D90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розробл</w:t>
      </w:r>
      <w:r>
        <w:rPr>
          <w:rFonts w:ascii="Times New Roman" w:hAnsi="Times New Roman" w:cs="Times New Roman"/>
          <w:sz w:val="28"/>
          <w:szCs w:val="28"/>
          <w:lang w:eastAsia="uk-UA"/>
        </w:rPr>
        <w:t>ено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захист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>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”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01.06.2010 № 2297-УІ (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— Закон №2297) та Типового порядку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пер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базах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затвердженого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Міністерства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юстиції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30.12.2011 № 3659/5,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зареєстрованим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Мін'юст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03.01.2012 за № 1/20314 (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Типовий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порядок).</w:t>
      </w:r>
    </w:p>
    <w:p w:rsidR="00C126FD" w:rsidRPr="00B2776D" w:rsidRDefault="00C126FD" w:rsidP="00F9046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обов'язковим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виконавчого апарату</w:t>
      </w:r>
      <w:r w:rsidRPr="00562E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районної </w:t>
      </w:r>
      <w:proofErr w:type="gramStart"/>
      <w:r w:rsidRPr="00562EE7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доступ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B2776D" w:rsidRDefault="00C126FD" w:rsidP="00D06D90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Усі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терміни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Положенні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визначаються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Закону</w:t>
      </w:r>
      <w:proofErr w:type="gram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№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2297 та Типового порядку.</w:t>
      </w:r>
    </w:p>
    <w:p w:rsidR="00C126FD" w:rsidRPr="00B2776D" w:rsidRDefault="00C126FD" w:rsidP="00F90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належать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будь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8242C">
        <w:rPr>
          <w:rFonts w:ascii="Times New Roman" w:hAnsi="Times New Roman" w:cs="Times New Roman"/>
          <w:sz w:val="28"/>
          <w:szCs w:val="28"/>
          <w:lang w:eastAsia="uk-UA"/>
        </w:rPr>
        <w:t>сукупність</w:t>
      </w:r>
      <w:proofErr w:type="spellEnd"/>
      <w:r w:rsidRPr="00F8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8242C">
        <w:rPr>
          <w:rStyle w:val="3SegoeUI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відо</w:t>
      </w:r>
      <w:r w:rsidRPr="00F8242C">
        <w:rPr>
          <w:rFonts w:ascii="Times New Roman" w:hAnsi="Times New Roman" w:cs="Times New Roman"/>
          <w:sz w:val="28"/>
          <w:szCs w:val="28"/>
          <w:lang w:eastAsia="uk-UA"/>
        </w:rPr>
        <w:t>мостей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за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якими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ідентифікується чи може бути конкретно ідентифікованим.</w:t>
      </w:r>
    </w:p>
    <w:p w:rsidR="00C126FD" w:rsidRPr="00B2776D" w:rsidRDefault="00C126FD" w:rsidP="00811C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У виконавчому апараті районної ради діють наступні бази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персональних даних:</w:t>
      </w:r>
    </w:p>
    <w:p w:rsidR="00C126FD" w:rsidRDefault="00C126FD" w:rsidP="00811C2E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– база персональних даних працівників виконавчого апарату районної ради;</w:t>
      </w:r>
    </w:p>
    <w:p w:rsidR="00C126FD" w:rsidRDefault="00C126FD" w:rsidP="00811C2E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– база персональних даних по реабілітації жертв політичних репресій у Луцькому районі;</w:t>
      </w:r>
    </w:p>
    <w:p w:rsidR="00C126FD" w:rsidRDefault="00C126FD" w:rsidP="00F8242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– програмний комплекс „АРМ звіт страхувальника”, програмний комплекс „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OPZ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”, заробітна плата працівників виконавчого апарату районної ради;</w:t>
      </w:r>
    </w:p>
    <w:p w:rsidR="00C126FD" w:rsidRDefault="00C126FD" w:rsidP="00811C2E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персональні дані, що містяться у документах відділу трудового архіву районної ради. </w:t>
      </w:r>
    </w:p>
    <w:p w:rsidR="00C126FD" w:rsidRDefault="00C126FD" w:rsidP="002F58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ах</w:t>
      </w:r>
      <w:r w:rsidRPr="00BD22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2248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D22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2248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обробляються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паперо</w:t>
      </w:r>
      <w:r w:rsidRPr="00BD2248">
        <w:rPr>
          <w:rFonts w:ascii="Times New Roman" w:hAnsi="Times New Roman" w:cs="Times New Roman"/>
          <w:sz w:val="28"/>
          <w:szCs w:val="28"/>
          <w:lang w:eastAsia="uk-UA"/>
        </w:rPr>
        <w:t>вих</w:t>
      </w:r>
      <w:proofErr w:type="spellEnd"/>
      <w:r w:rsidRPr="00BD22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2248">
        <w:rPr>
          <w:rFonts w:ascii="Times New Roman" w:hAnsi="Times New Roman" w:cs="Times New Roman"/>
          <w:sz w:val="28"/>
          <w:szCs w:val="28"/>
          <w:lang w:eastAsia="uk-UA"/>
        </w:rPr>
        <w:t>носіях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(в особових справах, журналах, картотеках) та/або за допомогою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телекомунікаційної системи. </w:t>
      </w:r>
    </w:p>
    <w:p w:rsidR="00C126FD" w:rsidRDefault="00C126FD" w:rsidP="007E2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Під обробкою персональних даних роз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уміється будь-яка дія або сукуп</w:t>
      </w: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t>ність дій, здійснюваних повністю або частко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во в системі або в картоте</w:t>
      </w: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t>ках персональних даних, які пов'язані зі збиранням, реєстрацією, накопиченням, зберіган</w:t>
      </w: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ням, адаптуванням, зміною, відновленням, використанням та поширенням, знеособленням, знище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нням відомостей про осіб</w:t>
      </w: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Default="00C126FD" w:rsidP="009C58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t>База персональних даних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працівників виконавчого апарату районної ради зберігається</w:t>
      </w: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радника – консультанта голови ради з питань юридичного забезпечення діяльності ради. База персональних даних заробітна плата працівників виконавчого апарату районної ради, програмний комплекс „АРМ звіт страхувальника”, програмний комплекс „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OPZ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” розміщена у начальника фінансово – господарського відділу, головного бухгалтера районної ради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25F9">
        <w:rPr>
          <w:rFonts w:ascii="Times New Roman" w:hAnsi="Times New Roman" w:cs="Times New Roman"/>
          <w:sz w:val="28"/>
          <w:szCs w:val="28"/>
          <w:lang w:val="uk-UA" w:eastAsia="uk-UA"/>
        </w:rPr>
        <w:t>База персональних даних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 реабілітації жертв політичних репресій у Луцькому районі зберігається у начальника відділу з питань організаційної роботи районної ради. Персональні дані, що містяться у документах відділу трудового архіву районної ради розміщені у начальника та головного спеціаліста відділу трудового архіву районної ради. </w:t>
      </w:r>
    </w:p>
    <w:p w:rsidR="00C126FD" w:rsidRPr="009C5831" w:rsidRDefault="00C126FD" w:rsidP="009C58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Для баз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третіми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особами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контексті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Закону № 2297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є:</w:t>
      </w:r>
      <w:proofErr w:type="gramEnd"/>
    </w:p>
    <w:p w:rsidR="00C126FD" w:rsidRPr="00BD2248" w:rsidRDefault="00C126FD" w:rsidP="00D06D90">
      <w:pPr>
        <w:pStyle w:val="a5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248">
        <w:rPr>
          <w:rFonts w:ascii="Times New Roman" w:hAnsi="Times New Roman" w:cs="Times New Roman"/>
          <w:sz w:val="28"/>
          <w:szCs w:val="28"/>
          <w:lang w:val="uk-UA" w:eastAsia="uk-UA"/>
        </w:rPr>
        <w:t>державні органи, яким персональні дані працівників передаються відповідно до за</w:t>
      </w:r>
      <w:r w:rsidRPr="00BD2248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конодавства (Пенсійний фонд, податкова інспекція, військові комісаріати, центри зайня</w:t>
      </w:r>
      <w:r w:rsidRPr="00BD2248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тості та ін.),</w:t>
      </w:r>
    </w:p>
    <w:p w:rsidR="00C126FD" w:rsidRPr="00BD2248" w:rsidRDefault="00C126FD" w:rsidP="00D06D90">
      <w:pPr>
        <w:pStyle w:val="a5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банківська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установа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надає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послуги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раді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рамках 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зарплатного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карткового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проекту.</w:t>
      </w:r>
    </w:p>
    <w:p w:rsidR="00C126FD" w:rsidRPr="00B2776D" w:rsidRDefault="00C126FD" w:rsidP="00F90464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p w:rsidR="00C126FD" w:rsidRDefault="00C126FD" w:rsidP="004859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bookmark1"/>
      <w:r w:rsidRPr="00BD224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II. Мета </w:t>
      </w:r>
      <w:proofErr w:type="spellStart"/>
      <w:r w:rsidRPr="00BD224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обробки</w:t>
      </w:r>
      <w:proofErr w:type="spellEnd"/>
      <w:r w:rsidRPr="00BD224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224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персональних</w:t>
      </w:r>
      <w:proofErr w:type="spellEnd"/>
      <w:r w:rsidRPr="00BD224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224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даних</w:t>
      </w:r>
      <w:bookmarkEnd w:id="1"/>
      <w:proofErr w:type="spellEnd"/>
    </w:p>
    <w:p w:rsidR="00C126FD" w:rsidRPr="00DD4A5B" w:rsidRDefault="00C126FD" w:rsidP="004859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Pr="00A0635F" w:rsidRDefault="00C126FD" w:rsidP="00F90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Обробка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базі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проводиться з метою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 кадрового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діловодства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ідготовки відповідно до вимог законодавства статистичної, адміністративної та іншої інформації з питань персоналу, а також внутрішніх документів районної ради з питань реалізації визначених законодавством і колективним договором прав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обов’</w:t>
      </w:r>
      <w:r w:rsidRPr="00A0635F">
        <w:rPr>
          <w:rFonts w:ascii="Times New Roman" w:hAnsi="Times New Roman" w:cs="Times New Roman"/>
          <w:sz w:val="28"/>
          <w:szCs w:val="28"/>
          <w:lang w:eastAsia="uk-UA"/>
        </w:rPr>
        <w:t>язків</w:t>
      </w:r>
      <w:proofErr w:type="spell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0635F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635F">
        <w:rPr>
          <w:rFonts w:ascii="Times New Roman" w:hAnsi="Times New Roman" w:cs="Times New Roman"/>
          <w:sz w:val="28"/>
          <w:szCs w:val="28"/>
          <w:lang w:eastAsia="uk-UA"/>
        </w:rPr>
        <w:t>трудових</w:t>
      </w:r>
      <w:proofErr w:type="spell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635F">
        <w:rPr>
          <w:rFonts w:ascii="Times New Roman" w:hAnsi="Times New Roman" w:cs="Times New Roman"/>
          <w:sz w:val="28"/>
          <w:szCs w:val="28"/>
          <w:lang w:eastAsia="uk-UA"/>
        </w:rPr>
        <w:t>правовідносин</w:t>
      </w:r>
      <w:proofErr w:type="spell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proofErr w:type="gramStart"/>
      <w:r w:rsidRPr="00A0635F">
        <w:rPr>
          <w:rFonts w:ascii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>іального</w:t>
      </w:r>
      <w:proofErr w:type="spell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635F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A0635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A0635F" w:rsidRDefault="00C126FD" w:rsidP="00F90464">
      <w:pPr>
        <w:pStyle w:val="a5"/>
        <w:rPr>
          <w:rStyle w:val="31"/>
          <w:b/>
          <w:bCs/>
          <w:sz w:val="28"/>
          <w:szCs w:val="28"/>
          <w:lang w:val="uk-UA" w:eastAsia="uk-UA"/>
        </w:rPr>
      </w:pPr>
      <w:bookmarkStart w:id="2" w:name="bookmark2"/>
    </w:p>
    <w:p w:rsidR="00C126FD" w:rsidRDefault="00C126FD" w:rsidP="00DD4A5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Style w:val="31"/>
          <w:b/>
          <w:bCs/>
          <w:sz w:val="28"/>
          <w:szCs w:val="28"/>
          <w:lang w:val="uk-UA" w:eastAsia="uk-UA"/>
        </w:rPr>
        <w:t xml:space="preserve">           </w:t>
      </w:r>
      <w:r w:rsidRPr="00B2776D">
        <w:rPr>
          <w:rStyle w:val="31"/>
          <w:b/>
          <w:bCs/>
          <w:sz w:val="28"/>
          <w:szCs w:val="28"/>
          <w:lang w:eastAsia="uk-UA"/>
        </w:rPr>
        <w:t>III.</w:t>
      </w:r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Склад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даних</w:t>
      </w:r>
      <w:proofErr w:type="spellEnd"/>
      <w:r w:rsidRPr="00B2776D">
        <w:rPr>
          <w:rStyle w:val="31"/>
          <w:b/>
          <w:bCs/>
          <w:sz w:val="28"/>
          <w:szCs w:val="28"/>
          <w:lang w:eastAsia="uk-UA"/>
        </w:rPr>
        <w:t xml:space="preserve"> у</w:t>
      </w:r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базі</w:t>
      </w:r>
      <w:proofErr w:type="spellEnd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працівників виконавчого апарату районної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ради</w:t>
      </w:r>
      <w:proofErr w:type="gramEnd"/>
    </w:p>
    <w:p w:rsidR="00C126FD" w:rsidRPr="004859E6" w:rsidRDefault="00C126FD" w:rsidP="004859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Pr="00B2776D" w:rsidRDefault="00C126FD" w:rsidP="00F90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визначеної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мети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, нормативно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акті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потреб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управ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лінської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базі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4F1FBA" w:rsidRDefault="00C126FD" w:rsidP="00C448C6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необхідність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передбачена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Законами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4F1FBA" w:rsidRDefault="00C126FD" w:rsidP="00C448C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пр</w:t>
      </w:r>
      <w:proofErr w:type="gram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ізвище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ім'я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по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батькові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дата і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ісце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народження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паспортні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7E2AA1" w:rsidRDefault="00C126FD" w:rsidP="007E2AA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ідентифікаційний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код (номер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ікової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картки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платника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податків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C126FD" w:rsidRPr="00B2776D" w:rsidRDefault="00C126FD" w:rsidP="007E2A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-   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військового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кви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тка (приписного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свідоцтва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) (для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військовозобов'язаних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призовного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віку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), в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обсязі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необхідному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військового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обліку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трудову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містяться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трудовій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книжці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805151" w:rsidRDefault="00C126FD" w:rsidP="00F66C81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інші персональні дані, необхідність обробки яких визначена нормативно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правовими актами або пов'язана з кваліфі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каційними вимогами до посади або специфікою діяльності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освіту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спеціальних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знань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ідготовки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залежно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кваліфікаційних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посади);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кваліфікаційної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розряду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класу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стан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здоров'я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статті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24 Кодексу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конів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працю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обсязі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необхідному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трудових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відносин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для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іографічні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ділові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особисті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(у т. ч.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рис характеру,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захоплень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звичок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родинний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стан,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родини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обсязі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необхідному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трудових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відносин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B2776D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фактичне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номери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телефоні</w:t>
      </w: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805151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відомості, що підтверджують право на пільги та компенсації відповідно до зако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нодавства (встановлення інвалідності, належність до категорії постраждалих від аварії на ЧАЕС, отримання пенсії за віком, статус одинокої матері, опікуна, пі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клувальника, усиновлення дитини тощо);</w:t>
      </w:r>
    </w:p>
    <w:p w:rsidR="00C126FD" w:rsidRPr="00EF2F33" w:rsidRDefault="00C126FD" w:rsidP="00C448C6">
      <w:pPr>
        <w:pStyle w:val="a5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33">
        <w:rPr>
          <w:rFonts w:ascii="Times New Roman" w:hAnsi="Times New Roman" w:cs="Times New Roman"/>
          <w:sz w:val="28"/>
          <w:szCs w:val="28"/>
          <w:lang w:val="uk-UA" w:eastAsia="uk-UA"/>
        </w:rPr>
        <w:t>фотозображення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Default="00C126FD" w:rsidP="00F9046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6FD" w:rsidRDefault="00C126FD" w:rsidP="00DD4A5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IV. </w:t>
      </w:r>
      <w:r w:rsidRPr="00F66C8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Склад персональних даних</w:t>
      </w:r>
      <w:r w:rsidRPr="00F66C81">
        <w:rPr>
          <w:rStyle w:val="31"/>
          <w:b/>
          <w:bCs/>
          <w:sz w:val="28"/>
          <w:szCs w:val="28"/>
          <w:lang w:val="uk-UA" w:eastAsia="uk-UA"/>
        </w:rPr>
        <w:t xml:space="preserve"> у</w:t>
      </w:r>
      <w:r w:rsidRPr="00F66C8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базі</w:t>
      </w:r>
      <w:r w:rsidRPr="008530F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персональних даних по реабілітації жертв політичних репресій у Луцькому районі</w:t>
      </w:r>
    </w:p>
    <w:p w:rsidR="00C126FD" w:rsidRDefault="00C126FD" w:rsidP="00C81548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визначеної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мети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</w:t>
      </w:r>
      <w:r>
        <w:rPr>
          <w:rFonts w:ascii="Times New Roman" w:hAnsi="Times New Roman" w:cs="Times New Roman"/>
          <w:sz w:val="28"/>
          <w:szCs w:val="28"/>
          <w:lang w:eastAsia="uk-UA"/>
        </w:rPr>
        <w:t>бки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, нормативно-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акті</w:t>
      </w: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потреб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управ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лінської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базі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1 ) 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персональні дані, необхідність обробки яких визначена нормативно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правовими актами або пов'язана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специфікою діяльності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126FD" w:rsidRPr="00EE5D21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-   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прізвище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ім'я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по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батькові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EE5D21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дата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народження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A611DE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адреса проживання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C81548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контактні телефони;</w:t>
      </w:r>
    </w:p>
    <w:p w:rsidR="00C126FD" w:rsidRPr="00C81548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родинний стан, членів родини, в необхідному обсязі.</w:t>
      </w:r>
    </w:p>
    <w:p w:rsidR="00C126FD" w:rsidRPr="00265583" w:rsidRDefault="00C126FD" w:rsidP="00C815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26FD" w:rsidRDefault="00C126FD" w:rsidP="00DD4A5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</w:t>
      </w:r>
      <w:r w:rsidRPr="00C8154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815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Склад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даних</w:t>
      </w:r>
      <w:proofErr w:type="spellEnd"/>
      <w:r w:rsidRPr="00B2776D">
        <w:rPr>
          <w:rStyle w:val="31"/>
          <w:b/>
          <w:bCs/>
          <w:sz w:val="28"/>
          <w:szCs w:val="28"/>
          <w:lang w:eastAsia="uk-UA"/>
        </w:rPr>
        <w:t xml:space="preserve"> у</w:t>
      </w:r>
      <w:r w:rsidRPr="00B2776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базі персональних даних програмний комплекс „АРМ звіт страхувальника”, програмний комплекс „OPZ”, заробітна плата працівників виконавчого апарату районної ради</w:t>
      </w:r>
    </w:p>
    <w:p w:rsidR="00C126FD" w:rsidRPr="00C81548" w:rsidRDefault="00C126FD" w:rsidP="00C81548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визначеної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мети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, нормативно-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акті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потреб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управ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лінської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базі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9373BC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персональні дані, необхідність обробки яких визначена нормативно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правовими актами або пов'язана з кваліфі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каційними вимогами до посади або специфікою діяльності</w:t>
      </w:r>
      <w:r w:rsidRPr="0080515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Pr="004F1FBA" w:rsidRDefault="00C126FD" w:rsidP="00F66C8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пр</w:t>
      </w:r>
      <w:proofErr w:type="gram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ізвище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ім'я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по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батькові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B2776D" w:rsidRDefault="00C126FD" w:rsidP="00F66C8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дата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народження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Default="00C126FD" w:rsidP="00F66C8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ідентифікаційний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код;</w:t>
      </w:r>
    </w:p>
    <w:p w:rsidR="00C126FD" w:rsidRPr="00A611DE" w:rsidRDefault="00C126FD" w:rsidP="00F66C8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нарахованого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виплаченого</w:t>
      </w:r>
      <w:proofErr w:type="spellEnd"/>
      <w:r w:rsidRPr="00F66C81">
        <w:rPr>
          <w:rFonts w:ascii="Times New Roman" w:hAnsi="Times New Roman" w:cs="Times New Roman"/>
          <w:sz w:val="28"/>
          <w:szCs w:val="28"/>
          <w:lang w:eastAsia="uk-UA"/>
        </w:rPr>
        <w:t xml:space="preserve"> доходу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26FD" w:rsidRPr="00A611DE" w:rsidRDefault="00C126FD" w:rsidP="00F66C8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нарахованого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перерахованого податку;</w:t>
      </w:r>
    </w:p>
    <w:p w:rsidR="00C126FD" w:rsidRPr="00A611DE" w:rsidRDefault="00C126FD" w:rsidP="00F66C8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нарахованого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доходу та єдиного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>іального внеску;</w:t>
      </w:r>
    </w:p>
    <w:p w:rsidR="00C126FD" w:rsidRPr="00836231" w:rsidRDefault="00C126FD" w:rsidP="0083623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категорії застрахованих осіб.    </w:t>
      </w:r>
    </w:p>
    <w:p w:rsidR="00C126FD" w:rsidRPr="00836231" w:rsidRDefault="00C126FD" w:rsidP="0083623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C126FD" w:rsidRDefault="00C126FD" w:rsidP="00DD4A5B">
      <w:pPr>
        <w:pStyle w:val="a5"/>
        <w:jc w:val="both"/>
        <w:rPr>
          <w:rStyle w:val="31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 </w:t>
      </w:r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I</w:t>
      </w:r>
      <w:r w:rsidRPr="00F66C8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 Склад персональних даних</w:t>
      </w:r>
      <w:r>
        <w:rPr>
          <w:rStyle w:val="31"/>
          <w:b/>
          <w:bCs/>
          <w:sz w:val="28"/>
          <w:szCs w:val="28"/>
          <w:lang w:val="uk-UA" w:eastAsia="uk-UA"/>
        </w:rPr>
        <w:t>, що містяться у документах відділу трудового архіву районної ради</w:t>
      </w:r>
    </w:p>
    <w:p w:rsidR="00C126FD" w:rsidRPr="00DD4A5B" w:rsidRDefault="00C126FD" w:rsidP="00DD4A5B">
      <w:pPr>
        <w:pStyle w:val="a5"/>
        <w:jc w:val="both"/>
        <w:rPr>
          <w:rStyle w:val="31"/>
          <w:sz w:val="28"/>
          <w:szCs w:val="28"/>
          <w:shd w:val="clear" w:color="auto" w:fill="auto"/>
        </w:rPr>
      </w:pPr>
    </w:p>
    <w:p w:rsidR="00C126FD" w:rsidRPr="00B2776D" w:rsidRDefault="00C126FD" w:rsidP="00DD4A5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визначеної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мети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, нормативно-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акті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потреб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управ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лінської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базі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DD4A5B" w:rsidRDefault="00C126FD" w:rsidP="00DD4A5B">
      <w:pPr>
        <w:pStyle w:val="a5"/>
        <w:numPr>
          <w:ilvl w:val="0"/>
          <w:numId w:val="16"/>
        </w:numPr>
        <w:ind w:left="0" w:firstLine="360"/>
        <w:jc w:val="both"/>
        <w:rPr>
          <w:rStyle w:val="31"/>
          <w:sz w:val="28"/>
          <w:szCs w:val="28"/>
          <w:shd w:val="clear" w:color="auto" w:fill="auto"/>
        </w:rPr>
      </w:pP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необхідність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передбачена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Законами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C81548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пр</w:t>
      </w:r>
      <w:proofErr w:type="gram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ізвище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ім'я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 xml:space="preserve">, по </w:t>
      </w:r>
      <w:proofErr w:type="spellStart"/>
      <w:r w:rsidRPr="004F1FBA">
        <w:rPr>
          <w:rFonts w:ascii="Times New Roman" w:hAnsi="Times New Roman" w:cs="Times New Roman"/>
          <w:sz w:val="28"/>
          <w:szCs w:val="28"/>
          <w:lang w:eastAsia="uk-UA"/>
        </w:rPr>
        <w:t>батькові</w:t>
      </w:r>
      <w:proofErr w:type="spellEnd"/>
      <w:r w:rsidRPr="004F1FBA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Pr="00C81548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місце роботи;</w:t>
      </w:r>
    </w:p>
    <w:p w:rsidR="00C126FD" w:rsidRPr="00A611DE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нарахованого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виплаченого</w:t>
      </w:r>
      <w:proofErr w:type="spellEnd"/>
      <w:r w:rsidRPr="00F66C81">
        <w:rPr>
          <w:rFonts w:ascii="Times New Roman" w:hAnsi="Times New Roman" w:cs="Times New Roman"/>
          <w:sz w:val="28"/>
          <w:szCs w:val="28"/>
          <w:lang w:eastAsia="uk-UA"/>
        </w:rPr>
        <w:t xml:space="preserve"> доходу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26FD" w:rsidRPr="00A611DE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нарахованого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перерахованого податку;</w:t>
      </w:r>
    </w:p>
    <w:p w:rsidR="00C126FD" w:rsidRPr="00EE5D21" w:rsidRDefault="00C126FD" w:rsidP="00C81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трудову діяльність.</w:t>
      </w:r>
    </w:p>
    <w:p w:rsidR="00C126FD" w:rsidRPr="00EE5D21" w:rsidRDefault="00C126FD" w:rsidP="00353AE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126FD" w:rsidRPr="00F66C81" w:rsidRDefault="00C126FD" w:rsidP="00F9046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6FD" w:rsidRDefault="00C126FD" w:rsidP="00DD4A5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3" w:name="bookmark3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I</w:t>
      </w:r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Обов'язк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права ос</w:t>
      </w:r>
      <w:r w:rsidRPr="002655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відповідальн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ої</w:t>
      </w:r>
      <w:proofErr w:type="spell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організацію</w:t>
      </w:r>
      <w:proofErr w:type="spell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роботи</w:t>
      </w:r>
      <w:proofErr w:type="spell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proofErr w:type="gram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пов'язано</w:t>
      </w:r>
      <w:proofErr w:type="gram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захистом</w:t>
      </w:r>
      <w:proofErr w:type="spell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персональних</w:t>
      </w:r>
      <w:proofErr w:type="spellEnd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051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даних</w:t>
      </w:r>
      <w:proofErr w:type="spellEnd"/>
      <w:r w:rsidRPr="00805151">
        <w:rPr>
          <w:rStyle w:val="31"/>
          <w:b/>
          <w:bCs/>
          <w:sz w:val="28"/>
          <w:szCs w:val="28"/>
          <w:lang w:eastAsia="uk-UA"/>
        </w:rPr>
        <w:t xml:space="preserve"> у</w:t>
      </w:r>
      <w:bookmarkEnd w:id="3"/>
      <w:r>
        <w:rPr>
          <w:rStyle w:val="31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виконавчому апараті районної ради</w:t>
      </w:r>
    </w:p>
    <w:p w:rsidR="00C126FD" w:rsidRPr="004859E6" w:rsidRDefault="00C126FD" w:rsidP="00DD4A5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Pr="00B2776D" w:rsidRDefault="00C126FD" w:rsidP="00F90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З ураху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ванням вимог статті 24 Закону №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2297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 голови ради призна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чається особа, відповідальна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організацію роботи, пов'язаної із захистом персональних да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них 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раді (далі — Відповідальна особа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). </w:t>
      </w:r>
    </w:p>
    <w:p w:rsidR="00C126FD" w:rsidRDefault="00C126FD" w:rsidP="00DD4A5B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846598">
        <w:rPr>
          <w:rFonts w:ascii="Times New Roman" w:hAnsi="Times New Roman" w:cs="Times New Roman"/>
          <w:sz w:val="28"/>
          <w:szCs w:val="28"/>
          <w:lang w:val="uk-UA" w:eastAsia="uk-UA"/>
        </w:rPr>
        <w:t>Відповідальн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8465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846598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Default="00C126FD" w:rsidP="00DD4A5B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DD4A5B">
        <w:rPr>
          <w:rFonts w:ascii="Times New Roman" w:hAnsi="Times New Roman" w:cs="Times New Roman"/>
          <w:sz w:val="28"/>
          <w:szCs w:val="28"/>
          <w:lang w:val="uk-UA" w:eastAsia="uk-UA"/>
        </w:rPr>
        <w:t>Забезпечу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DD4A5B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D4A5B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організацію обробки персональних даних працівниками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виконавчого апарату районної ради</w:t>
      </w:r>
      <w:r w:rsidRPr="00DD4A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їх посадових обов'язків в обсязі, необхідному для виконання таких обов'язків;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баз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підлягають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державній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реєстрації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подання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заяв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державну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реєстрацію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баз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відомостей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реєстру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баз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(за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необхідності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ознайомлення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відповідних 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працівників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апарату районної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>зобов'язання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 допускати розголошення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будь-який спосіб персональн</w:t>
      </w:r>
      <w:r w:rsidRPr="009373BC">
        <w:rPr>
          <w:rFonts w:ascii="Times New Roman" w:hAnsi="Times New Roman" w:cs="Times New Roman"/>
          <w:sz w:val="28"/>
          <w:szCs w:val="28"/>
          <w:lang w:val="uk-UA" w:eastAsia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даних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які було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їм 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довірено або які стали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їм </w:t>
      </w:r>
      <w:r w:rsidRPr="00D97085">
        <w:rPr>
          <w:rFonts w:ascii="Times New Roman" w:hAnsi="Times New Roman" w:cs="Times New Roman"/>
          <w:sz w:val="28"/>
          <w:szCs w:val="28"/>
          <w:lang w:val="uk-UA" w:eastAsia="uk-UA"/>
        </w:rPr>
        <w:t>відомі у зв'язку з виконанням посадових обов'язків;</w:t>
      </w:r>
    </w:p>
    <w:p w:rsidR="00C126FD" w:rsidRPr="00AB2215" w:rsidRDefault="00C126FD" w:rsidP="009373B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2)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Сприяє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доступу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суб'єктів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власних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AB2215" w:rsidRDefault="00C126FD" w:rsidP="009373B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3) Інформує голову ради </w:t>
      </w:r>
      <w:r w:rsidRPr="00AB2215">
        <w:rPr>
          <w:rFonts w:ascii="Times New Roman" w:hAnsi="Times New Roman" w:cs="Times New Roman"/>
          <w:sz w:val="28"/>
          <w:szCs w:val="28"/>
          <w:lang w:val="uk-UA" w:eastAsia="uk-UA"/>
        </w:rPr>
        <w:t>про порушення встановлених процедур з обробки персональних даних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Pr="00B2776D" w:rsidRDefault="00C126FD" w:rsidP="009373B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2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Відповідальна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особа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право:</w:t>
      </w:r>
    </w:p>
    <w:p w:rsidR="00C126FD" w:rsidRPr="00B2776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1)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Перевіря</w:t>
      </w:r>
      <w:r>
        <w:rPr>
          <w:rFonts w:ascii="Times New Roman" w:hAnsi="Times New Roman" w:cs="Times New Roman"/>
          <w:sz w:val="28"/>
          <w:szCs w:val="28"/>
          <w:lang w:eastAsia="uk-UA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апарату районної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сфе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рі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службових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розслідуваннях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порушень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2)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Вносити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голові ради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розмежування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режиму доступу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посадових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обов'язків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431F3F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3) Вимагати, щоб суб'єкти</w:t>
      </w:r>
      <w:r w:rsidRPr="00431F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персональних даних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у разі зміні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своїх персональних даних,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ідлягають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обробці у базі персональних даних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працівників виконавчого апарату районної ради, повідомляли про це у найкоротші терміни.</w:t>
      </w:r>
    </w:p>
    <w:p w:rsidR="00C126FD" w:rsidRPr="00F90464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126FD" w:rsidRDefault="00C126FD" w:rsidP="009373BC">
      <w:pPr>
        <w:pStyle w:val="a5"/>
        <w:tabs>
          <w:tab w:val="left" w:pos="10063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4" w:name="bookmark5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 </w:t>
      </w:r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ІІ</w:t>
      </w:r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Обов'язки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виконавчого апарату районної </w:t>
      </w:r>
      <w:proofErr w:type="gramStart"/>
      <w:r w:rsidRPr="00F9046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ради</w:t>
      </w:r>
      <w:proofErr w:type="gram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обробляють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персональні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дані</w:t>
      </w:r>
      <w:bookmarkEnd w:id="4"/>
      <w:proofErr w:type="spellEnd"/>
    </w:p>
    <w:p w:rsidR="00C126FD" w:rsidRPr="00431F3F" w:rsidRDefault="00C126FD" w:rsidP="009373BC">
      <w:pPr>
        <w:pStyle w:val="a5"/>
        <w:tabs>
          <w:tab w:val="left" w:pos="10063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Pr="00B2776D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1F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апарату районної </w:t>
      </w:r>
      <w:proofErr w:type="gramStart"/>
      <w:r w:rsidRPr="00431F3F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обробляють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B2776D" w:rsidRDefault="00C126FD" w:rsidP="009373BC">
      <w:pPr>
        <w:pStyle w:val="a5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бу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обізнані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вимогами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Закону №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2297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нормативно-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актів 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B2776D" w:rsidRDefault="00C126FD" w:rsidP="009373BC">
      <w:pPr>
        <w:pStyle w:val="a5"/>
        <w:tabs>
          <w:tab w:val="left" w:pos="851"/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Зобов'язані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B2776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Запобігати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втраті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неправомірному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використанн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ю;</w:t>
      </w:r>
    </w:p>
    <w:p w:rsidR="00C126FD" w:rsidRPr="00F90464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2) 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>Не розголошувати персональні дані, які 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 було довірено або які стали їм відомі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зв'язку з 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иконанням посадових обов'язків. Таке зобов'язання залишається чинним і після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припинення ними діяльності, по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в'язаної з персональними даними</w:t>
      </w:r>
      <w:r w:rsidRPr="00F90464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26FD" w:rsidRPr="00B2776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Терміново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повідомляти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Відповідальну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особу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126FD" w:rsidRPr="00B2776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-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втрати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неумисного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знищення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носіїв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персональними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дани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26FD" w:rsidRPr="00E44A5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-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втрати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ними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ключів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приміщень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сейфів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шаф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де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зберігаються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26FD" w:rsidRPr="00E44A5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-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спроби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несанкціонованог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доступу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-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E44A5D">
        <w:rPr>
          <w:rFonts w:ascii="Times New Roman" w:hAnsi="Times New Roman" w:cs="Times New Roman"/>
          <w:sz w:val="28"/>
          <w:szCs w:val="28"/>
          <w:lang w:val="uk-UA" w:eastAsia="uk-UA"/>
        </w:rPr>
        <w:t>ри звільненні з роботи або переведенні на іншу посаду своєчасно пер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едати </w:t>
      </w:r>
      <w:r w:rsidRPr="00E44A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іншому працівнику, визначеному керівни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цтвом виконавчого апарату районної ради</w:t>
      </w:r>
      <w:r w:rsidRPr="00E44A5D">
        <w:rPr>
          <w:rFonts w:ascii="Times New Roman" w:hAnsi="Times New Roman" w:cs="Times New Roman"/>
          <w:sz w:val="28"/>
          <w:szCs w:val="28"/>
          <w:lang w:val="uk-UA" w:eastAsia="uk-UA"/>
        </w:rPr>
        <w:t>, носії інформації, що містять відомості про персональні дані, які були от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ри</w:t>
      </w:r>
      <w:r w:rsidRPr="00E44A5D">
        <w:rPr>
          <w:rFonts w:ascii="Times New Roman" w:hAnsi="Times New Roman" w:cs="Times New Roman"/>
          <w:sz w:val="28"/>
          <w:szCs w:val="28"/>
          <w:lang w:val="uk-UA" w:eastAsia="uk-UA"/>
        </w:rPr>
        <w:t>мані або створені особисто чи спільно з іншими працівниками під час виконання п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осадових</w:t>
      </w:r>
      <w:r w:rsidRPr="00E44A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обов'язків.</w:t>
      </w:r>
    </w:p>
    <w:p w:rsidR="00C126FD" w:rsidRPr="00F90464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5" w:name="bookmark6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</w:t>
      </w:r>
      <w:r w:rsidRPr="00590D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IX</w:t>
      </w:r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Порядок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обробки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персональних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даних</w:t>
      </w:r>
      <w:proofErr w:type="spellEnd"/>
      <w:r w:rsidRPr="00F904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виконавчому апараті районної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ради</w:t>
      </w:r>
      <w:bookmarkStart w:id="6" w:name="bookmark7"/>
      <w:proofErr w:type="gramEnd"/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D4A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1.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Збирання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bookmarkEnd w:id="6"/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1)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(у т. ч.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збирання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C5663D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ово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дитьс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я на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ідст</w:t>
      </w:r>
      <w:r>
        <w:rPr>
          <w:rFonts w:ascii="Times New Roman" w:hAnsi="Times New Roman" w:cs="Times New Roman"/>
          <w:sz w:val="28"/>
          <w:szCs w:val="28"/>
          <w:lang w:eastAsia="uk-UA"/>
        </w:rPr>
        <w:t>аві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письмової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особи, якій видається повідомлення під розпис про включення інформації про неї до бази персональних даних.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D4A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2)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Посадова особа виконавчого апарату </w:t>
      </w:r>
      <w:proofErr w:type="spellStart"/>
      <w:r w:rsidRPr="00854158">
        <w:rPr>
          <w:rFonts w:ascii="Times New Roman" w:hAnsi="Times New Roman" w:cs="Times New Roman"/>
          <w:sz w:val="28"/>
          <w:szCs w:val="28"/>
          <w:lang w:eastAsia="uk-UA"/>
        </w:rPr>
        <w:t>районної</w:t>
      </w:r>
      <w:proofErr w:type="spellEnd"/>
      <w:r w:rsidRPr="00854158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оформл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яє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роботу,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роз'ясню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претендентам на посаду порядок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оформлення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на роботу, у т. ч.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ідстави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до Закону № 2297,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повідомля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мету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Default="00C126FD" w:rsidP="009373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3) </w:t>
      </w:r>
      <w:r w:rsidRPr="00950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разі виявлення факту внесення до бази персональних даних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працівників виконавчого апарату районної ради </w:t>
      </w:r>
      <w:r w:rsidRPr="00950263">
        <w:rPr>
          <w:rFonts w:ascii="Times New Roman" w:hAnsi="Times New Roman" w:cs="Times New Roman"/>
          <w:sz w:val="28"/>
          <w:szCs w:val="28"/>
          <w:lang w:val="uk-UA" w:eastAsia="uk-UA"/>
        </w:rPr>
        <w:t>ві</w:t>
      </w:r>
      <w:r w:rsidRPr="00950263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домостей про працівника, які не відповідають дійсності, такі відомості мають бути не</w:t>
      </w:r>
      <w:r w:rsidRPr="00950263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відкладно виправлені або знищені.</w:t>
      </w:r>
    </w:p>
    <w:p w:rsidR="00C126FD" w:rsidRPr="00950263" w:rsidRDefault="00C126FD" w:rsidP="009373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4)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Отримані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згоди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повідо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млення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зберігаються в особових справах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реєструються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Журналі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реєстрації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працівникі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Нумерація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журналі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ведеться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наростаючим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ідсумком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починаючи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 № 1.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126FD" w:rsidRPr="008F706E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Зберігання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знищення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C126FD" w:rsidRPr="00B2776D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зберігаються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строк не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мети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інше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передбачено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архів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softHyphen/>
        <w:t>ної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справи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діловодства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B2776D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Знищення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проводиться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спосіб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виключає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подальшу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можливість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поновлення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126FD" w:rsidRPr="00B2776D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Pr="00336301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1) 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t>Під використання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 персональних даних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згідно зі статтею 10 Зако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№ 2297 розуміються будь-які дії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обробки цих даних, дії щодо їх за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хисту, а також дії щодо надання часткового або повного права 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бробки персональних даних іншим 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t>суб'єктам відносин, пов'язаних із персональними даними, що здійснюють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ся за згодою суб'єкта персональних даних чи відповідно до закону.</w:t>
      </w:r>
    </w:p>
    <w:p w:rsidR="00C126FD" w:rsidRPr="00E51242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2) 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Доступ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які містяться у базах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виконавчого апарату районної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радник – консультант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голови ради з питань юридичного забезпечення діяльності ради, 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начальник відділу з питань організаційної роботи районної ради, начальник фінансово-госпо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дарського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відділу, головний бухгалтер районної ради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начальник та головний спеціаліст відділу трудового архіву районної ради від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повідно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їх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посадових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обов'язків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обсязі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необхідному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виконання таких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обов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>'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язків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Pr="003F6E25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3)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радника – консультанта голови ради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питань юридичного забезпече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ння діяльності ради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покладено обов'язок щодо отримання зобов</w:t>
      </w:r>
      <w:r w:rsidRPr="00336301">
        <w:rPr>
          <w:rFonts w:ascii="Times New Roman" w:hAnsi="Times New Roman" w:cs="Times New Roman"/>
          <w:sz w:val="28"/>
          <w:szCs w:val="28"/>
          <w:lang w:val="uk-UA" w:eastAsia="uk-UA"/>
        </w:rPr>
        <w:t>'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язань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нерозголошення персональних даних у працівників, які мають до них доступ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Pr="00B2776D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Зобов'язання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нерозголошення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даних реєструють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ся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Журналі 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реєстрації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зобов'язань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нерозголошення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даних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Нумерація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Журналі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ведеться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наростаючим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gramStart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gramEnd"/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ідсумком, починаючи з №1.</w:t>
      </w:r>
    </w:p>
    <w:p w:rsidR="00C126FD" w:rsidRDefault="00C126FD" w:rsidP="009373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5)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Після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зобов'язання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зберігаються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особових справах відповідних працівників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П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рацівник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277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, в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посадових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інструкціях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передбачено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функції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обробки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персональних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надали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письмове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зобов'язання</w:t>
      </w:r>
      <w:proofErr w:type="spellEnd"/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їх </w:t>
      </w:r>
      <w:r w:rsidRPr="00B27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776D">
        <w:rPr>
          <w:rFonts w:ascii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hAnsi="Times New Roman" w:cs="Times New Roman"/>
          <w:sz w:val="28"/>
          <w:szCs w:val="28"/>
          <w:lang w:eastAsia="uk-UA"/>
        </w:rPr>
        <w:t>ерозголошення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90D53">
        <w:rPr>
          <w:rFonts w:ascii="Times New Roman" w:hAnsi="Times New Roman" w:cs="Times New Roman"/>
          <w:sz w:val="28"/>
          <w:szCs w:val="28"/>
          <w:lang w:val="uk-UA" w:eastAsia="uk-UA"/>
        </w:rPr>
        <w:t>забезпечують захист персональних даних від несанкціонованого доступу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П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>ерсональн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дані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які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оброблюються на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паперо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вих носіях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(в особових справах, журналах, картотека) зберігаються у приміщеннях   (шафах, 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сейфах), захищених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несанкціонованого доступу.</w:t>
      </w:r>
    </w:p>
    <w:p w:rsidR="00C126FD" w:rsidRPr="006B19CB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8) 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>Двері  у  приміщеннях  (шафах,  сейфах)   повинні   бути обладн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ані замком</w:t>
      </w:r>
      <w:r w:rsidRPr="006B19C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126FD" w:rsidRDefault="00C126FD" w:rsidP="009373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126FD" w:rsidRDefault="00C126FD" w:rsidP="00590D5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1D0BBB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0A5794">
      <w:pPr>
        <w:pStyle w:val="30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 w:eastAsia="uk-UA"/>
        </w:rPr>
      </w:pPr>
      <w:bookmarkStart w:id="7" w:name="bookmark16"/>
    </w:p>
    <w:p w:rsidR="00C126FD" w:rsidRPr="00EF074C" w:rsidRDefault="00C126FD" w:rsidP="000A5794">
      <w:pPr>
        <w:pStyle w:val="30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 w:eastAsia="uk-UA"/>
        </w:rPr>
      </w:pPr>
      <w:r>
        <w:rPr>
          <w:b w:val="0"/>
          <w:bCs w:val="0"/>
          <w:sz w:val="28"/>
          <w:szCs w:val="28"/>
          <w:lang w:val="uk-UA" w:eastAsia="uk-U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EF074C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EF074C">
        <w:rPr>
          <w:rFonts w:ascii="Times New Roman" w:hAnsi="Times New Roman" w:cs="Times New Roman"/>
          <w:sz w:val="28"/>
          <w:szCs w:val="28"/>
          <w:lang w:val="uk-UA" w:eastAsia="uk-UA"/>
        </w:rPr>
        <w:t>Дод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аток 1</w:t>
      </w:r>
    </w:p>
    <w:p w:rsidR="00C126FD" w:rsidRDefault="00C126FD" w:rsidP="00D81325">
      <w:pPr>
        <w:pStyle w:val="a5"/>
        <w:ind w:left="48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до Положення про порядок обробки та захисту персональних даних у Луцькій районній раді</w:t>
      </w:r>
    </w:p>
    <w:p w:rsidR="00C126FD" w:rsidRDefault="00C126FD" w:rsidP="00EE139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126FD" w:rsidRPr="00592229" w:rsidRDefault="00C126FD" w:rsidP="00EE13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9222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ЖУРНАЛ</w:t>
      </w:r>
    </w:p>
    <w:p w:rsidR="00C126FD" w:rsidRDefault="00C126FD" w:rsidP="00EE13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9222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реєстрації документів з питань обробки персональних даних працівників (згоди на обробку персональних даних, повідомлення про права у сфері захисту персональних даних)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560"/>
        <w:gridCol w:w="2126"/>
        <w:gridCol w:w="2126"/>
        <w:gridCol w:w="1663"/>
        <w:gridCol w:w="1420"/>
      </w:tblGrid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Прізвище, ім’я. по батькові</w:t>
            </w: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Посада, структурний </w:t>
            </w:r>
            <w:proofErr w:type="spellStart"/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підрозді</w:t>
            </w:r>
            <w:proofErr w:type="spellEnd"/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Вид документа (згода, повідомлення)</w:t>
            </w: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 документа</w:t>
            </w: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Примітки </w:t>
            </w: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67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63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C126FD" w:rsidRPr="00592229" w:rsidRDefault="00C126FD" w:rsidP="00EE13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592229">
      <w:pPr>
        <w:pStyle w:val="30"/>
        <w:shd w:val="clear" w:color="auto" w:fill="auto"/>
        <w:spacing w:before="0" w:after="0" w:line="240" w:lineRule="auto"/>
        <w:ind w:left="4820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EF074C">
      <w:pPr>
        <w:pStyle w:val="30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EF074C">
      <w:pPr>
        <w:pStyle w:val="30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 w:eastAsia="uk-UA"/>
        </w:rPr>
      </w:pPr>
    </w:p>
    <w:p w:rsidR="00C126FD" w:rsidRDefault="00C126FD" w:rsidP="00EF074C">
      <w:pPr>
        <w:pStyle w:val="30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 w:eastAsia="uk-UA"/>
        </w:rPr>
      </w:pPr>
    </w:p>
    <w:p w:rsidR="00C126FD" w:rsidRPr="00EF074C" w:rsidRDefault="00C126FD" w:rsidP="000D55D6">
      <w:pPr>
        <w:pStyle w:val="30"/>
        <w:shd w:val="clear" w:color="auto" w:fill="auto"/>
        <w:spacing w:before="0"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074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Додаток 2</w:t>
      </w:r>
    </w:p>
    <w:p w:rsidR="00C126FD" w:rsidRDefault="00C126FD" w:rsidP="000D55D6">
      <w:pPr>
        <w:pStyle w:val="a5"/>
        <w:ind w:left="48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до Положення про порядок обробки та захисту персональних даних у Луцькій районній раді</w:t>
      </w:r>
    </w:p>
    <w:p w:rsidR="00C126FD" w:rsidRDefault="00C126FD" w:rsidP="000D55D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126FD" w:rsidRPr="00592229" w:rsidRDefault="00C126FD" w:rsidP="000D55D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9222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ЖУРНАЛ</w:t>
      </w:r>
    </w:p>
    <w:p w:rsidR="00C126FD" w:rsidRDefault="00C126FD" w:rsidP="000D55D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9222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реєстрації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зобов’язань про нерозголошення</w:t>
      </w:r>
      <w:r w:rsidRPr="0059222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персональних даних </w:t>
      </w:r>
    </w:p>
    <w:p w:rsidR="00C126FD" w:rsidRDefault="00C126FD" w:rsidP="000D55D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1680"/>
        <w:gridCol w:w="992"/>
        <w:gridCol w:w="1701"/>
        <w:gridCol w:w="2551"/>
        <w:gridCol w:w="2091"/>
      </w:tblGrid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ind w:left="-142" w:right="-87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№</w:t>
            </w:r>
          </w:p>
          <w:p w:rsidR="00C126FD" w:rsidRPr="008B1EC2" w:rsidRDefault="00C126FD" w:rsidP="008B1EC2">
            <w:pPr>
              <w:pStyle w:val="a5"/>
              <w:ind w:left="-142" w:right="-87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з/п</w:t>
            </w: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ind w:left="-142" w:right="-24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Прізвище, </w:t>
            </w:r>
          </w:p>
          <w:p w:rsidR="00C126FD" w:rsidRPr="008B1EC2" w:rsidRDefault="00C126FD" w:rsidP="008B1EC2">
            <w:pPr>
              <w:pStyle w:val="a5"/>
              <w:ind w:left="-142" w:right="-24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ім’я. </w:t>
            </w:r>
          </w:p>
          <w:p w:rsidR="00C126FD" w:rsidRPr="008B1EC2" w:rsidRDefault="00C126FD" w:rsidP="008B1EC2">
            <w:pPr>
              <w:pStyle w:val="a5"/>
              <w:ind w:left="-142" w:right="-24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 батькові</w:t>
            </w: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tabs>
                <w:tab w:val="left" w:pos="1195"/>
              </w:tabs>
              <w:ind w:left="28" w:right="-244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ind w:left="-142" w:right="-87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 надання зобов’язання</w:t>
            </w: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ind w:left="-142" w:right="-87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 позбавлення права доступу до персональних даних та їх обробки</w:t>
            </w: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ind w:left="-142" w:right="-87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Причина позбавлення права доступу до персональних даних та їх обробки (звільнення, переведення на посаду, обов’язки за якою не пов’язані з обробкою персональних даних)</w:t>
            </w: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E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2644D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126FD" w:rsidRPr="008B1EC2">
        <w:tc>
          <w:tcPr>
            <w:tcW w:w="555" w:type="dxa"/>
          </w:tcPr>
          <w:p w:rsidR="00C126FD" w:rsidRPr="008B1EC2" w:rsidRDefault="00C126FD" w:rsidP="002644D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80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1" w:type="dxa"/>
          </w:tcPr>
          <w:p w:rsidR="00C126FD" w:rsidRPr="008B1EC2" w:rsidRDefault="00C126FD" w:rsidP="008B1E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bookmarkEnd w:id="7"/>
    </w:tbl>
    <w:p w:rsidR="00C126FD" w:rsidRDefault="00C126FD" w:rsidP="002644DA">
      <w:pPr>
        <w:jc w:val="center"/>
        <w:rPr>
          <w:b/>
          <w:bCs/>
          <w:lang w:val="uk-UA"/>
        </w:rPr>
      </w:pPr>
    </w:p>
    <w:p w:rsidR="00C126FD" w:rsidRDefault="00C126FD" w:rsidP="002644DA">
      <w:pPr>
        <w:rPr>
          <w:b/>
          <w:bCs/>
          <w:lang w:val="uk-UA"/>
        </w:rPr>
      </w:pPr>
    </w:p>
    <w:p w:rsidR="00C126FD" w:rsidRDefault="00C126FD" w:rsidP="002644DA">
      <w:pPr>
        <w:rPr>
          <w:b/>
          <w:bCs/>
          <w:lang w:val="uk-UA"/>
        </w:rPr>
      </w:pPr>
    </w:p>
    <w:p w:rsidR="00C126FD" w:rsidRDefault="00C126FD" w:rsidP="002644DA">
      <w:pPr>
        <w:rPr>
          <w:b/>
          <w:bCs/>
          <w:lang w:val="uk-UA"/>
        </w:rPr>
      </w:pPr>
    </w:p>
    <w:p w:rsidR="00C126FD" w:rsidRDefault="00C126FD" w:rsidP="002644DA">
      <w:pPr>
        <w:rPr>
          <w:b/>
          <w:bCs/>
          <w:lang w:val="uk-UA"/>
        </w:rPr>
      </w:pPr>
    </w:p>
    <w:sectPr w:rsidR="00C126FD" w:rsidSect="002A5A81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15" w:rsidRDefault="00EA7715" w:rsidP="002A5A81">
      <w:pPr>
        <w:spacing w:after="0" w:line="240" w:lineRule="auto"/>
      </w:pPr>
      <w:r>
        <w:separator/>
      </w:r>
    </w:p>
  </w:endnote>
  <w:endnote w:type="continuationSeparator" w:id="0">
    <w:p w:rsidR="00EA7715" w:rsidRDefault="00EA7715" w:rsidP="002A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FD" w:rsidRDefault="00EA7715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C0725C">
      <w:rPr>
        <w:noProof/>
      </w:rPr>
      <w:t>1</w:t>
    </w:r>
    <w:r>
      <w:rPr>
        <w:noProof/>
      </w:rPr>
      <w:fldChar w:fldCharType="end"/>
    </w:r>
  </w:p>
  <w:p w:rsidR="00C126FD" w:rsidRDefault="00C126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15" w:rsidRDefault="00EA7715" w:rsidP="002A5A81">
      <w:pPr>
        <w:spacing w:after="0" w:line="240" w:lineRule="auto"/>
      </w:pPr>
      <w:r>
        <w:separator/>
      </w:r>
    </w:p>
  </w:footnote>
  <w:footnote w:type="continuationSeparator" w:id="0">
    <w:p w:rsidR="00EA7715" w:rsidRDefault="00EA7715" w:rsidP="002A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FD" w:rsidRDefault="00C126FD">
    <w:pPr>
      <w:pStyle w:val="ab"/>
    </w:pPr>
  </w:p>
  <w:p w:rsidR="00C126FD" w:rsidRPr="002A5A81" w:rsidRDefault="00C126FD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D3B68"/>
    <w:multiLevelType w:val="hybridMultilevel"/>
    <w:tmpl w:val="F872D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31C6"/>
    <w:multiLevelType w:val="hybridMultilevel"/>
    <w:tmpl w:val="A0601D84"/>
    <w:lvl w:ilvl="0" w:tplc="CF0209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8656B09"/>
    <w:multiLevelType w:val="hybridMultilevel"/>
    <w:tmpl w:val="4F329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440F7"/>
    <w:multiLevelType w:val="hybridMultilevel"/>
    <w:tmpl w:val="BB1225EE"/>
    <w:lvl w:ilvl="0" w:tplc="EF064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B560DB"/>
    <w:multiLevelType w:val="hybridMultilevel"/>
    <w:tmpl w:val="C978770C"/>
    <w:lvl w:ilvl="0" w:tplc="DDBADB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C0D0132"/>
    <w:multiLevelType w:val="hybridMultilevel"/>
    <w:tmpl w:val="1542F60A"/>
    <w:lvl w:ilvl="0" w:tplc="6BEE03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B52DCF"/>
    <w:multiLevelType w:val="hybridMultilevel"/>
    <w:tmpl w:val="CEB2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A3B22"/>
    <w:multiLevelType w:val="hybridMultilevel"/>
    <w:tmpl w:val="296C6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542D2"/>
    <w:multiLevelType w:val="hybridMultilevel"/>
    <w:tmpl w:val="4AAE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66FF"/>
    <w:multiLevelType w:val="hybridMultilevel"/>
    <w:tmpl w:val="5952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C714A"/>
    <w:multiLevelType w:val="hybridMultilevel"/>
    <w:tmpl w:val="C8C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62BA5"/>
    <w:multiLevelType w:val="hybridMultilevel"/>
    <w:tmpl w:val="FCF6F33C"/>
    <w:lvl w:ilvl="0" w:tplc="D438E9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712AB"/>
    <w:multiLevelType w:val="hybridMultilevel"/>
    <w:tmpl w:val="A7E44406"/>
    <w:lvl w:ilvl="0" w:tplc="251047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3C1EFF"/>
    <w:multiLevelType w:val="hybridMultilevel"/>
    <w:tmpl w:val="93663A5E"/>
    <w:lvl w:ilvl="0" w:tplc="83364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DC4668"/>
    <w:multiLevelType w:val="hybridMultilevel"/>
    <w:tmpl w:val="993E4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E1E45"/>
    <w:multiLevelType w:val="hybridMultilevel"/>
    <w:tmpl w:val="F79CC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64"/>
    <w:rsid w:val="00027F4B"/>
    <w:rsid w:val="00077A3C"/>
    <w:rsid w:val="00097718"/>
    <w:rsid w:val="000A5794"/>
    <w:rsid w:val="000D1052"/>
    <w:rsid w:val="000D55D6"/>
    <w:rsid w:val="000E1FD1"/>
    <w:rsid w:val="000E7FA8"/>
    <w:rsid w:val="001270EE"/>
    <w:rsid w:val="00163241"/>
    <w:rsid w:val="001A54FA"/>
    <w:rsid w:val="001C6769"/>
    <w:rsid w:val="001D0BBB"/>
    <w:rsid w:val="001D25F9"/>
    <w:rsid w:val="00207928"/>
    <w:rsid w:val="002167AD"/>
    <w:rsid w:val="00226156"/>
    <w:rsid w:val="002644DA"/>
    <w:rsid w:val="00265583"/>
    <w:rsid w:val="00292DE9"/>
    <w:rsid w:val="002A5A81"/>
    <w:rsid w:val="002F585A"/>
    <w:rsid w:val="003066E5"/>
    <w:rsid w:val="003101D5"/>
    <w:rsid w:val="00336301"/>
    <w:rsid w:val="00353AE3"/>
    <w:rsid w:val="00382A57"/>
    <w:rsid w:val="00393A68"/>
    <w:rsid w:val="003F6E25"/>
    <w:rsid w:val="00414684"/>
    <w:rsid w:val="004302E8"/>
    <w:rsid w:val="00431F3F"/>
    <w:rsid w:val="004859E6"/>
    <w:rsid w:val="004A5257"/>
    <w:rsid w:val="004A6CD9"/>
    <w:rsid w:val="004F1FBA"/>
    <w:rsid w:val="00562EE7"/>
    <w:rsid w:val="00590D53"/>
    <w:rsid w:val="00592229"/>
    <w:rsid w:val="005E627A"/>
    <w:rsid w:val="006851C4"/>
    <w:rsid w:val="006B19CB"/>
    <w:rsid w:val="006E7EC4"/>
    <w:rsid w:val="00711611"/>
    <w:rsid w:val="00757129"/>
    <w:rsid w:val="00770FBD"/>
    <w:rsid w:val="00775245"/>
    <w:rsid w:val="007C3579"/>
    <w:rsid w:val="007E2AA1"/>
    <w:rsid w:val="00805151"/>
    <w:rsid w:val="00811C2E"/>
    <w:rsid w:val="0083479E"/>
    <w:rsid w:val="00836231"/>
    <w:rsid w:val="00846598"/>
    <w:rsid w:val="008530FC"/>
    <w:rsid w:val="00854158"/>
    <w:rsid w:val="00863BAA"/>
    <w:rsid w:val="008B1EC2"/>
    <w:rsid w:val="008C1AA7"/>
    <w:rsid w:val="008F706E"/>
    <w:rsid w:val="008F7D08"/>
    <w:rsid w:val="009373BC"/>
    <w:rsid w:val="00950263"/>
    <w:rsid w:val="009834D2"/>
    <w:rsid w:val="009B2D77"/>
    <w:rsid w:val="009C50D9"/>
    <w:rsid w:val="009C5831"/>
    <w:rsid w:val="00A0635F"/>
    <w:rsid w:val="00A50052"/>
    <w:rsid w:val="00A56A4E"/>
    <w:rsid w:val="00A611DE"/>
    <w:rsid w:val="00A72FB0"/>
    <w:rsid w:val="00A863D9"/>
    <w:rsid w:val="00A92EA4"/>
    <w:rsid w:val="00AA4869"/>
    <w:rsid w:val="00AA7348"/>
    <w:rsid w:val="00AB2215"/>
    <w:rsid w:val="00B2776D"/>
    <w:rsid w:val="00B37221"/>
    <w:rsid w:val="00B452D0"/>
    <w:rsid w:val="00B55309"/>
    <w:rsid w:val="00B62696"/>
    <w:rsid w:val="00BB657C"/>
    <w:rsid w:val="00BB7E98"/>
    <w:rsid w:val="00BD2248"/>
    <w:rsid w:val="00C0725C"/>
    <w:rsid w:val="00C126FD"/>
    <w:rsid w:val="00C448C6"/>
    <w:rsid w:val="00C5663D"/>
    <w:rsid w:val="00C72768"/>
    <w:rsid w:val="00C81548"/>
    <w:rsid w:val="00C873CA"/>
    <w:rsid w:val="00D06D90"/>
    <w:rsid w:val="00D311E6"/>
    <w:rsid w:val="00D746F2"/>
    <w:rsid w:val="00D76FDD"/>
    <w:rsid w:val="00D81325"/>
    <w:rsid w:val="00D97085"/>
    <w:rsid w:val="00DA5383"/>
    <w:rsid w:val="00DB555E"/>
    <w:rsid w:val="00DD3B8D"/>
    <w:rsid w:val="00DD4A5B"/>
    <w:rsid w:val="00E15C5B"/>
    <w:rsid w:val="00E241A1"/>
    <w:rsid w:val="00E35E61"/>
    <w:rsid w:val="00E44A5D"/>
    <w:rsid w:val="00E51242"/>
    <w:rsid w:val="00E61B34"/>
    <w:rsid w:val="00EA7715"/>
    <w:rsid w:val="00EE1397"/>
    <w:rsid w:val="00EE5D21"/>
    <w:rsid w:val="00EF074C"/>
    <w:rsid w:val="00EF2F33"/>
    <w:rsid w:val="00F06643"/>
    <w:rsid w:val="00F66C81"/>
    <w:rsid w:val="00F8242C"/>
    <w:rsid w:val="00F90464"/>
    <w:rsid w:val="00FA38FA"/>
    <w:rsid w:val="00FC22CD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uiPriority w:val="99"/>
    <w:locked/>
    <w:rsid w:val="00F90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F90464"/>
    <w:pPr>
      <w:shd w:val="clear" w:color="auto" w:fill="FFFFFF"/>
      <w:spacing w:before="540" w:after="180" w:line="216" w:lineRule="exact"/>
    </w:pPr>
    <w:rPr>
      <w:b/>
      <w:bCs/>
      <w:sz w:val="18"/>
      <w:szCs w:val="18"/>
    </w:rPr>
  </w:style>
  <w:style w:type="character" w:customStyle="1" w:styleId="3SegoeUI">
    <w:name w:val="Основний текст (3) + Segoe UI"/>
    <w:aliases w:val="8,5 pt,Не напівжирний"/>
    <w:basedOn w:val="3"/>
    <w:uiPriority w:val="99"/>
    <w:rsid w:val="00F90464"/>
    <w:rPr>
      <w:rFonts w:ascii="Segoe UI" w:hAnsi="Segoe UI" w:cs="Segoe UI"/>
      <w:b/>
      <w:bCs/>
      <w:spacing w:val="0"/>
      <w:sz w:val="17"/>
      <w:szCs w:val="17"/>
      <w:shd w:val="clear" w:color="auto" w:fill="FFFFFF"/>
    </w:rPr>
  </w:style>
  <w:style w:type="character" w:customStyle="1" w:styleId="a3">
    <w:name w:val="Основний текст + Курсив"/>
    <w:basedOn w:val="a0"/>
    <w:uiPriority w:val="99"/>
    <w:rsid w:val="00F90464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Заголовок №3 + Не напівжирний"/>
    <w:basedOn w:val="a0"/>
    <w:uiPriority w:val="99"/>
    <w:rsid w:val="00F904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10">
    <w:name w:val="Заголовок №3 + Не напівжирний1"/>
    <w:basedOn w:val="a0"/>
    <w:uiPriority w:val="99"/>
    <w:rsid w:val="00F9046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4">
    <w:name w:val="List Paragraph"/>
    <w:basedOn w:val="a"/>
    <w:uiPriority w:val="99"/>
    <w:qFormat/>
    <w:rsid w:val="00F90464"/>
    <w:pPr>
      <w:ind w:left="720"/>
    </w:pPr>
    <w:rPr>
      <w:lang w:eastAsia="en-US"/>
    </w:rPr>
  </w:style>
  <w:style w:type="paragraph" w:styleId="a5">
    <w:name w:val="No Spacing"/>
    <w:uiPriority w:val="99"/>
    <w:qFormat/>
    <w:rsid w:val="00F90464"/>
    <w:rPr>
      <w:rFonts w:cs="Calibri"/>
      <w:lang w:eastAsia="en-US"/>
    </w:rPr>
  </w:style>
  <w:style w:type="character" w:customStyle="1" w:styleId="a6">
    <w:name w:val="Основний текст + Напівжирний"/>
    <w:basedOn w:val="a0"/>
    <w:uiPriority w:val="99"/>
    <w:rsid w:val="006851C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Основний текст (3) + Не напівжирний2"/>
    <w:basedOn w:val="3"/>
    <w:uiPriority w:val="99"/>
    <w:rsid w:val="006851C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ий текст_"/>
    <w:basedOn w:val="a0"/>
    <w:link w:val="1"/>
    <w:uiPriority w:val="99"/>
    <w:locked/>
    <w:rsid w:val="00D8132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ий текст (9)_"/>
    <w:basedOn w:val="a0"/>
    <w:link w:val="90"/>
    <w:uiPriority w:val="99"/>
    <w:locked/>
    <w:rsid w:val="00D81325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ий текст1"/>
    <w:basedOn w:val="a"/>
    <w:link w:val="a7"/>
    <w:uiPriority w:val="99"/>
    <w:rsid w:val="00D81325"/>
    <w:pPr>
      <w:shd w:val="clear" w:color="auto" w:fill="FFFFFF"/>
      <w:spacing w:after="600" w:line="240" w:lineRule="atLeast"/>
      <w:ind w:hanging="580"/>
    </w:pPr>
    <w:rPr>
      <w:sz w:val="18"/>
      <w:szCs w:val="18"/>
    </w:rPr>
  </w:style>
  <w:style w:type="paragraph" w:customStyle="1" w:styleId="90">
    <w:name w:val="Основний текст (9)"/>
    <w:basedOn w:val="a"/>
    <w:link w:val="9"/>
    <w:uiPriority w:val="99"/>
    <w:rsid w:val="00D81325"/>
    <w:pPr>
      <w:shd w:val="clear" w:color="auto" w:fill="FFFFFF"/>
      <w:spacing w:after="600" w:line="240" w:lineRule="atLeast"/>
      <w:jc w:val="both"/>
    </w:pPr>
    <w:rPr>
      <w:sz w:val="13"/>
      <w:szCs w:val="13"/>
    </w:rPr>
  </w:style>
  <w:style w:type="character" w:customStyle="1" w:styleId="4">
    <w:name w:val="Основний текст (4)_"/>
    <w:basedOn w:val="a0"/>
    <w:link w:val="41"/>
    <w:uiPriority w:val="99"/>
    <w:locked/>
    <w:rsid w:val="00D8132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D8132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ий текст (10)_"/>
    <w:basedOn w:val="a0"/>
    <w:link w:val="101"/>
    <w:uiPriority w:val="99"/>
    <w:locked/>
    <w:rsid w:val="00D81325"/>
    <w:rPr>
      <w:rFonts w:ascii="Times New Roman" w:hAnsi="Times New Roman" w:cs="Times New Roman"/>
      <w:smallCaps/>
      <w:spacing w:val="10"/>
      <w:sz w:val="14"/>
      <w:szCs w:val="14"/>
      <w:shd w:val="clear" w:color="auto" w:fill="FFFFFF"/>
    </w:rPr>
  </w:style>
  <w:style w:type="character" w:customStyle="1" w:styleId="15">
    <w:name w:val="Основний текст (15)_"/>
    <w:basedOn w:val="a0"/>
    <w:link w:val="150"/>
    <w:uiPriority w:val="99"/>
    <w:locked/>
    <w:rsid w:val="00D81325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a8">
    <w:name w:val="Підпис до таблиці_"/>
    <w:basedOn w:val="a0"/>
    <w:link w:val="a9"/>
    <w:uiPriority w:val="99"/>
    <w:locked/>
    <w:rsid w:val="00D8132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TrebuchetMS">
    <w:name w:val="Основний текст (15) + Trebuchet MS"/>
    <w:aliases w:val="7,5 pt4,Не напівжирний3,Курсив1"/>
    <w:basedOn w:val="15"/>
    <w:uiPriority w:val="99"/>
    <w:rsid w:val="00D81325"/>
    <w:rPr>
      <w:rFonts w:ascii="Trebuchet MS" w:hAnsi="Trebuchet MS" w:cs="Trebuchet MS"/>
      <w:b/>
      <w:bCs/>
      <w:i/>
      <w:iCs/>
      <w:sz w:val="15"/>
      <w:szCs w:val="15"/>
      <w:shd w:val="clear" w:color="auto" w:fill="FFFFFF"/>
    </w:rPr>
  </w:style>
  <w:style w:type="character" w:customStyle="1" w:styleId="157pt">
    <w:name w:val="Основний текст (15) + 7 pt"/>
    <w:aliases w:val="Не напівжирний2,Малі великі літери2,Інтервал 0 pt2"/>
    <w:basedOn w:val="15"/>
    <w:uiPriority w:val="99"/>
    <w:rsid w:val="00D81325"/>
    <w:rPr>
      <w:rFonts w:ascii="Times New Roman" w:hAnsi="Times New Roman" w:cs="Times New Roman"/>
      <w:b/>
      <w:bCs/>
      <w:smallCaps/>
      <w:spacing w:val="10"/>
      <w:sz w:val="14"/>
      <w:szCs w:val="14"/>
      <w:shd w:val="clear" w:color="auto" w:fill="FFFFFF"/>
    </w:rPr>
  </w:style>
  <w:style w:type="character" w:customStyle="1" w:styleId="151">
    <w:name w:val="Основний текст (15) + Не напівжирний"/>
    <w:basedOn w:val="15"/>
    <w:uiPriority w:val="99"/>
    <w:rsid w:val="00D81325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6">
    <w:name w:val="Основний текст (4) + 6"/>
    <w:aliases w:val="5 pt3,Напівжирний3,Не курсив2"/>
    <w:basedOn w:val="4"/>
    <w:uiPriority w:val="99"/>
    <w:rsid w:val="00D81325"/>
    <w:rPr>
      <w:rFonts w:ascii="Times New Roman" w:hAnsi="Times New Roman" w:cs="Times New Roman"/>
      <w:b/>
      <w:bCs/>
      <w:i/>
      <w:iCs/>
      <w:noProof/>
      <w:sz w:val="13"/>
      <w:szCs w:val="13"/>
      <w:shd w:val="clear" w:color="auto" w:fill="FFFFFF"/>
    </w:rPr>
  </w:style>
  <w:style w:type="character" w:customStyle="1" w:styleId="19">
    <w:name w:val="Основний текст (19)_"/>
    <w:basedOn w:val="a0"/>
    <w:link w:val="190"/>
    <w:uiPriority w:val="99"/>
    <w:locked/>
    <w:rsid w:val="00D81325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0">
    <w:name w:val="Основний текст (20)_"/>
    <w:basedOn w:val="a0"/>
    <w:link w:val="200"/>
    <w:uiPriority w:val="99"/>
    <w:locked/>
    <w:rsid w:val="00D81325"/>
    <w:rPr>
      <w:rFonts w:ascii="Candara" w:hAnsi="Candara" w:cs="Candara"/>
      <w:noProof/>
      <w:sz w:val="16"/>
      <w:szCs w:val="16"/>
      <w:shd w:val="clear" w:color="auto" w:fill="FFFFFF"/>
    </w:rPr>
  </w:style>
  <w:style w:type="paragraph" w:customStyle="1" w:styleId="41">
    <w:name w:val="Основний текст (4)1"/>
    <w:basedOn w:val="a"/>
    <w:link w:val="4"/>
    <w:uiPriority w:val="99"/>
    <w:rsid w:val="00D81325"/>
    <w:pPr>
      <w:shd w:val="clear" w:color="auto" w:fill="FFFFFF"/>
      <w:spacing w:before="180" w:after="0" w:line="456" w:lineRule="exact"/>
    </w:pPr>
    <w:rPr>
      <w:i/>
      <w:iCs/>
      <w:sz w:val="18"/>
      <w:szCs w:val="18"/>
    </w:rPr>
  </w:style>
  <w:style w:type="paragraph" w:customStyle="1" w:styleId="34">
    <w:name w:val="Заголовок №3"/>
    <w:basedOn w:val="a"/>
    <w:link w:val="33"/>
    <w:uiPriority w:val="99"/>
    <w:rsid w:val="00D81325"/>
    <w:pPr>
      <w:shd w:val="clear" w:color="auto" w:fill="FFFFFF"/>
      <w:spacing w:before="180" w:after="0" w:line="235" w:lineRule="exact"/>
      <w:outlineLvl w:val="2"/>
    </w:pPr>
    <w:rPr>
      <w:b/>
      <w:bCs/>
      <w:sz w:val="18"/>
      <w:szCs w:val="18"/>
    </w:rPr>
  </w:style>
  <w:style w:type="paragraph" w:customStyle="1" w:styleId="101">
    <w:name w:val="Основний текст (10)1"/>
    <w:basedOn w:val="a"/>
    <w:link w:val="10"/>
    <w:uiPriority w:val="99"/>
    <w:rsid w:val="00D81325"/>
    <w:pPr>
      <w:shd w:val="clear" w:color="auto" w:fill="FFFFFF"/>
      <w:spacing w:after="0" w:line="240" w:lineRule="atLeast"/>
      <w:jc w:val="both"/>
    </w:pPr>
    <w:rPr>
      <w:smallCaps/>
      <w:spacing w:val="10"/>
      <w:sz w:val="14"/>
      <w:szCs w:val="14"/>
    </w:rPr>
  </w:style>
  <w:style w:type="paragraph" w:customStyle="1" w:styleId="150">
    <w:name w:val="Основний текст (15)"/>
    <w:basedOn w:val="a"/>
    <w:link w:val="15"/>
    <w:uiPriority w:val="99"/>
    <w:rsid w:val="00D81325"/>
    <w:pPr>
      <w:shd w:val="clear" w:color="auto" w:fill="FFFFFF"/>
      <w:spacing w:after="0" w:line="91" w:lineRule="exact"/>
      <w:jc w:val="both"/>
    </w:pPr>
    <w:rPr>
      <w:b/>
      <w:bCs/>
      <w:sz w:val="13"/>
      <w:szCs w:val="13"/>
    </w:rPr>
  </w:style>
  <w:style w:type="paragraph" w:customStyle="1" w:styleId="a9">
    <w:name w:val="Підпис до таблиці"/>
    <w:basedOn w:val="a"/>
    <w:link w:val="a8"/>
    <w:uiPriority w:val="99"/>
    <w:rsid w:val="00D81325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190">
    <w:name w:val="Основний текст (19)"/>
    <w:basedOn w:val="a"/>
    <w:link w:val="19"/>
    <w:uiPriority w:val="99"/>
    <w:rsid w:val="00D81325"/>
    <w:pPr>
      <w:shd w:val="clear" w:color="auto" w:fill="FFFFFF"/>
      <w:spacing w:before="60" w:after="60" w:line="240" w:lineRule="atLeast"/>
      <w:jc w:val="both"/>
    </w:pPr>
    <w:rPr>
      <w:sz w:val="13"/>
      <w:szCs w:val="13"/>
    </w:rPr>
  </w:style>
  <w:style w:type="paragraph" w:customStyle="1" w:styleId="200">
    <w:name w:val="Основний текст (20)"/>
    <w:basedOn w:val="a"/>
    <w:link w:val="20"/>
    <w:uiPriority w:val="99"/>
    <w:rsid w:val="00D81325"/>
    <w:pPr>
      <w:shd w:val="clear" w:color="auto" w:fill="FFFFFF"/>
      <w:spacing w:before="60" w:after="60" w:line="240" w:lineRule="atLeast"/>
      <w:jc w:val="both"/>
    </w:pPr>
    <w:rPr>
      <w:rFonts w:ascii="Candara" w:hAnsi="Candara" w:cs="Candara"/>
      <w:noProof/>
      <w:sz w:val="16"/>
      <w:szCs w:val="16"/>
    </w:rPr>
  </w:style>
  <w:style w:type="table" w:styleId="aa">
    <w:name w:val="Table Grid"/>
    <w:basedOn w:val="a1"/>
    <w:uiPriority w:val="99"/>
    <w:rsid w:val="0059222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2A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A5A81"/>
  </w:style>
  <w:style w:type="paragraph" w:styleId="ad">
    <w:name w:val="footer"/>
    <w:basedOn w:val="a"/>
    <w:link w:val="ae"/>
    <w:uiPriority w:val="99"/>
    <w:rsid w:val="002A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A5A81"/>
  </w:style>
  <w:style w:type="paragraph" w:styleId="af">
    <w:name w:val="Balloon Text"/>
    <w:basedOn w:val="a"/>
    <w:link w:val="af0"/>
    <w:uiPriority w:val="99"/>
    <w:semiHidden/>
    <w:rsid w:val="002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A5A8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DA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6269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uiPriority w:val="99"/>
    <w:locked/>
    <w:rsid w:val="00F90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F90464"/>
    <w:pPr>
      <w:shd w:val="clear" w:color="auto" w:fill="FFFFFF"/>
      <w:spacing w:before="540" w:after="180" w:line="216" w:lineRule="exact"/>
    </w:pPr>
    <w:rPr>
      <w:b/>
      <w:bCs/>
      <w:sz w:val="18"/>
      <w:szCs w:val="18"/>
    </w:rPr>
  </w:style>
  <w:style w:type="character" w:customStyle="1" w:styleId="3SegoeUI">
    <w:name w:val="Основний текст (3) + Segoe UI"/>
    <w:aliases w:val="8,5 pt,Не напівжирний"/>
    <w:basedOn w:val="3"/>
    <w:uiPriority w:val="99"/>
    <w:rsid w:val="00F90464"/>
    <w:rPr>
      <w:rFonts w:ascii="Segoe UI" w:hAnsi="Segoe UI" w:cs="Segoe UI"/>
      <w:b/>
      <w:bCs/>
      <w:spacing w:val="0"/>
      <w:sz w:val="17"/>
      <w:szCs w:val="17"/>
      <w:shd w:val="clear" w:color="auto" w:fill="FFFFFF"/>
    </w:rPr>
  </w:style>
  <w:style w:type="character" w:customStyle="1" w:styleId="a3">
    <w:name w:val="Основний текст + Курсив"/>
    <w:basedOn w:val="a0"/>
    <w:uiPriority w:val="99"/>
    <w:rsid w:val="00F90464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Заголовок №3 + Не напівжирний"/>
    <w:basedOn w:val="a0"/>
    <w:uiPriority w:val="99"/>
    <w:rsid w:val="00F904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10">
    <w:name w:val="Заголовок №3 + Не напівжирний1"/>
    <w:basedOn w:val="a0"/>
    <w:uiPriority w:val="99"/>
    <w:rsid w:val="00F9046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4">
    <w:name w:val="List Paragraph"/>
    <w:basedOn w:val="a"/>
    <w:uiPriority w:val="99"/>
    <w:qFormat/>
    <w:rsid w:val="00F90464"/>
    <w:pPr>
      <w:ind w:left="720"/>
    </w:pPr>
    <w:rPr>
      <w:lang w:eastAsia="en-US"/>
    </w:rPr>
  </w:style>
  <w:style w:type="paragraph" w:styleId="a5">
    <w:name w:val="No Spacing"/>
    <w:uiPriority w:val="99"/>
    <w:qFormat/>
    <w:rsid w:val="00F90464"/>
    <w:rPr>
      <w:rFonts w:cs="Calibri"/>
      <w:lang w:eastAsia="en-US"/>
    </w:rPr>
  </w:style>
  <w:style w:type="character" w:customStyle="1" w:styleId="a6">
    <w:name w:val="Основний текст + Напівжирний"/>
    <w:basedOn w:val="a0"/>
    <w:uiPriority w:val="99"/>
    <w:rsid w:val="006851C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Основний текст (3) + Не напівжирний2"/>
    <w:basedOn w:val="3"/>
    <w:uiPriority w:val="99"/>
    <w:rsid w:val="006851C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ий текст_"/>
    <w:basedOn w:val="a0"/>
    <w:link w:val="1"/>
    <w:uiPriority w:val="99"/>
    <w:locked/>
    <w:rsid w:val="00D8132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ий текст (9)_"/>
    <w:basedOn w:val="a0"/>
    <w:link w:val="90"/>
    <w:uiPriority w:val="99"/>
    <w:locked/>
    <w:rsid w:val="00D81325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ий текст1"/>
    <w:basedOn w:val="a"/>
    <w:link w:val="a7"/>
    <w:uiPriority w:val="99"/>
    <w:rsid w:val="00D81325"/>
    <w:pPr>
      <w:shd w:val="clear" w:color="auto" w:fill="FFFFFF"/>
      <w:spacing w:after="600" w:line="240" w:lineRule="atLeast"/>
      <w:ind w:hanging="580"/>
    </w:pPr>
    <w:rPr>
      <w:sz w:val="18"/>
      <w:szCs w:val="18"/>
    </w:rPr>
  </w:style>
  <w:style w:type="paragraph" w:customStyle="1" w:styleId="90">
    <w:name w:val="Основний текст (9)"/>
    <w:basedOn w:val="a"/>
    <w:link w:val="9"/>
    <w:uiPriority w:val="99"/>
    <w:rsid w:val="00D81325"/>
    <w:pPr>
      <w:shd w:val="clear" w:color="auto" w:fill="FFFFFF"/>
      <w:spacing w:after="600" w:line="240" w:lineRule="atLeast"/>
      <w:jc w:val="both"/>
    </w:pPr>
    <w:rPr>
      <w:sz w:val="13"/>
      <w:szCs w:val="13"/>
    </w:rPr>
  </w:style>
  <w:style w:type="character" w:customStyle="1" w:styleId="4">
    <w:name w:val="Основний текст (4)_"/>
    <w:basedOn w:val="a0"/>
    <w:link w:val="41"/>
    <w:uiPriority w:val="99"/>
    <w:locked/>
    <w:rsid w:val="00D8132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D8132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ий текст (10)_"/>
    <w:basedOn w:val="a0"/>
    <w:link w:val="101"/>
    <w:uiPriority w:val="99"/>
    <w:locked/>
    <w:rsid w:val="00D81325"/>
    <w:rPr>
      <w:rFonts w:ascii="Times New Roman" w:hAnsi="Times New Roman" w:cs="Times New Roman"/>
      <w:smallCaps/>
      <w:spacing w:val="10"/>
      <w:sz w:val="14"/>
      <w:szCs w:val="14"/>
      <w:shd w:val="clear" w:color="auto" w:fill="FFFFFF"/>
    </w:rPr>
  </w:style>
  <w:style w:type="character" w:customStyle="1" w:styleId="15">
    <w:name w:val="Основний текст (15)_"/>
    <w:basedOn w:val="a0"/>
    <w:link w:val="150"/>
    <w:uiPriority w:val="99"/>
    <w:locked/>
    <w:rsid w:val="00D81325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a8">
    <w:name w:val="Підпис до таблиці_"/>
    <w:basedOn w:val="a0"/>
    <w:link w:val="a9"/>
    <w:uiPriority w:val="99"/>
    <w:locked/>
    <w:rsid w:val="00D8132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TrebuchetMS">
    <w:name w:val="Основний текст (15) + Trebuchet MS"/>
    <w:aliases w:val="7,5 pt4,Не напівжирний3,Курсив1"/>
    <w:basedOn w:val="15"/>
    <w:uiPriority w:val="99"/>
    <w:rsid w:val="00D81325"/>
    <w:rPr>
      <w:rFonts w:ascii="Trebuchet MS" w:hAnsi="Trebuchet MS" w:cs="Trebuchet MS"/>
      <w:b/>
      <w:bCs/>
      <w:i/>
      <w:iCs/>
      <w:sz w:val="15"/>
      <w:szCs w:val="15"/>
      <w:shd w:val="clear" w:color="auto" w:fill="FFFFFF"/>
    </w:rPr>
  </w:style>
  <w:style w:type="character" w:customStyle="1" w:styleId="157pt">
    <w:name w:val="Основний текст (15) + 7 pt"/>
    <w:aliases w:val="Не напівжирний2,Малі великі літери2,Інтервал 0 pt2"/>
    <w:basedOn w:val="15"/>
    <w:uiPriority w:val="99"/>
    <w:rsid w:val="00D81325"/>
    <w:rPr>
      <w:rFonts w:ascii="Times New Roman" w:hAnsi="Times New Roman" w:cs="Times New Roman"/>
      <w:b/>
      <w:bCs/>
      <w:smallCaps/>
      <w:spacing w:val="10"/>
      <w:sz w:val="14"/>
      <w:szCs w:val="14"/>
      <w:shd w:val="clear" w:color="auto" w:fill="FFFFFF"/>
    </w:rPr>
  </w:style>
  <w:style w:type="character" w:customStyle="1" w:styleId="151">
    <w:name w:val="Основний текст (15) + Не напівжирний"/>
    <w:basedOn w:val="15"/>
    <w:uiPriority w:val="99"/>
    <w:rsid w:val="00D81325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6">
    <w:name w:val="Основний текст (4) + 6"/>
    <w:aliases w:val="5 pt3,Напівжирний3,Не курсив2"/>
    <w:basedOn w:val="4"/>
    <w:uiPriority w:val="99"/>
    <w:rsid w:val="00D81325"/>
    <w:rPr>
      <w:rFonts w:ascii="Times New Roman" w:hAnsi="Times New Roman" w:cs="Times New Roman"/>
      <w:b/>
      <w:bCs/>
      <w:i/>
      <w:iCs/>
      <w:noProof/>
      <w:sz w:val="13"/>
      <w:szCs w:val="13"/>
      <w:shd w:val="clear" w:color="auto" w:fill="FFFFFF"/>
    </w:rPr>
  </w:style>
  <w:style w:type="character" w:customStyle="1" w:styleId="19">
    <w:name w:val="Основний текст (19)_"/>
    <w:basedOn w:val="a0"/>
    <w:link w:val="190"/>
    <w:uiPriority w:val="99"/>
    <w:locked/>
    <w:rsid w:val="00D81325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0">
    <w:name w:val="Основний текст (20)_"/>
    <w:basedOn w:val="a0"/>
    <w:link w:val="200"/>
    <w:uiPriority w:val="99"/>
    <w:locked/>
    <w:rsid w:val="00D81325"/>
    <w:rPr>
      <w:rFonts w:ascii="Candara" w:hAnsi="Candara" w:cs="Candara"/>
      <w:noProof/>
      <w:sz w:val="16"/>
      <w:szCs w:val="16"/>
      <w:shd w:val="clear" w:color="auto" w:fill="FFFFFF"/>
    </w:rPr>
  </w:style>
  <w:style w:type="paragraph" w:customStyle="1" w:styleId="41">
    <w:name w:val="Основний текст (4)1"/>
    <w:basedOn w:val="a"/>
    <w:link w:val="4"/>
    <w:uiPriority w:val="99"/>
    <w:rsid w:val="00D81325"/>
    <w:pPr>
      <w:shd w:val="clear" w:color="auto" w:fill="FFFFFF"/>
      <w:spacing w:before="180" w:after="0" w:line="456" w:lineRule="exact"/>
    </w:pPr>
    <w:rPr>
      <w:i/>
      <w:iCs/>
      <w:sz w:val="18"/>
      <w:szCs w:val="18"/>
    </w:rPr>
  </w:style>
  <w:style w:type="paragraph" w:customStyle="1" w:styleId="34">
    <w:name w:val="Заголовок №3"/>
    <w:basedOn w:val="a"/>
    <w:link w:val="33"/>
    <w:uiPriority w:val="99"/>
    <w:rsid w:val="00D81325"/>
    <w:pPr>
      <w:shd w:val="clear" w:color="auto" w:fill="FFFFFF"/>
      <w:spacing w:before="180" w:after="0" w:line="235" w:lineRule="exact"/>
      <w:outlineLvl w:val="2"/>
    </w:pPr>
    <w:rPr>
      <w:b/>
      <w:bCs/>
      <w:sz w:val="18"/>
      <w:szCs w:val="18"/>
    </w:rPr>
  </w:style>
  <w:style w:type="paragraph" w:customStyle="1" w:styleId="101">
    <w:name w:val="Основний текст (10)1"/>
    <w:basedOn w:val="a"/>
    <w:link w:val="10"/>
    <w:uiPriority w:val="99"/>
    <w:rsid w:val="00D81325"/>
    <w:pPr>
      <w:shd w:val="clear" w:color="auto" w:fill="FFFFFF"/>
      <w:spacing w:after="0" w:line="240" w:lineRule="atLeast"/>
      <w:jc w:val="both"/>
    </w:pPr>
    <w:rPr>
      <w:smallCaps/>
      <w:spacing w:val="10"/>
      <w:sz w:val="14"/>
      <w:szCs w:val="14"/>
    </w:rPr>
  </w:style>
  <w:style w:type="paragraph" w:customStyle="1" w:styleId="150">
    <w:name w:val="Основний текст (15)"/>
    <w:basedOn w:val="a"/>
    <w:link w:val="15"/>
    <w:uiPriority w:val="99"/>
    <w:rsid w:val="00D81325"/>
    <w:pPr>
      <w:shd w:val="clear" w:color="auto" w:fill="FFFFFF"/>
      <w:spacing w:after="0" w:line="91" w:lineRule="exact"/>
      <w:jc w:val="both"/>
    </w:pPr>
    <w:rPr>
      <w:b/>
      <w:bCs/>
      <w:sz w:val="13"/>
      <w:szCs w:val="13"/>
    </w:rPr>
  </w:style>
  <w:style w:type="paragraph" w:customStyle="1" w:styleId="a9">
    <w:name w:val="Підпис до таблиці"/>
    <w:basedOn w:val="a"/>
    <w:link w:val="a8"/>
    <w:uiPriority w:val="99"/>
    <w:rsid w:val="00D81325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190">
    <w:name w:val="Основний текст (19)"/>
    <w:basedOn w:val="a"/>
    <w:link w:val="19"/>
    <w:uiPriority w:val="99"/>
    <w:rsid w:val="00D81325"/>
    <w:pPr>
      <w:shd w:val="clear" w:color="auto" w:fill="FFFFFF"/>
      <w:spacing w:before="60" w:after="60" w:line="240" w:lineRule="atLeast"/>
      <w:jc w:val="both"/>
    </w:pPr>
    <w:rPr>
      <w:sz w:val="13"/>
      <w:szCs w:val="13"/>
    </w:rPr>
  </w:style>
  <w:style w:type="paragraph" w:customStyle="1" w:styleId="200">
    <w:name w:val="Основний текст (20)"/>
    <w:basedOn w:val="a"/>
    <w:link w:val="20"/>
    <w:uiPriority w:val="99"/>
    <w:rsid w:val="00D81325"/>
    <w:pPr>
      <w:shd w:val="clear" w:color="auto" w:fill="FFFFFF"/>
      <w:spacing w:before="60" w:after="60" w:line="240" w:lineRule="atLeast"/>
      <w:jc w:val="both"/>
    </w:pPr>
    <w:rPr>
      <w:rFonts w:ascii="Candara" w:hAnsi="Candara" w:cs="Candara"/>
      <w:noProof/>
      <w:sz w:val="16"/>
      <w:szCs w:val="16"/>
    </w:rPr>
  </w:style>
  <w:style w:type="table" w:styleId="aa">
    <w:name w:val="Table Grid"/>
    <w:basedOn w:val="a1"/>
    <w:uiPriority w:val="99"/>
    <w:rsid w:val="0059222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2A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A5A81"/>
  </w:style>
  <w:style w:type="paragraph" w:styleId="ad">
    <w:name w:val="footer"/>
    <w:basedOn w:val="a"/>
    <w:link w:val="ae"/>
    <w:uiPriority w:val="99"/>
    <w:rsid w:val="002A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A5A81"/>
  </w:style>
  <w:style w:type="paragraph" w:styleId="af">
    <w:name w:val="Balloon Text"/>
    <w:basedOn w:val="a"/>
    <w:link w:val="af0"/>
    <w:uiPriority w:val="99"/>
    <w:semiHidden/>
    <w:rsid w:val="002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A5A8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DA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6269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2</cp:revision>
  <cp:lastPrinted>2013-03-12T09:02:00Z</cp:lastPrinted>
  <dcterms:created xsi:type="dcterms:W3CDTF">2013-03-12T09:44:00Z</dcterms:created>
  <dcterms:modified xsi:type="dcterms:W3CDTF">2013-03-12T09:44:00Z</dcterms:modified>
</cp:coreProperties>
</file>