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B7" w:rsidRPr="00537DB7" w:rsidRDefault="00AC72FB" w:rsidP="00537DB7">
      <w:pPr>
        <w:pStyle w:val="a3"/>
        <w:jc w:val="left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35pt;margin-top:0;width:39.55pt;height:51.3pt;z-index:251660288" o:allowincell="f" fillcolor="window">
            <v:imagedata r:id="rId8" o:title=""/>
          </v:shape>
          <o:OLEObject Type="Embed" ProgID="Word.Picture.8" ShapeID="_x0000_s1026" DrawAspect="Content" ObjectID="_1678172999" r:id="rId9"/>
        </w:pict>
      </w:r>
    </w:p>
    <w:p w:rsidR="00537DB7" w:rsidRPr="00537DB7" w:rsidRDefault="00537DB7" w:rsidP="00537DB7">
      <w:pPr>
        <w:jc w:val="center"/>
        <w:rPr>
          <w:rFonts w:ascii="Times New Roman" w:hAnsi="Times New Roman" w:cs="Times New Roman"/>
          <w:b/>
          <w:sz w:val="28"/>
        </w:rPr>
      </w:pPr>
    </w:p>
    <w:p w:rsidR="00537DB7" w:rsidRPr="00537DB7" w:rsidRDefault="00537DB7" w:rsidP="00537DB7">
      <w:pPr>
        <w:jc w:val="center"/>
        <w:rPr>
          <w:rFonts w:ascii="Times New Roman" w:hAnsi="Times New Roman" w:cs="Times New Roman"/>
          <w:b/>
          <w:sz w:val="28"/>
        </w:rPr>
      </w:pPr>
    </w:p>
    <w:p w:rsidR="00537DB7" w:rsidRPr="009961B1" w:rsidRDefault="00537DB7" w:rsidP="00F67B54">
      <w:pPr>
        <w:pStyle w:val="2"/>
        <w:rPr>
          <w:sz w:val="28"/>
          <w:szCs w:val="28"/>
          <w:lang w:val="uk-UA"/>
        </w:rPr>
      </w:pPr>
      <w:r w:rsidRPr="009961B1">
        <w:rPr>
          <w:sz w:val="28"/>
          <w:szCs w:val="28"/>
          <w:lang w:val="uk-UA"/>
        </w:rPr>
        <w:t>ЛУЦЬКА РАЙОННА РАДА</w:t>
      </w:r>
    </w:p>
    <w:p w:rsidR="00537DB7" w:rsidRPr="009961B1" w:rsidRDefault="00537DB7" w:rsidP="00537DB7">
      <w:pPr>
        <w:pStyle w:val="1"/>
        <w:rPr>
          <w:szCs w:val="28"/>
          <w:lang w:val="uk-UA"/>
        </w:rPr>
      </w:pPr>
      <w:r w:rsidRPr="009961B1">
        <w:rPr>
          <w:szCs w:val="28"/>
          <w:lang w:val="uk-UA"/>
        </w:rPr>
        <w:t>ВОЛИНСЬКОЇ ОБЛАСТІ</w:t>
      </w:r>
    </w:p>
    <w:p w:rsidR="00537DB7" w:rsidRPr="009961B1" w:rsidRDefault="00537DB7" w:rsidP="00537DB7">
      <w:pPr>
        <w:pStyle w:val="3"/>
        <w:rPr>
          <w:sz w:val="28"/>
          <w:szCs w:val="28"/>
          <w:lang w:val="uk-UA"/>
        </w:rPr>
      </w:pPr>
      <w:r w:rsidRPr="009961B1">
        <w:rPr>
          <w:sz w:val="28"/>
          <w:szCs w:val="28"/>
          <w:lang w:val="uk-UA"/>
        </w:rPr>
        <w:t xml:space="preserve">Р О З П О Р Я Д Ж Е Н </w:t>
      </w:r>
      <w:proofErr w:type="spellStart"/>
      <w:r w:rsidRPr="009961B1">
        <w:rPr>
          <w:sz w:val="28"/>
          <w:szCs w:val="28"/>
          <w:lang w:val="uk-UA"/>
        </w:rPr>
        <w:t>Н</w:t>
      </w:r>
      <w:proofErr w:type="spellEnd"/>
      <w:r w:rsidRPr="009961B1">
        <w:rPr>
          <w:sz w:val="28"/>
          <w:szCs w:val="28"/>
          <w:lang w:val="uk-UA"/>
        </w:rPr>
        <w:t xml:space="preserve"> Я</w:t>
      </w:r>
    </w:p>
    <w:p w:rsidR="00537DB7" w:rsidRPr="009961B1" w:rsidRDefault="00537DB7" w:rsidP="00537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7998" w:rsidRPr="00314A88" w:rsidRDefault="00314A88" w:rsidP="0036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A88">
        <w:rPr>
          <w:rFonts w:ascii="Times New Roman" w:hAnsi="Times New Roman" w:cs="Times New Roman"/>
          <w:sz w:val="28"/>
          <w:szCs w:val="28"/>
        </w:rPr>
        <w:t>В</w:t>
      </w:r>
      <w:r w:rsidR="00537DB7" w:rsidRPr="00314A88">
        <w:rPr>
          <w:rFonts w:ascii="Times New Roman" w:hAnsi="Times New Roman" w:cs="Times New Roman"/>
          <w:sz w:val="28"/>
          <w:szCs w:val="28"/>
        </w:rPr>
        <w:t>ід</w:t>
      </w:r>
      <w:r w:rsidRPr="00314A88">
        <w:rPr>
          <w:rFonts w:ascii="Times New Roman" w:hAnsi="Times New Roman" w:cs="Times New Roman"/>
          <w:sz w:val="28"/>
          <w:szCs w:val="28"/>
        </w:rPr>
        <w:t xml:space="preserve"> 25.01.2021 </w:t>
      </w:r>
      <w:r w:rsidR="00537DB7" w:rsidRPr="00314A8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4A88">
        <w:rPr>
          <w:rFonts w:ascii="Times New Roman" w:hAnsi="Times New Roman" w:cs="Times New Roman"/>
          <w:sz w:val="28"/>
          <w:szCs w:val="28"/>
        </w:rPr>
        <w:t xml:space="preserve">/01-02        </w:t>
      </w:r>
      <w:r w:rsidR="00537DB7" w:rsidRPr="00314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1341D" w:rsidRPr="009961B1" w:rsidRDefault="00537DB7" w:rsidP="009961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A88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314A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br/>
      </w:r>
      <w:r w:rsidR="00E1341D" w:rsidRPr="009961B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E1341D" w:rsidRPr="009961B1">
        <w:rPr>
          <w:rFonts w:ascii="Times New Roman" w:hAnsi="Times New Roman" w:cs="Times New Roman"/>
          <w:b/>
          <w:bCs/>
          <w:sz w:val="28"/>
          <w:szCs w:val="28"/>
        </w:rPr>
        <w:t xml:space="preserve">затвердження </w:t>
      </w:r>
      <w:r w:rsidR="00E1341D" w:rsidRPr="009961B1">
        <w:rPr>
          <w:rFonts w:ascii="Times New Roman" w:hAnsi="Times New Roman" w:cs="Times New Roman"/>
          <w:b/>
          <w:sz w:val="28"/>
          <w:szCs w:val="28"/>
        </w:rPr>
        <w:t xml:space="preserve">розподілу обов’язків між головою, </w:t>
      </w:r>
      <w:r w:rsidR="00E1341D" w:rsidRPr="009961B1">
        <w:rPr>
          <w:rFonts w:ascii="Times New Roman" w:hAnsi="Times New Roman" w:cs="Times New Roman"/>
          <w:b/>
          <w:bCs/>
          <w:sz w:val="28"/>
          <w:szCs w:val="28"/>
        </w:rPr>
        <w:t xml:space="preserve">заступником голови районної ради та заступником керівника виконавчого апарату районної ради, положень про виконавчий апарат </w:t>
      </w:r>
      <w:r w:rsidR="00F67B54">
        <w:rPr>
          <w:rFonts w:ascii="Times New Roman" w:hAnsi="Times New Roman" w:cs="Times New Roman"/>
          <w:b/>
          <w:bCs/>
          <w:sz w:val="28"/>
          <w:szCs w:val="28"/>
        </w:rPr>
        <w:t>Луцької</w:t>
      </w:r>
      <w:r w:rsidR="00E1341D" w:rsidRPr="009961B1">
        <w:rPr>
          <w:rFonts w:ascii="Times New Roman" w:hAnsi="Times New Roman" w:cs="Times New Roman"/>
          <w:b/>
          <w:bCs/>
          <w:sz w:val="28"/>
          <w:szCs w:val="28"/>
        </w:rPr>
        <w:t xml:space="preserve"> районної ради,</w:t>
      </w:r>
      <w:r w:rsidR="00E1341D" w:rsidRPr="009961B1">
        <w:rPr>
          <w:rFonts w:ascii="Times New Roman" w:hAnsi="Times New Roman" w:cs="Times New Roman"/>
          <w:b/>
          <w:sz w:val="28"/>
          <w:szCs w:val="28"/>
        </w:rPr>
        <w:t xml:space="preserve">  структурні  підрозділи, посадових інструкцій посадових осіб районної ради </w:t>
      </w:r>
    </w:p>
    <w:p w:rsidR="00E1341D" w:rsidRPr="009961B1" w:rsidRDefault="00E1341D" w:rsidP="00996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AA4" w:rsidRPr="002D540A" w:rsidRDefault="00815ACE" w:rsidP="00E1341D">
      <w:pPr>
        <w:pStyle w:val="1"/>
        <w:ind w:right="-144" w:firstLine="426"/>
        <w:jc w:val="both"/>
        <w:rPr>
          <w:b w:val="0"/>
          <w:szCs w:val="28"/>
          <w:lang w:val="uk-UA"/>
        </w:rPr>
      </w:pPr>
      <w:r w:rsidRPr="002D540A">
        <w:rPr>
          <w:b w:val="0"/>
          <w:szCs w:val="28"/>
          <w:lang w:val="uk-UA"/>
        </w:rPr>
        <w:t xml:space="preserve">   </w:t>
      </w:r>
      <w:r w:rsidR="00E1341D">
        <w:rPr>
          <w:b w:val="0"/>
          <w:szCs w:val="28"/>
          <w:lang w:val="uk-UA"/>
        </w:rPr>
        <w:tab/>
      </w:r>
      <w:r w:rsidR="006B7AA4" w:rsidRPr="002D540A">
        <w:rPr>
          <w:b w:val="0"/>
          <w:szCs w:val="28"/>
          <w:lang w:val="uk-UA"/>
        </w:rPr>
        <w:t>Відповідно до частин 6,</w:t>
      </w:r>
      <w:r w:rsidR="00E1341D">
        <w:rPr>
          <w:b w:val="0"/>
          <w:szCs w:val="28"/>
          <w:lang w:val="uk-UA"/>
        </w:rPr>
        <w:t xml:space="preserve"> </w:t>
      </w:r>
      <w:r w:rsidR="006B7AA4" w:rsidRPr="002D540A">
        <w:rPr>
          <w:b w:val="0"/>
          <w:szCs w:val="28"/>
          <w:lang w:val="uk-UA"/>
        </w:rPr>
        <w:t xml:space="preserve">7 статті 55, статті 58 Закону України “Про місцеве самоврядування  в Україні </w:t>
      </w:r>
      <w:r w:rsidR="00DA517E" w:rsidRPr="002D540A">
        <w:rPr>
          <w:b w:val="0"/>
          <w:szCs w:val="28"/>
          <w:lang w:val="uk-UA"/>
        </w:rPr>
        <w:t>”, рішення  районної ради від 15.12</w:t>
      </w:r>
      <w:r w:rsidR="006B7AA4" w:rsidRPr="002D540A">
        <w:rPr>
          <w:b w:val="0"/>
          <w:szCs w:val="28"/>
          <w:lang w:val="uk-UA"/>
        </w:rPr>
        <w:t>.20</w:t>
      </w:r>
      <w:r w:rsidR="00DA517E" w:rsidRPr="002D540A">
        <w:rPr>
          <w:b w:val="0"/>
          <w:szCs w:val="28"/>
          <w:lang w:val="uk-UA"/>
        </w:rPr>
        <w:t>20</w:t>
      </w:r>
      <w:r w:rsidR="006B7AA4" w:rsidRPr="002D540A">
        <w:rPr>
          <w:b w:val="0"/>
          <w:szCs w:val="28"/>
          <w:lang w:val="uk-UA"/>
        </w:rPr>
        <w:t xml:space="preserve">  № </w:t>
      </w:r>
      <w:r w:rsidR="00DA517E" w:rsidRPr="002D540A">
        <w:rPr>
          <w:b w:val="0"/>
          <w:szCs w:val="28"/>
          <w:lang w:val="uk-UA"/>
        </w:rPr>
        <w:t>1</w:t>
      </w:r>
      <w:r w:rsidR="006B7AA4" w:rsidRPr="002D540A">
        <w:rPr>
          <w:b w:val="0"/>
          <w:szCs w:val="28"/>
          <w:lang w:val="uk-UA"/>
        </w:rPr>
        <w:t>/</w:t>
      </w:r>
      <w:r w:rsidR="00DA517E" w:rsidRPr="002D540A">
        <w:rPr>
          <w:b w:val="0"/>
          <w:szCs w:val="28"/>
          <w:lang w:val="uk-UA"/>
        </w:rPr>
        <w:t>10</w:t>
      </w:r>
      <w:r w:rsidR="006B7AA4" w:rsidRPr="002D540A">
        <w:rPr>
          <w:b w:val="0"/>
          <w:szCs w:val="28"/>
          <w:lang w:val="uk-UA"/>
        </w:rPr>
        <w:t xml:space="preserve">  “Про  затвердження </w:t>
      </w:r>
      <w:r w:rsidR="00DA517E" w:rsidRPr="002D540A">
        <w:rPr>
          <w:b w:val="0"/>
          <w:szCs w:val="28"/>
          <w:lang w:val="uk-UA"/>
        </w:rPr>
        <w:t xml:space="preserve">структури та штатної </w:t>
      </w:r>
      <w:r w:rsidR="006B7AA4" w:rsidRPr="002D540A">
        <w:rPr>
          <w:b w:val="0"/>
          <w:szCs w:val="28"/>
          <w:lang w:val="uk-UA"/>
        </w:rPr>
        <w:t>чисельності виконавчого апарату районної ради ” :</w:t>
      </w:r>
    </w:p>
    <w:p w:rsidR="006B7AA4" w:rsidRPr="002D540A" w:rsidRDefault="006B7AA4" w:rsidP="006B7AA4">
      <w:pPr>
        <w:pStyle w:val="a5"/>
        <w:rPr>
          <w:szCs w:val="28"/>
        </w:rPr>
      </w:pPr>
    </w:p>
    <w:p w:rsidR="006B7AA4" w:rsidRPr="002D540A" w:rsidRDefault="007A75CD" w:rsidP="007A75C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AA4" w:rsidRPr="002D540A">
        <w:rPr>
          <w:rFonts w:ascii="Times New Roman" w:hAnsi="Times New Roman" w:cs="Times New Roman"/>
          <w:sz w:val="28"/>
          <w:szCs w:val="28"/>
        </w:rPr>
        <w:t>ЗАТВЕРДИТИ:</w:t>
      </w:r>
    </w:p>
    <w:p w:rsidR="006B7AA4" w:rsidRPr="002D540A" w:rsidRDefault="00F67B54" w:rsidP="00E1341D">
      <w:pPr>
        <w:pStyle w:val="a5"/>
        <w:ind w:firstLine="0"/>
        <w:rPr>
          <w:szCs w:val="28"/>
        </w:rPr>
      </w:pPr>
      <w:r>
        <w:rPr>
          <w:szCs w:val="28"/>
        </w:rPr>
        <w:t>1) Р</w:t>
      </w:r>
      <w:r w:rsidR="006B7AA4" w:rsidRPr="002D540A">
        <w:rPr>
          <w:szCs w:val="28"/>
        </w:rPr>
        <w:t xml:space="preserve">озподіл обов’язків між </w:t>
      </w:r>
      <w:proofErr w:type="spellStart"/>
      <w:r w:rsidR="006B7AA4" w:rsidRPr="002D540A">
        <w:rPr>
          <w:szCs w:val="28"/>
        </w:rPr>
        <w:t>головою</w:t>
      </w:r>
      <w:r w:rsidR="00E1341D">
        <w:rPr>
          <w:szCs w:val="28"/>
        </w:rPr>
        <w:t>,</w:t>
      </w:r>
      <w:r w:rsidR="006B7AA4" w:rsidRPr="002D540A">
        <w:rPr>
          <w:szCs w:val="28"/>
        </w:rPr>
        <w:t>заступником</w:t>
      </w:r>
      <w:proofErr w:type="spellEnd"/>
      <w:r w:rsidR="006B7AA4" w:rsidRPr="002D540A">
        <w:rPr>
          <w:szCs w:val="28"/>
        </w:rPr>
        <w:t xml:space="preserve"> голови районної ради,</w:t>
      </w:r>
      <w:r w:rsidR="00E1341D" w:rsidRPr="00E1341D">
        <w:rPr>
          <w:bCs/>
          <w:szCs w:val="28"/>
        </w:rPr>
        <w:t xml:space="preserve"> </w:t>
      </w:r>
      <w:r w:rsidR="00E1341D" w:rsidRPr="00EF47BD">
        <w:rPr>
          <w:bCs/>
          <w:szCs w:val="28"/>
        </w:rPr>
        <w:t>та заступником керівника виконавчого апарату районної ради</w:t>
      </w:r>
      <w:r w:rsidR="00E1341D">
        <w:rPr>
          <w:bCs/>
          <w:szCs w:val="28"/>
        </w:rPr>
        <w:t xml:space="preserve"> </w:t>
      </w:r>
      <w:r w:rsidR="006B7AA4" w:rsidRPr="002D540A">
        <w:rPr>
          <w:bCs/>
          <w:szCs w:val="28"/>
        </w:rPr>
        <w:t xml:space="preserve"> </w:t>
      </w:r>
      <w:r w:rsidR="006B7AA4" w:rsidRPr="002D540A">
        <w:rPr>
          <w:szCs w:val="28"/>
        </w:rPr>
        <w:t>(додаток 1);</w:t>
      </w:r>
    </w:p>
    <w:p w:rsidR="006B7AA4" w:rsidRDefault="009E0139" w:rsidP="00E1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B7AA4" w:rsidRPr="002D540A">
        <w:rPr>
          <w:rFonts w:ascii="Times New Roman" w:eastAsia="Times New Roman" w:hAnsi="Times New Roman" w:cs="Times New Roman"/>
          <w:sz w:val="28"/>
          <w:szCs w:val="28"/>
        </w:rPr>
        <w:t xml:space="preserve">Положення  про виконавчий апарат </w:t>
      </w:r>
      <w:r w:rsidRPr="002D540A">
        <w:rPr>
          <w:rFonts w:ascii="Times New Roman" w:eastAsia="Times New Roman" w:hAnsi="Times New Roman" w:cs="Times New Roman"/>
          <w:sz w:val="28"/>
          <w:szCs w:val="28"/>
        </w:rPr>
        <w:t>Луцько</w:t>
      </w:r>
      <w:r w:rsidR="006B7AA4" w:rsidRPr="002D540A">
        <w:rPr>
          <w:rFonts w:ascii="Times New Roman" w:eastAsia="Times New Roman" w:hAnsi="Times New Roman" w:cs="Times New Roman"/>
          <w:sz w:val="28"/>
          <w:szCs w:val="28"/>
        </w:rPr>
        <w:t>ї районної ради (додаток 2);</w:t>
      </w:r>
    </w:p>
    <w:p w:rsidR="00CC4B72" w:rsidRDefault="009E0139" w:rsidP="00E1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40A">
        <w:rPr>
          <w:rFonts w:ascii="Times New Roman" w:hAnsi="Times New Roman" w:cs="Times New Roman"/>
          <w:sz w:val="28"/>
          <w:szCs w:val="28"/>
        </w:rPr>
        <w:t>3)Посадову  інструкцію</w:t>
      </w:r>
      <w:r w:rsidRPr="002D540A">
        <w:rPr>
          <w:rFonts w:ascii="Times New Roman" w:hAnsi="Times New Roman" w:cs="Times New Roman"/>
          <w:bCs/>
          <w:sz w:val="28"/>
          <w:szCs w:val="28"/>
        </w:rPr>
        <w:t xml:space="preserve"> заступника </w:t>
      </w:r>
      <w:r w:rsidR="00E1341D">
        <w:rPr>
          <w:rFonts w:ascii="Times New Roman" w:hAnsi="Times New Roman" w:cs="Times New Roman"/>
          <w:sz w:val="28"/>
          <w:szCs w:val="28"/>
        </w:rPr>
        <w:t>керівника, керуючого справами (</w:t>
      </w:r>
      <w:r w:rsidR="00FC388C" w:rsidRPr="002D540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1341D">
        <w:rPr>
          <w:rFonts w:ascii="Times New Roman" w:hAnsi="Times New Roman" w:cs="Times New Roman"/>
          <w:sz w:val="28"/>
          <w:szCs w:val="28"/>
        </w:rPr>
        <w:t>3);</w:t>
      </w:r>
    </w:p>
    <w:p w:rsidR="00CC4B72" w:rsidRDefault="00E1341D" w:rsidP="00E1341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88C" w:rsidRPr="002D540A">
        <w:rPr>
          <w:rFonts w:ascii="Times New Roman" w:hAnsi="Times New Roman" w:cs="Times New Roman"/>
          <w:sz w:val="28"/>
          <w:szCs w:val="28"/>
        </w:rPr>
        <w:t>)</w:t>
      </w:r>
      <w:r w:rsidR="00790E3F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CC4B72" w:rsidRPr="00CC4B72">
        <w:rPr>
          <w:rFonts w:ascii="Times New Roman" w:hAnsi="Times New Roman"/>
          <w:bCs/>
          <w:sz w:val="28"/>
          <w:szCs w:val="28"/>
        </w:rPr>
        <w:t>про відділ забезпечення діяльності  ради</w:t>
      </w:r>
      <w:r>
        <w:rPr>
          <w:rFonts w:ascii="Times New Roman" w:hAnsi="Times New Roman"/>
          <w:bCs/>
          <w:sz w:val="28"/>
          <w:szCs w:val="28"/>
        </w:rPr>
        <w:t xml:space="preserve"> (додаток 4</w:t>
      </w:r>
      <w:r w:rsidR="00CC4B72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20941" w:rsidRDefault="00E1341D" w:rsidP="00E1341D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</w:t>
      </w:r>
      <w:r w:rsidR="00DD7044">
        <w:rPr>
          <w:rFonts w:ascii="Times New Roman" w:hAnsi="Times New Roman"/>
          <w:bCs/>
          <w:sz w:val="28"/>
          <w:szCs w:val="28"/>
        </w:rPr>
        <w:t xml:space="preserve">Положення </w:t>
      </w:r>
      <w:r w:rsidR="00D20941" w:rsidRPr="00D20941">
        <w:rPr>
          <w:rFonts w:ascii="Times New Roman" w:hAnsi="Times New Roman" w:cs="Times New Roman"/>
          <w:sz w:val="28"/>
          <w:szCs w:val="28"/>
        </w:rPr>
        <w:t>про відділ з питань управління комунальної власності</w:t>
      </w:r>
      <w:r w:rsidR="00D20941" w:rsidRPr="00D20941">
        <w:rPr>
          <w:rFonts w:ascii="Times New Roman" w:hAnsi="Times New Roman" w:cs="Times New Roman"/>
          <w:sz w:val="28"/>
          <w:szCs w:val="28"/>
        </w:rPr>
        <w:br/>
        <w:t xml:space="preserve"> та земель територіальних громад</w:t>
      </w:r>
      <w:r>
        <w:rPr>
          <w:rFonts w:ascii="Times New Roman" w:hAnsi="Times New Roman" w:cs="Times New Roman"/>
          <w:sz w:val="28"/>
          <w:szCs w:val="28"/>
        </w:rPr>
        <w:t xml:space="preserve"> (додаток 5);</w:t>
      </w:r>
    </w:p>
    <w:p w:rsidR="00B912C8" w:rsidRDefault="00E1341D" w:rsidP="00B912C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941">
        <w:rPr>
          <w:rFonts w:ascii="Times New Roman" w:hAnsi="Times New Roman" w:cs="Times New Roman"/>
          <w:sz w:val="28"/>
          <w:szCs w:val="28"/>
        </w:rPr>
        <w:t xml:space="preserve">)Положення </w:t>
      </w:r>
      <w:r w:rsidR="005620E0">
        <w:rPr>
          <w:rFonts w:ascii="Times New Roman" w:hAnsi="Times New Roman" w:cs="Times New Roman"/>
          <w:sz w:val="28"/>
          <w:szCs w:val="28"/>
        </w:rPr>
        <w:t xml:space="preserve">про </w:t>
      </w:r>
      <w:r w:rsidR="005620E0" w:rsidRPr="005620E0">
        <w:rPr>
          <w:rFonts w:ascii="Times New Roman" w:hAnsi="Times New Roman" w:cs="Times New Roman"/>
          <w:sz w:val="28"/>
          <w:szCs w:val="28"/>
        </w:rPr>
        <w:t>сектор юридичного забезпечення</w:t>
      </w:r>
      <w:r w:rsidR="00B912C8">
        <w:rPr>
          <w:rFonts w:ascii="Times New Roman" w:hAnsi="Times New Roman" w:cs="Times New Roman"/>
          <w:sz w:val="28"/>
          <w:szCs w:val="28"/>
        </w:rPr>
        <w:t xml:space="preserve"> (додаток 6</w:t>
      </w:r>
      <w:r w:rsidR="005620E0">
        <w:rPr>
          <w:rFonts w:ascii="Times New Roman" w:hAnsi="Times New Roman" w:cs="Times New Roman"/>
          <w:sz w:val="28"/>
          <w:szCs w:val="28"/>
        </w:rPr>
        <w:t>)</w:t>
      </w:r>
      <w:r w:rsidR="00B912C8">
        <w:rPr>
          <w:rFonts w:ascii="Times New Roman" w:hAnsi="Times New Roman" w:cs="Times New Roman"/>
          <w:sz w:val="28"/>
          <w:szCs w:val="28"/>
        </w:rPr>
        <w:t>;</w:t>
      </w:r>
    </w:p>
    <w:p w:rsidR="007D5DA5" w:rsidRDefault="00B912C8" w:rsidP="007D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7)Положення </w:t>
      </w:r>
      <w:r w:rsidRPr="00CC4B72">
        <w:rPr>
          <w:rFonts w:ascii="Times New Roman" w:hAnsi="Times New Roman"/>
          <w:bCs/>
          <w:sz w:val="28"/>
          <w:szCs w:val="28"/>
        </w:rPr>
        <w:t>про відділ</w:t>
      </w:r>
      <w:r w:rsidR="007D5DA5" w:rsidRPr="007D5DA5">
        <w:rPr>
          <w:rFonts w:ascii="Times New Roman" w:hAnsi="Times New Roman" w:cs="Times New Roman"/>
          <w:sz w:val="28"/>
          <w:szCs w:val="28"/>
        </w:rPr>
        <w:t xml:space="preserve"> </w:t>
      </w:r>
      <w:r w:rsidR="007D5DA5" w:rsidRPr="00D63053">
        <w:rPr>
          <w:rFonts w:ascii="Times New Roman" w:hAnsi="Times New Roman" w:cs="Times New Roman"/>
          <w:sz w:val="28"/>
          <w:szCs w:val="28"/>
        </w:rPr>
        <w:t>з питань освіти, науки, культури, молоді, спорту та медицини</w:t>
      </w:r>
      <w:r w:rsidR="007D5DA5">
        <w:rPr>
          <w:rFonts w:ascii="Times New Roman" w:hAnsi="Times New Roman" w:cs="Times New Roman"/>
          <w:sz w:val="28"/>
          <w:szCs w:val="28"/>
        </w:rPr>
        <w:t xml:space="preserve"> (додаток 7);</w:t>
      </w:r>
    </w:p>
    <w:p w:rsidR="007D5DA5" w:rsidRDefault="007D5DA5" w:rsidP="007D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D5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Pr="00CC4B72">
        <w:rPr>
          <w:rFonts w:ascii="Times New Roman" w:hAnsi="Times New Roman"/>
          <w:bCs/>
          <w:sz w:val="28"/>
          <w:szCs w:val="28"/>
        </w:rPr>
        <w:t xml:space="preserve">про </w:t>
      </w:r>
      <w:r w:rsidR="00034287" w:rsidRPr="00034287">
        <w:rPr>
          <w:rFonts w:ascii="Times New Roman" w:hAnsi="Times New Roman" w:cs="Times New Roman"/>
          <w:bCs/>
          <w:sz w:val="28"/>
          <w:szCs w:val="28"/>
        </w:rPr>
        <w:t>ф</w:t>
      </w:r>
      <w:r w:rsidR="00034287" w:rsidRPr="00034287">
        <w:rPr>
          <w:rFonts w:ascii="Times New Roman" w:hAnsi="Times New Roman" w:cs="Times New Roman"/>
          <w:sz w:val="28"/>
          <w:szCs w:val="28"/>
        </w:rPr>
        <w:t>інансово-господарський відділ</w:t>
      </w:r>
      <w:r w:rsidR="00034287">
        <w:rPr>
          <w:rFonts w:ascii="Times New Roman" w:hAnsi="Times New Roman" w:cs="Times New Roman"/>
          <w:sz w:val="28"/>
          <w:szCs w:val="28"/>
        </w:rPr>
        <w:t xml:space="preserve"> (додаток 8);</w:t>
      </w:r>
    </w:p>
    <w:p w:rsidR="00034287" w:rsidRDefault="00034287" w:rsidP="007D5D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034287">
        <w:rPr>
          <w:sz w:val="28"/>
        </w:rPr>
        <w:t xml:space="preserve"> </w:t>
      </w:r>
      <w:r w:rsidRPr="00034287">
        <w:rPr>
          <w:rFonts w:ascii="Times New Roman" w:hAnsi="Times New Roman" w:cs="Times New Roman"/>
          <w:sz w:val="28"/>
        </w:rPr>
        <w:t>Посадову інструкцію радника голови районної ради</w:t>
      </w:r>
      <w:r>
        <w:rPr>
          <w:rFonts w:ascii="Times New Roman" w:hAnsi="Times New Roman" w:cs="Times New Roman"/>
          <w:sz w:val="28"/>
        </w:rPr>
        <w:t xml:space="preserve"> (додаток 9);</w:t>
      </w:r>
    </w:p>
    <w:p w:rsidR="00034287" w:rsidRPr="00034287" w:rsidRDefault="00034287" w:rsidP="007D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Pr="00034287">
        <w:rPr>
          <w:rFonts w:ascii="Times New Roman" w:hAnsi="Times New Roman" w:cs="Times New Roman"/>
          <w:sz w:val="28"/>
        </w:rPr>
        <w:t>) Посадову інструкцію прес-секретаря (додаток</w:t>
      </w:r>
      <w:r>
        <w:rPr>
          <w:rFonts w:ascii="Times New Roman" w:hAnsi="Times New Roman" w:cs="Times New Roman"/>
          <w:sz w:val="28"/>
        </w:rPr>
        <w:t xml:space="preserve"> </w:t>
      </w:r>
      <w:r w:rsidRPr="00034287">
        <w:rPr>
          <w:rFonts w:ascii="Times New Roman" w:hAnsi="Times New Roman" w:cs="Times New Roman"/>
          <w:sz w:val="28"/>
        </w:rPr>
        <w:t>10)</w:t>
      </w:r>
      <w:r>
        <w:rPr>
          <w:rFonts w:ascii="Times New Roman" w:hAnsi="Times New Roman" w:cs="Times New Roman"/>
          <w:sz w:val="28"/>
        </w:rPr>
        <w:t>.</w:t>
      </w:r>
    </w:p>
    <w:p w:rsidR="00C9518E" w:rsidRPr="00C9518E" w:rsidRDefault="009E0139" w:rsidP="00F67B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2D540A">
        <w:rPr>
          <w:rFonts w:ascii="Times New Roman" w:hAnsi="Times New Roman" w:cs="Times New Roman"/>
          <w:sz w:val="28"/>
          <w:szCs w:val="28"/>
        </w:rPr>
        <w:t xml:space="preserve"> </w:t>
      </w:r>
      <w:r w:rsidR="006B7AA4" w:rsidRPr="002D540A">
        <w:rPr>
          <w:rFonts w:ascii="Times New Roman" w:hAnsi="Times New Roman" w:cs="Times New Roman"/>
          <w:sz w:val="28"/>
          <w:szCs w:val="28"/>
        </w:rPr>
        <w:t xml:space="preserve">2. Вважати таким, що втратило чинність розпорядження голови районної ради від </w:t>
      </w:r>
      <w:r w:rsidR="009961B1">
        <w:rPr>
          <w:rFonts w:ascii="Times New Roman" w:hAnsi="Times New Roman" w:cs="Times New Roman"/>
          <w:sz w:val="28"/>
          <w:szCs w:val="28"/>
        </w:rPr>
        <w:t xml:space="preserve"> 13.02.2019 №13/01-02</w:t>
      </w:r>
      <w:r w:rsidR="00C9518E" w:rsidRPr="00C9518E">
        <w:rPr>
          <w:rStyle w:val="10"/>
          <w:rFonts w:eastAsiaTheme="minorEastAsia"/>
          <w:color w:val="000000"/>
          <w:bdr w:val="none" w:sz="0" w:space="0" w:color="auto" w:frame="1"/>
          <w:lang w:val="uk-UA"/>
        </w:rPr>
        <w:t xml:space="preserve"> </w:t>
      </w:r>
      <w:r w:rsidR="00C9518E" w:rsidRPr="00C9518E">
        <w:rPr>
          <w:rStyle w:val="10"/>
          <w:rFonts w:eastAsiaTheme="minorEastAsia"/>
          <w:b w:val="0"/>
          <w:color w:val="000000"/>
          <w:szCs w:val="28"/>
          <w:bdr w:val="none" w:sz="0" w:space="0" w:color="auto" w:frame="1"/>
          <w:lang w:val="uk-UA"/>
        </w:rPr>
        <w:t>«</w:t>
      </w:r>
      <w:r w:rsidR="00C9518E" w:rsidRP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затвердження Положення про виконавчий</w:t>
      </w:r>
      <w:r w:rsid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518E" w:rsidRP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апарат Луцької районної ради, Положень про</w:t>
      </w:r>
      <w:r w:rsid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518E" w:rsidRP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структурні підрозділи та </w:t>
      </w:r>
      <w:r w:rsid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518E" w:rsidRP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посадових інструкцій</w:t>
      </w:r>
      <w:r w:rsid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518E" w:rsidRP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працівників виконавчого апарату районної ради</w:t>
      </w:r>
      <w:r w:rsidR="00C951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6B7AA4" w:rsidRPr="002D540A" w:rsidRDefault="006B7AA4" w:rsidP="00F67B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40A">
        <w:rPr>
          <w:rFonts w:ascii="Times New Roman" w:hAnsi="Times New Roman" w:cs="Times New Roman"/>
          <w:sz w:val="28"/>
          <w:szCs w:val="28"/>
        </w:rPr>
        <w:t xml:space="preserve"> 3. Контроль за виконанням цього розпорядження залишаю за собою.</w:t>
      </w:r>
    </w:p>
    <w:p w:rsidR="006B7AA4" w:rsidRPr="002D540A" w:rsidRDefault="006B7AA4" w:rsidP="006B7AA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7AA4" w:rsidRPr="002D540A" w:rsidRDefault="006B7AA4" w:rsidP="006B7A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40A">
        <w:rPr>
          <w:rFonts w:ascii="Times New Roman" w:hAnsi="Times New Roman" w:cs="Times New Roman"/>
          <w:b/>
          <w:sz w:val="28"/>
          <w:szCs w:val="28"/>
        </w:rPr>
        <w:t xml:space="preserve">Голова районної ради                                                                  </w:t>
      </w:r>
      <w:r w:rsidR="009E0139" w:rsidRPr="002D540A">
        <w:rPr>
          <w:rFonts w:ascii="Times New Roman" w:hAnsi="Times New Roman" w:cs="Times New Roman"/>
          <w:b/>
          <w:sz w:val="28"/>
          <w:szCs w:val="28"/>
        </w:rPr>
        <w:t xml:space="preserve">О. В. </w:t>
      </w:r>
      <w:proofErr w:type="spellStart"/>
      <w:r w:rsidR="009E0139" w:rsidRPr="002D540A">
        <w:rPr>
          <w:rFonts w:ascii="Times New Roman" w:hAnsi="Times New Roman" w:cs="Times New Roman"/>
          <w:b/>
          <w:sz w:val="28"/>
          <w:szCs w:val="28"/>
        </w:rPr>
        <w:t>Омельчук</w:t>
      </w:r>
      <w:proofErr w:type="spellEnd"/>
    </w:p>
    <w:p w:rsidR="006B7AA4" w:rsidRPr="00F979EB" w:rsidRDefault="00815ACE" w:rsidP="006B7AA4">
      <w:pPr>
        <w:rPr>
          <w:rStyle w:val="31"/>
          <w:rFonts w:eastAsia="Calibri"/>
          <w:sz w:val="28"/>
          <w:szCs w:val="28"/>
        </w:rPr>
      </w:pPr>
      <w:r w:rsidRPr="00F979EB">
        <w:rPr>
          <w:rStyle w:val="31"/>
          <w:rFonts w:eastAsia="Calibri"/>
          <w:b w:val="0"/>
          <w:sz w:val="28"/>
          <w:szCs w:val="28"/>
        </w:rPr>
        <w:t>Павлова-</w:t>
      </w:r>
      <w:proofErr w:type="spellStart"/>
      <w:r w:rsidRPr="00F979EB">
        <w:rPr>
          <w:rStyle w:val="31"/>
          <w:rFonts w:eastAsia="Calibri"/>
          <w:b w:val="0"/>
          <w:sz w:val="28"/>
          <w:szCs w:val="28"/>
        </w:rPr>
        <w:t>Багрійчук</w:t>
      </w:r>
      <w:proofErr w:type="spellEnd"/>
      <w:r w:rsidRPr="00F979EB">
        <w:rPr>
          <w:rStyle w:val="31"/>
          <w:rFonts w:eastAsia="Calibri"/>
          <w:b w:val="0"/>
          <w:sz w:val="28"/>
          <w:szCs w:val="28"/>
        </w:rPr>
        <w:br/>
      </w:r>
      <w:r w:rsidR="006B7AA4" w:rsidRPr="00F979EB">
        <w:rPr>
          <w:rStyle w:val="31"/>
          <w:rFonts w:eastAsia="Calibri"/>
          <w:sz w:val="28"/>
          <w:szCs w:val="28"/>
        </w:rPr>
        <w:br w:type="page"/>
      </w:r>
    </w:p>
    <w:p w:rsidR="006B7AA4" w:rsidRPr="006B7AA4" w:rsidRDefault="006B7AA4" w:rsidP="006B7AA4">
      <w:pPr>
        <w:tabs>
          <w:tab w:val="left" w:pos="851"/>
          <w:tab w:val="left" w:pos="1134"/>
        </w:tabs>
        <w:spacing w:after="0" w:line="240" w:lineRule="auto"/>
        <w:ind w:left="4962"/>
        <w:rPr>
          <w:rStyle w:val="31"/>
          <w:rFonts w:eastAsia="Calibri"/>
          <w:b w:val="0"/>
        </w:rPr>
      </w:pPr>
    </w:p>
    <w:p w:rsidR="006B7AA4" w:rsidRPr="003634F1" w:rsidRDefault="006B7AA4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31"/>
          <w:rFonts w:eastAsia="Calibri"/>
          <w:b w:val="0"/>
          <w:bCs w:val="0"/>
        </w:rPr>
      </w:pPr>
      <w:r w:rsidRPr="003634F1">
        <w:rPr>
          <w:rStyle w:val="31"/>
          <w:rFonts w:eastAsia="Calibri"/>
          <w:b w:val="0"/>
        </w:rPr>
        <w:t>Додаток 1</w:t>
      </w:r>
    </w:p>
    <w:p w:rsidR="00766D99" w:rsidRPr="003634F1" w:rsidRDefault="00766D99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5"/>
          <w:rFonts w:eastAsia="Calibri"/>
          <w:b w:val="0"/>
          <w:sz w:val="24"/>
          <w:szCs w:val="24"/>
        </w:rPr>
      </w:pPr>
    </w:p>
    <w:p w:rsidR="006B7AA4" w:rsidRPr="003634F1" w:rsidRDefault="006B7AA4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5"/>
          <w:rFonts w:eastAsia="Calibri"/>
          <w:b w:val="0"/>
          <w:sz w:val="24"/>
          <w:szCs w:val="24"/>
        </w:rPr>
      </w:pPr>
      <w:r w:rsidRPr="003634F1">
        <w:rPr>
          <w:rStyle w:val="5"/>
          <w:rFonts w:eastAsia="Calibri"/>
          <w:b w:val="0"/>
          <w:sz w:val="24"/>
          <w:szCs w:val="24"/>
        </w:rPr>
        <w:t>ЗАТВЕРДЖЕНО</w:t>
      </w:r>
    </w:p>
    <w:p w:rsidR="003C5F75" w:rsidRPr="003634F1" w:rsidRDefault="006B7AA4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31"/>
          <w:rFonts w:eastAsia="Calibri"/>
          <w:b w:val="0"/>
        </w:rPr>
      </w:pPr>
      <w:r w:rsidRPr="003634F1">
        <w:rPr>
          <w:rStyle w:val="31"/>
          <w:rFonts w:eastAsia="Calibri"/>
          <w:b w:val="0"/>
        </w:rPr>
        <w:t xml:space="preserve">розпорядження  голови </w:t>
      </w:r>
    </w:p>
    <w:p w:rsidR="006B7AA4" w:rsidRPr="003634F1" w:rsidRDefault="006B7AA4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31"/>
          <w:rFonts w:eastAsia="Calibri"/>
          <w:b w:val="0"/>
          <w:bCs w:val="0"/>
        </w:rPr>
      </w:pPr>
      <w:r w:rsidRPr="003634F1">
        <w:rPr>
          <w:rStyle w:val="31"/>
          <w:rFonts w:eastAsia="Calibri"/>
          <w:b w:val="0"/>
        </w:rPr>
        <w:t xml:space="preserve">районної ради </w:t>
      </w:r>
    </w:p>
    <w:p w:rsidR="006B7AA4" w:rsidRPr="003634F1" w:rsidRDefault="00E12FCC" w:rsidP="003634F1">
      <w:pPr>
        <w:tabs>
          <w:tab w:val="left" w:pos="851"/>
          <w:tab w:val="left" w:pos="1134"/>
        </w:tabs>
        <w:spacing w:after="0" w:line="240" w:lineRule="auto"/>
        <w:ind w:left="6521"/>
        <w:rPr>
          <w:rStyle w:val="6"/>
          <w:rFonts w:eastAsia="Calibri"/>
          <w:b w:val="0"/>
          <w:bCs w:val="0"/>
          <w:sz w:val="24"/>
          <w:szCs w:val="24"/>
        </w:rPr>
      </w:pPr>
      <w:bookmarkStart w:id="0" w:name="_GoBack"/>
      <w:bookmarkEnd w:id="0"/>
      <w:r w:rsidRPr="00E12FCC">
        <w:rPr>
          <w:rStyle w:val="31"/>
          <w:rFonts w:eastAsia="Calibri"/>
          <w:b w:val="0"/>
        </w:rPr>
        <w:t xml:space="preserve">25.01.2021  № 8/01-02                                                                                  </w:t>
      </w:r>
    </w:p>
    <w:p w:rsidR="006B7AA4" w:rsidRPr="001612EF" w:rsidRDefault="006B7AA4" w:rsidP="006B7AA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Style w:val="6"/>
          <w:rFonts w:eastAsia="Calibri"/>
          <w:b w:val="0"/>
          <w:bCs w:val="0"/>
        </w:rPr>
      </w:pPr>
    </w:p>
    <w:p w:rsidR="006B7AA4" w:rsidRPr="00BC0CB6" w:rsidRDefault="00BC0CB6" w:rsidP="006B7AA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0CB6">
        <w:rPr>
          <w:rFonts w:ascii="Times New Roman" w:hAnsi="Times New Roman" w:cs="Times New Roman"/>
          <w:b/>
          <w:sz w:val="28"/>
          <w:szCs w:val="28"/>
        </w:rPr>
        <w:t>Розподіл обов’язків між головою,</w:t>
      </w:r>
      <w:r w:rsidR="003C5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CB6">
        <w:rPr>
          <w:rFonts w:ascii="Times New Roman" w:hAnsi="Times New Roman" w:cs="Times New Roman"/>
          <w:b/>
          <w:sz w:val="28"/>
          <w:szCs w:val="28"/>
        </w:rPr>
        <w:t>заступником голови районної ради,</w:t>
      </w:r>
      <w:r w:rsidRPr="00BC0CB6">
        <w:rPr>
          <w:rFonts w:ascii="Times New Roman" w:hAnsi="Times New Roman" w:cs="Times New Roman"/>
          <w:b/>
          <w:bCs/>
          <w:sz w:val="28"/>
          <w:szCs w:val="28"/>
        </w:rPr>
        <w:t xml:space="preserve"> та заступником керівника виконавчого апарату районної ради  </w:t>
      </w:r>
      <w:r w:rsidR="006B7AA4" w:rsidRPr="00BC0CB6">
        <w:rPr>
          <w:rStyle w:val="6"/>
          <w:rFonts w:eastAsia="Calibri"/>
          <w:b w:val="0"/>
        </w:rPr>
        <w:br/>
        <w:t xml:space="preserve"> </w:t>
      </w:r>
    </w:p>
    <w:p w:rsidR="006B7AA4" w:rsidRPr="001612EF" w:rsidRDefault="006B7AA4" w:rsidP="006B7AA4">
      <w:pPr>
        <w:tabs>
          <w:tab w:val="left" w:pos="851"/>
          <w:tab w:val="left" w:pos="1134"/>
          <w:tab w:val="left" w:pos="3636"/>
        </w:tabs>
        <w:spacing w:after="0" w:line="240" w:lineRule="auto"/>
        <w:ind w:firstLine="567"/>
        <w:jc w:val="center"/>
        <w:rPr>
          <w:rStyle w:val="6"/>
          <w:rFonts w:eastAsia="Calibri"/>
          <w:bCs w:val="0"/>
        </w:rPr>
      </w:pPr>
      <w:r w:rsidRPr="001612EF">
        <w:rPr>
          <w:rStyle w:val="6"/>
          <w:rFonts w:eastAsia="Calibri"/>
        </w:rPr>
        <w:t>І.</w:t>
      </w:r>
      <w:r w:rsidRPr="001612EF">
        <w:rPr>
          <w:b/>
          <w:color w:val="000000"/>
          <w:sz w:val="28"/>
          <w:szCs w:val="28"/>
          <w:lang w:bidi="uk-UA"/>
        </w:rPr>
        <w:tab/>
      </w:r>
      <w:r w:rsidRPr="001612EF">
        <w:rPr>
          <w:rStyle w:val="6"/>
          <w:rFonts w:eastAsia="Calibri"/>
        </w:rPr>
        <w:t>Голова районної ради</w:t>
      </w:r>
    </w:p>
    <w:p w:rsidR="006B7AA4" w:rsidRPr="006B7AA4" w:rsidRDefault="006B7AA4" w:rsidP="006B7AA4">
      <w:pPr>
        <w:tabs>
          <w:tab w:val="left" w:pos="851"/>
          <w:tab w:val="left" w:pos="1134"/>
          <w:tab w:val="left" w:pos="3636"/>
        </w:tabs>
        <w:spacing w:after="0" w:line="240" w:lineRule="auto"/>
        <w:ind w:firstLine="567"/>
        <w:jc w:val="center"/>
        <w:rPr>
          <w:rFonts w:ascii="Calibri" w:hAnsi="Calibri"/>
          <w:sz w:val="24"/>
          <w:szCs w:val="24"/>
          <w:lang w:eastAsia="en-US"/>
        </w:rPr>
      </w:pP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41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1612EF">
        <w:rPr>
          <w:rStyle w:val="21"/>
          <w:rFonts w:eastAsiaTheme="minorEastAsia"/>
        </w:rPr>
        <w:t xml:space="preserve">Забезпечує дотримання вимог Конституції України, законів України «Про місцеве самоврядування в Україні», «Про статус  депутатів місцевих рад», «Про службу в органах місцевого самоврядування», «Про доступ до публічної інформації», «Про засади державної регуляторної політики», Європейської хартії місцевого самоврядування, Регламенту </w:t>
      </w:r>
      <w:r w:rsidR="00815ACE" w:rsidRPr="001612EF">
        <w:rPr>
          <w:rStyle w:val="21"/>
          <w:rFonts w:eastAsiaTheme="minorEastAsia"/>
        </w:rPr>
        <w:t xml:space="preserve">Луцької </w:t>
      </w:r>
      <w:r w:rsidRPr="001612EF">
        <w:rPr>
          <w:rStyle w:val="21"/>
          <w:rFonts w:eastAsiaTheme="minorEastAsia"/>
        </w:rPr>
        <w:t>районної ради</w:t>
      </w:r>
      <w:r w:rsidR="00815ACE" w:rsidRPr="001612EF">
        <w:rPr>
          <w:rStyle w:val="21"/>
          <w:rFonts w:eastAsiaTheme="minorEastAsia"/>
        </w:rPr>
        <w:t xml:space="preserve"> Волинської області </w:t>
      </w:r>
      <w:r w:rsidR="001612EF">
        <w:rPr>
          <w:rStyle w:val="21"/>
          <w:rFonts w:eastAsiaTheme="minorEastAsia"/>
        </w:rPr>
        <w:t>восьмого</w:t>
      </w:r>
      <w:r w:rsidR="00815ACE" w:rsidRPr="001612EF">
        <w:rPr>
          <w:rStyle w:val="21"/>
          <w:rFonts w:eastAsiaTheme="minorEastAsia"/>
        </w:rPr>
        <w:t xml:space="preserve"> скликання</w:t>
      </w:r>
      <w:r w:rsidRPr="001612EF">
        <w:rPr>
          <w:rStyle w:val="21"/>
          <w:rFonts w:eastAsiaTheme="minorEastAsia"/>
        </w:rPr>
        <w:t xml:space="preserve"> та інших законодавчих і нормативних документів.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41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1612EF">
        <w:rPr>
          <w:rStyle w:val="21"/>
          <w:rFonts w:eastAsiaTheme="minorEastAsia"/>
        </w:rPr>
        <w:t>Здійснює загальне керівництво діяльністю районної ради  та виконавчим апаратом районної ради.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41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Представляє районну раду у відносинах з державними органами, іншими органами місцевого самоврядування, об'єднаннями громадян, трудовими колективами, адміністрацією підприємств, установ, організацій і громадянами, а також у зовнішніх відносинах відповідно до законодавства.</w:t>
      </w:r>
    </w:p>
    <w:p w:rsidR="006B7AA4" w:rsidRPr="001612EF" w:rsidRDefault="006B7AA4" w:rsidP="001612EF">
      <w:pPr>
        <w:pStyle w:val="a7"/>
        <w:widowControl w:val="0"/>
        <w:numPr>
          <w:ilvl w:val="0"/>
          <w:numId w:val="3"/>
        </w:numPr>
        <w:tabs>
          <w:tab w:val="left" w:pos="426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1612EF">
        <w:rPr>
          <w:rStyle w:val="21"/>
          <w:rFonts w:eastAsia="Calibri"/>
        </w:rPr>
        <w:t>Скликає</w:t>
      </w:r>
      <w:proofErr w:type="spellEnd"/>
      <w:r w:rsidRPr="001612EF">
        <w:rPr>
          <w:rStyle w:val="21"/>
          <w:rFonts w:eastAsia="Calibri"/>
        </w:rPr>
        <w:t xml:space="preserve"> і проводить пленарні засідання сесій районної ради, підписує рішення ради, протоколи сесій ради</w:t>
      </w:r>
      <w:r w:rsidR="001612EF">
        <w:rPr>
          <w:rStyle w:val="21"/>
          <w:rFonts w:eastAsia="Calibri"/>
        </w:rPr>
        <w:t>, президії районної ради</w:t>
      </w:r>
      <w:r w:rsidR="003C5F75">
        <w:rPr>
          <w:rStyle w:val="21"/>
          <w:rFonts w:eastAsia="Calibri"/>
        </w:rPr>
        <w:t xml:space="preserve"> та інші документи відповідно до повноважень районної ради</w:t>
      </w:r>
      <w:r w:rsidRPr="001612EF">
        <w:rPr>
          <w:rStyle w:val="21"/>
          <w:rFonts w:eastAsia="Calibri"/>
        </w:rPr>
        <w:t>.</w:t>
      </w:r>
    </w:p>
    <w:p w:rsidR="006B7AA4" w:rsidRPr="001612EF" w:rsidRDefault="006B7AA4" w:rsidP="001612EF">
      <w:pPr>
        <w:pStyle w:val="a7"/>
        <w:widowControl w:val="0"/>
        <w:numPr>
          <w:ilvl w:val="0"/>
          <w:numId w:val="3"/>
        </w:numPr>
        <w:tabs>
          <w:tab w:val="left" w:pos="485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Theme="minorEastAsia"/>
        </w:rPr>
        <w:t>Представляє районній раді кандидатуру для обрання на посаду заступника голови районної ради, в</w:t>
      </w:r>
      <w:r w:rsidRPr="001612EF">
        <w:rPr>
          <w:rStyle w:val="21"/>
          <w:rFonts w:eastAsia="Calibri"/>
        </w:rPr>
        <w:t>носить на затвердження ради пропозиції щодо структури органів ради, її виконавчого апарату, витрат на їх утримання.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7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Вносить раді пропозиції щодо утворення, обрання та ліквідації постійних та інших комісій ради, зміни їх складу, обрання  голів.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7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Координує діяльність постійних комісій ради, дає їм доручення, сприяє організації виконання їх рекомендацій.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7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Проводить засідання президії районної ради.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7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Попередньо погоджує проекти районного бюджету та відповідних змін до нього, проекти програм соціально-економічного та культурного розвитку району, цільових програм.</w:t>
      </w:r>
    </w:p>
    <w:p w:rsidR="006B7AA4" w:rsidRPr="001612EF" w:rsidRDefault="006B7AA4" w:rsidP="001612EF">
      <w:pPr>
        <w:widowControl w:val="0"/>
        <w:numPr>
          <w:ilvl w:val="0"/>
          <w:numId w:val="3"/>
        </w:numPr>
        <w:tabs>
          <w:tab w:val="left" w:pos="37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Бере участь у роботі колегії при голові районної державної адміністрації.</w:t>
      </w:r>
    </w:p>
    <w:p w:rsidR="006B7AA4" w:rsidRPr="001612EF" w:rsidRDefault="006B7AA4" w:rsidP="001612EF">
      <w:pPr>
        <w:pStyle w:val="a7"/>
        <w:widowControl w:val="0"/>
        <w:numPr>
          <w:ilvl w:val="0"/>
          <w:numId w:val="3"/>
        </w:numPr>
        <w:tabs>
          <w:tab w:val="left" w:pos="485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Веде особистий прийом громадян.</w:t>
      </w:r>
    </w:p>
    <w:p w:rsidR="006B7AA4" w:rsidRPr="001612EF" w:rsidRDefault="001612EF" w:rsidP="001612EF">
      <w:pPr>
        <w:widowControl w:val="0"/>
        <w:spacing w:after="0" w:line="240" w:lineRule="auto"/>
        <w:ind w:firstLine="567"/>
        <w:jc w:val="both"/>
        <w:rPr>
          <w:rStyle w:val="21"/>
          <w:rFonts w:ascii="Calibri" w:eastAsia="Calibri" w:hAnsi="Calibri"/>
          <w:lang w:eastAsia="en-US"/>
        </w:rPr>
      </w:pPr>
      <w:r>
        <w:rPr>
          <w:rStyle w:val="21"/>
          <w:rFonts w:eastAsia="Calibri"/>
        </w:rPr>
        <w:t>12</w:t>
      </w:r>
      <w:r w:rsidR="006B7AA4" w:rsidRPr="001612EF">
        <w:rPr>
          <w:rStyle w:val="21"/>
          <w:rFonts w:eastAsia="Calibri"/>
        </w:rPr>
        <w:t>. Призначає і звільняє керівників та інших працівників виконавчого апарату ради.</w:t>
      </w:r>
    </w:p>
    <w:p w:rsidR="006B7AA4" w:rsidRPr="001612EF" w:rsidRDefault="006B7AA4" w:rsidP="001612EF">
      <w:pPr>
        <w:pStyle w:val="a7"/>
        <w:widowControl w:val="0"/>
        <w:numPr>
          <w:ilvl w:val="0"/>
          <w:numId w:val="6"/>
        </w:numPr>
        <w:tabs>
          <w:tab w:val="left" w:pos="490"/>
          <w:tab w:val="left" w:pos="851"/>
          <w:tab w:val="left" w:pos="1134"/>
        </w:tabs>
        <w:spacing w:after="0" w:line="240" w:lineRule="auto"/>
        <w:ind w:hanging="153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 xml:space="preserve">. Видає розпорядження в межах своїх повноважень. </w:t>
      </w:r>
    </w:p>
    <w:p w:rsidR="006B7AA4" w:rsidRPr="001612EF" w:rsidRDefault="001612EF" w:rsidP="001612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rStyle w:val="21"/>
          <w:rFonts w:eastAsia="Calibri"/>
        </w:rPr>
        <w:t>14</w:t>
      </w:r>
      <w:r w:rsidR="009961B1">
        <w:rPr>
          <w:rStyle w:val="21"/>
          <w:rFonts w:eastAsia="Calibri"/>
        </w:rPr>
        <w:t>.</w:t>
      </w:r>
      <w:r w:rsidR="006B7AA4" w:rsidRPr="001612EF">
        <w:rPr>
          <w:rStyle w:val="21"/>
          <w:rFonts w:eastAsia="Calibri"/>
        </w:rPr>
        <w:t xml:space="preserve"> Звітує перед радою про свою діяльність.</w:t>
      </w:r>
    </w:p>
    <w:p w:rsidR="006B7AA4" w:rsidRPr="001612EF" w:rsidRDefault="001612EF" w:rsidP="001612EF">
      <w:pPr>
        <w:widowControl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21"/>
          <w:rFonts w:eastAsia="Calibri"/>
        </w:rPr>
        <w:t>15.</w:t>
      </w:r>
      <w:r w:rsidR="006B7AA4" w:rsidRPr="001612EF">
        <w:rPr>
          <w:rStyle w:val="21"/>
          <w:rFonts w:eastAsia="Calibri"/>
        </w:rPr>
        <w:t xml:space="preserve">Вносить пропозиції щодо об'єднання в асоціації, вступ до асоціацій та </w:t>
      </w:r>
      <w:r w:rsidR="006B7AA4" w:rsidRPr="001612EF">
        <w:rPr>
          <w:rStyle w:val="21"/>
          <w:rFonts w:eastAsia="Calibri"/>
        </w:rPr>
        <w:lastRenderedPageBreak/>
        <w:t>інших форм добровільних об'єднань органів місцевого самоврядування, підтримує зв'язок з ними. Організовує вивчення та узагальнення досвіду роботи з питань місцевого самоврядування.</w:t>
      </w:r>
    </w:p>
    <w:p w:rsidR="006B7AA4" w:rsidRPr="001612EF" w:rsidRDefault="00A13F9C" w:rsidP="00A13F9C">
      <w:pPr>
        <w:widowControl w:val="0"/>
        <w:tabs>
          <w:tab w:val="left" w:pos="485"/>
          <w:tab w:val="left" w:pos="851"/>
          <w:tab w:val="left" w:pos="1134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rStyle w:val="21"/>
          <w:rFonts w:eastAsia="Calibri"/>
        </w:rPr>
        <w:t>16.</w:t>
      </w:r>
      <w:r w:rsidR="006B7AA4" w:rsidRPr="001612EF">
        <w:rPr>
          <w:rStyle w:val="21"/>
          <w:rFonts w:eastAsia="Calibri"/>
        </w:rPr>
        <w:t>Вирішує інші питання,  доручені йому радою.</w:t>
      </w:r>
    </w:p>
    <w:p w:rsidR="006B7AA4" w:rsidRPr="001612EF" w:rsidRDefault="007B0298" w:rsidP="001612EF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612EF">
        <w:rPr>
          <w:rFonts w:ascii="Times New Roman" w:hAnsi="Times New Roman"/>
          <w:b/>
          <w:sz w:val="28"/>
          <w:szCs w:val="28"/>
        </w:rPr>
        <w:br/>
      </w:r>
      <w:r w:rsidR="006B7AA4" w:rsidRPr="001612EF">
        <w:rPr>
          <w:rFonts w:ascii="Times New Roman" w:hAnsi="Times New Roman"/>
          <w:b/>
          <w:sz w:val="28"/>
          <w:szCs w:val="28"/>
        </w:rPr>
        <w:t>ІІ. Заступник голови районної ради</w:t>
      </w:r>
    </w:p>
    <w:p w:rsidR="006B7AA4" w:rsidRPr="001612EF" w:rsidRDefault="006B7AA4" w:rsidP="006B7AA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B7AA4" w:rsidRPr="001612EF" w:rsidRDefault="006B7AA4" w:rsidP="006B7AA4">
      <w:pPr>
        <w:tabs>
          <w:tab w:val="left" w:leader="underscore" w:pos="206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1612EF">
        <w:rPr>
          <w:rStyle w:val="21"/>
          <w:rFonts w:eastAsia="Calibri"/>
        </w:rPr>
        <w:t>1. Здійснює повноваження голови районної ради за відсутності голови ради на підставі його розпорядження, а також у разі  неможливості виконання головою ради своїх обов'язків з інших причин.</w:t>
      </w:r>
    </w:p>
    <w:p w:rsidR="006B7AA4" w:rsidRPr="001612EF" w:rsidRDefault="006B7AA4" w:rsidP="006B7AA4">
      <w:pPr>
        <w:widowControl w:val="0"/>
        <w:numPr>
          <w:ilvl w:val="0"/>
          <w:numId w:val="5"/>
        </w:numPr>
        <w:tabs>
          <w:tab w:val="left" w:pos="530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612EF">
        <w:rPr>
          <w:rStyle w:val="21"/>
          <w:rFonts w:eastAsia="Calibri"/>
        </w:rPr>
        <w:t>Забезпечує вирішення економічних та майнових питань щодо управління об'єктами та землями спільної власності територіальних громад району відповідно до Положення про порядок управління об'єктами спільної власності територіальних громад</w:t>
      </w:r>
      <w:r w:rsidR="00CC601B" w:rsidRPr="001612EF">
        <w:rPr>
          <w:rStyle w:val="21"/>
          <w:rFonts w:eastAsia="Calibri"/>
        </w:rPr>
        <w:t>,</w:t>
      </w:r>
      <w:r w:rsidRPr="001612EF">
        <w:rPr>
          <w:rStyle w:val="21"/>
          <w:rFonts w:eastAsia="Calibri"/>
        </w:rPr>
        <w:t xml:space="preserve"> сіл, селищ</w:t>
      </w:r>
      <w:r w:rsidR="00CC601B" w:rsidRPr="001612EF">
        <w:rPr>
          <w:rStyle w:val="21"/>
          <w:rFonts w:eastAsia="Calibri"/>
        </w:rPr>
        <w:t xml:space="preserve"> </w:t>
      </w:r>
      <w:r w:rsidRPr="001612EF">
        <w:rPr>
          <w:rStyle w:val="21"/>
          <w:rFonts w:eastAsia="Calibri"/>
        </w:rPr>
        <w:t xml:space="preserve"> району. Вносить відповідні пропозиції з цих питань.</w:t>
      </w:r>
    </w:p>
    <w:p w:rsidR="00804AF2" w:rsidRDefault="00BC0CB6" w:rsidP="00804AF2">
      <w:pPr>
        <w:widowControl w:val="0"/>
        <w:spacing w:after="0" w:line="240" w:lineRule="auto"/>
        <w:ind w:firstLine="709"/>
        <w:jc w:val="both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>3.</w:t>
      </w:r>
      <w:r w:rsidR="00A002FA">
        <w:rPr>
          <w:rStyle w:val="21"/>
          <w:rFonts w:eastAsiaTheme="minorEastAsia"/>
        </w:rPr>
        <w:t xml:space="preserve">Координує діяльність </w:t>
      </w:r>
      <w:r w:rsidR="006B7AA4" w:rsidRPr="00BC0CB6">
        <w:rPr>
          <w:rStyle w:val="21"/>
          <w:rFonts w:eastAsiaTheme="minorEastAsia"/>
        </w:rPr>
        <w:t>підприємств, ус</w:t>
      </w:r>
      <w:r w:rsidRPr="00BC0CB6">
        <w:rPr>
          <w:rStyle w:val="21"/>
          <w:rFonts w:eastAsiaTheme="minorEastAsia"/>
        </w:rPr>
        <w:t>танов, утворених районною радою, які входять до</w:t>
      </w:r>
      <w:r w:rsidR="009961B1">
        <w:rPr>
          <w:rStyle w:val="21"/>
          <w:rFonts w:eastAsiaTheme="minorEastAsia"/>
        </w:rPr>
        <w:t xml:space="preserve"> </w:t>
      </w:r>
      <w:r w:rsidRPr="00BC0CB6">
        <w:rPr>
          <w:rStyle w:val="21"/>
          <w:rFonts w:eastAsiaTheme="minorEastAsia"/>
        </w:rPr>
        <w:t>районної комунальної власності.</w:t>
      </w:r>
    </w:p>
    <w:p w:rsidR="006B7AA4" w:rsidRPr="00804AF2" w:rsidRDefault="00804AF2" w:rsidP="00804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>
        <w:rPr>
          <w:rStyle w:val="21"/>
          <w:rFonts w:eastAsiaTheme="minorEastAsia"/>
        </w:rPr>
        <w:t>4.</w:t>
      </w:r>
      <w:r w:rsidR="006B7AA4" w:rsidRPr="001612EF">
        <w:rPr>
          <w:rStyle w:val="21"/>
          <w:rFonts w:eastAsia="Calibri"/>
        </w:rPr>
        <w:t>Вносить пропозиції щодо заслуховування звітів голови</w:t>
      </w:r>
      <w:r w:rsidR="001612EF">
        <w:rPr>
          <w:rStyle w:val="21"/>
          <w:rFonts w:eastAsia="Calibri"/>
        </w:rPr>
        <w:t xml:space="preserve"> районної державної адміністрації</w:t>
      </w:r>
      <w:r w:rsidR="006B7AA4" w:rsidRPr="001612EF">
        <w:rPr>
          <w:rStyle w:val="21"/>
          <w:rFonts w:eastAsia="Calibri"/>
        </w:rPr>
        <w:t xml:space="preserve">, </w:t>
      </w:r>
      <w:r w:rsidR="001612EF">
        <w:rPr>
          <w:rStyle w:val="21"/>
          <w:rFonts w:eastAsia="Calibri"/>
        </w:rPr>
        <w:t xml:space="preserve">заступників голови, </w:t>
      </w:r>
      <w:r w:rsidR="006B7AA4" w:rsidRPr="001612EF">
        <w:rPr>
          <w:rStyle w:val="21"/>
          <w:rFonts w:eastAsia="Calibri"/>
        </w:rPr>
        <w:t xml:space="preserve"> керівників управлінь, відділів та інших структурних підрозділів районної державної адміністрації про виконання програм, бюджету, рішень ради із зазначених питань, а також про здійснення районною державною адміністрацією делегованих радою повноважень.</w:t>
      </w:r>
    </w:p>
    <w:p w:rsidR="006B7AA4" w:rsidRPr="001612EF" w:rsidRDefault="00BC5E96" w:rsidP="00BC5E96">
      <w:pPr>
        <w:widowControl w:val="0"/>
        <w:tabs>
          <w:tab w:val="left" w:pos="465"/>
          <w:tab w:val="left" w:pos="851"/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rStyle w:val="21"/>
          <w:rFonts w:eastAsia="Calibri"/>
        </w:rPr>
        <w:t>5.</w:t>
      </w:r>
      <w:r w:rsidR="006B7AA4" w:rsidRPr="001612EF">
        <w:rPr>
          <w:rStyle w:val="21"/>
          <w:rFonts w:eastAsia="Calibri"/>
        </w:rPr>
        <w:t>Веде особистий прийом громадян.</w:t>
      </w:r>
    </w:p>
    <w:p w:rsidR="006B7AA4" w:rsidRPr="001612EF" w:rsidRDefault="00BC5E96" w:rsidP="00BC5E96">
      <w:pPr>
        <w:widowControl w:val="0"/>
        <w:tabs>
          <w:tab w:val="left" w:pos="465"/>
          <w:tab w:val="left" w:pos="851"/>
          <w:tab w:val="left" w:pos="1134"/>
        </w:tabs>
        <w:spacing w:after="0" w:line="240" w:lineRule="auto"/>
        <w:ind w:firstLine="709"/>
        <w:jc w:val="both"/>
        <w:rPr>
          <w:rStyle w:val="21"/>
          <w:rFonts w:eastAsiaTheme="minorEastAsia"/>
        </w:rPr>
      </w:pPr>
      <w:r>
        <w:rPr>
          <w:rStyle w:val="21"/>
          <w:rFonts w:eastAsiaTheme="minorEastAsia"/>
        </w:rPr>
        <w:t>6.</w:t>
      </w:r>
      <w:r w:rsidR="006B7AA4" w:rsidRPr="001612EF">
        <w:rPr>
          <w:rStyle w:val="21"/>
          <w:rFonts w:eastAsiaTheme="minorEastAsia"/>
        </w:rPr>
        <w:t xml:space="preserve">Бере участь у роботі постійних комісій районної ради, у зборах громадян, трудових колективів, забезпечує розгляд звернень органів виконавчої влади, органів місцевого самоврядування, юридичних осіб та  громадян. </w:t>
      </w:r>
    </w:p>
    <w:p w:rsidR="006B7AA4" w:rsidRDefault="00BC5E96" w:rsidP="00BC5E96">
      <w:pPr>
        <w:widowControl w:val="0"/>
        <w:spacing w:after="0" w:line="240" w:lineRule="auto"/>
        <w:jc w:val="both"/>
        <w:rPr>
          <w:rStyle w:val="21"/>
          <w:rFonts w:asciiTheme="minorHAnsi" w:eastAsiaTheme="minorEastAsia" w:hAnsiTheme="minorHAnsi" w:cstheme="minorBidi"/>
        </w:rPr>
      </w:pPr>
      <w:r>
        <w:rPr>
          <w:rStyle w:val="21"/>
          <w:rFonts w:eastAsiaTheme="minorEastAsia"/>
        </w:rPr>
        <w:tab/>
        <w:t>7.</w:t>
      </w:r>
      <w:r w:rsidR="006B7AA4" w:rsidRPr="001612EF">
        <w:rPr>
          <w:rStyle w:val="21"/>
          <w:rFonts w:eastAsiaTheme="minorEastAsia"/>
        </w:rPr>
        <w:t>Забезпечує взаємодію районної ради з районними організаціями політичних партій, громадськими та релігійними організаціями,  структурними підрозділами районної державної адміністрації</w:t>
      </w:r>
      <w:r w:rsidR="006B7AA4" w:rsidRPr="001612EF">
        <w:rPr>
          <w:rStyle w:val="21"/>
          <w:rFonts w:asciiTheme="minorHAnsi" w:eastAsiaTheme="minorEastAsia" w:hAnsiTheme="minorHAnsi" w:cstheme="minorBidi"/>
        </w:rPr>
        <w:t>.</w:t>
      </w:r>
    </w:p>
    <w:p w:rsidR="006B7AA4" w:rsidRPr="001612EF" w:rsidRDefault="00BC5E96" w:rsidP="00BC5E96">
      <w:pPr>
        <w:widowControl w:val="0"/>
        <w:spacing w:after="0" w:line="240" w:lineRule="auto"/>
        <w:jc w:val="both"/>
        <w:rPr>
          <w:rStyle w:val="21"/>
          <w:rFonts w:asciiTheme="minorHAnsi" w:eastAsiaTheme="minorEastAsia" w:hAnsiTheme="minorHAnsi" w:cstheme="minorBidi"/>
        </w:rPr>
      </w:pPr>
      <w:r>
        <w:rPr>
          <w:rStyle w:val="21"/>
          <w:rFonts w:asciiTheme="minorHAnsi" w:eastAsiaTheme="minorEastAsia" w:hAnsiTheme="minorHAnsi" w:cstheme="minorBidi"/>
        </w:rPr>
        <w:tab/>
        <w:t>8.</w:t>
      </w:r>
      <w:r w:rsidR="006B7AA4" w:rsidRPr="001612EF">
        <w:rPr>
          <w:rStyle w:val="21"/>
          <w:rFonts w:eastAsiaTheme="minorEastAsia"/>
        </w:rPr>
        <w:t xml:space="preserve">Забезпечує  оперативний зв’язок з </w:t>
      </w:r>
      <w:r w:rsidR="007B0298" w:rsidRPr="001612EF">
        <w:rPr>
          <w:rStyle w:val="21"/>
          <w:rFonts w:eastAsiaTheme="minorEastAsia"/>
        </w:rPr>
        <w:t>Луцьким</w:t>
      </w:r>
      <w:r w:rsidR="006B7AA4" w:rsidRPr="001612EF">
        <w:rPr>
          <w:rStyle w:val="21"/>
          <w:rFonts w:eastAsiaTheme="minorEastAsia"/>
        </w:rPr>
        <w:t xml:space="preserve"> районним військовим комісаріатом.</w:t>
      </w:r>
    </w:p>
    <w:p w:rsidR="006B7AA4" w:rsidRPr="001612EF" w:rsidRDefault="006B7AA4" w:rsidP="003634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AA4" w:rsidRPr="009961B1" w:rsidRDefault="002E34E8" w:rsidP="006B7A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B02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B0298" w:rsidRPr="009961B1">
        <w:rPr>
          <w:rFonts w:ascii="Times New Roman" w:hAnsi="Times New Roman" w:cs="Times New Roman"/>
          <w:b/>
          <w:sz w:val="28"/>
          <w:szCs w:val="28"/>
        </w:rPr>
        <w:t>ІІІ. Заступник керівника виконавчого апарату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28"/>
          <w:tab w:val="left" w:pos="1134"/>
        </w:tabs>
        <w:spacing w:after="0" w:line="240" w:lineRule="auto"/>
        <w:ind w:firstLine="567"/>
        <w:jc w:val="both"/>
        <w:rPr>
          <w:rStyle w:val="21"/>
          <w:rFonts w:eastAsia="Calibri"/>
        </w:rPr>
      </w:pPr>
      <w:r w:rsidRPr="009961B1">
        <w:rPr>
          <w:rStyle w:val="21"/>
          <w:rFonts w:eastAsia="Calibri"/>
        </w:rPr>
        <w:t>Забезпечує підготовку та організацію проведення сесій районної ради, засідань президій районної ради, семінарів, нарад з посадовими особами місцевого самоврядування  району.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2"/>
          <w:tab w:val="left" w:pos="1134"/>
        </w:tabs>
        <w:spacing w:after="0" w:line="240" w:lineRule="auto"/>
        <w:ind w:firstLine="567"/>
        <w:jc w:val="both"/>
        <w:rPr>
          <w:rFonts w:ascii="Calibri" w:hAnsi="Calibri"/>
          <w:sz w:val="28"/>
          <w:szCs w:val="28"/>
        </w:rPr>
      </w:pPr>
      <w:r w:rsidRPr="009961B1">
        <w:rPr>
          <w:rStyle w:val="21"/>
          <w:rFonts w:eastAsia="Calibri"/>
        </w:rPr>
        <w:t>Організовує розробку проектів регламенту, положен</w:t>
      </w:r>
      <w:r w:rsidR="00BC5E96">
        <w:rPr>
          <w:rStyle w:val="21"/>
          <w:rFonts w:eastAsia="Calibri"/>
        </w:rPr>
        <w:t>ь про президію, постійні комісій</w:t>
      </w:r>
      <w:r w:rsidRPr="009961B1">
        <w:rPr>
          <w:rStyle w:val="21"/>
          <w:rFonts w:eastAsia="Calibri"/>
        </w:rPr>
        <w:t>, виконавчий апарат, планів роб</w:t>
      </w:r>
      <w:r w:rsidR="00CC601B" w:rsidRPr="009961B1">
        <w:rPr>
          <w:rStyle w:val="21"/>
          <w:rFonts w:eastAsia="Calibri"/>
        </w:rPr>
        <w:t>оти ради</w:t>
      </w:r>
      <w:r w:rsidR="00BC5E96">
        <w:rPr>
          <w:rStyle w:val="21"/>
          <w:rFonts w:eastAsia="Calibri"/>
        </w:rPr>
        <w:t xml:space="preserve"> та змін</w:t>
      </w:r>
      <w:r w:rsidR="009961B1">
        <w:rPr>
          <w:rStyle w:val="21"/>
          <w:rFonts w:eastAsia="Calibri"/>
        </w:rPr>
        <w:t xml:space="preserve"> до них</w:t>
      </w:r>
      <w:r w:rsidR="00CC601B" w:rsidRPr="009961B1">
        <w:rPr>
          <w:rStyle w:val="21"/>
          <w:rFonts w:eastAsia="Calibri"/>
        </w:rPr>
        <w:t>. Контролює дотримання Р</w:t>
      </w:r>
      <w:r w:rsidRPr="009961B1">
        <w:rPr>
          <w:rStyle w:val="21"/>
          <w:rFonts w:eastAsia="Calibri"/>
        </w:rPr>
        <w:t>егламенту районної ради, виконання планів роботи ради, постійних комісій, відділів виконавчого апарату, звітує про їх виконання.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="Calibri"/>
        </w:rPr>
        <w:t>Готує проекти рішень щодо депутатських запитів та контролює  їх розгляд ,  г</w:t>
      </w:r>
      <w:r w:rsidRPr="009961B1">
        <w:rPr>
          <w:rStyle w:val="21"/>
          <w:rFonts w:eastAsiaTheme="minorEastAsia"/>
        </w:rPr>
        <w:t>отує документи щодо розгляду депутатських запитань  та  звернень.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Theme="minorEastAsia"/>
        </w:rPr>
        <w:t>Візує всі проекти рішень та розпоряджень голови районної ради.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="Calibri"/>
        </w:rPr>
        <w:t>Вносить пропозиції щодо заслуховування звітів постійних комісій, повідомлень депутатів, дострокового припинення їх повноважень.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7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961B1">
        <w:rPr>
          <w:rStyle w:val="21"/>
          <w:rFonts w:eastAsia="Calibri"/>
        </w:rPr>
        <w:t>Організовує відповідно до законо</w:t>
      </w:r>
      <w:r w:rsidR="00CC601B" w:rsidRPr="009961B1">
        <w:rPr>
          <w:rStyle w:val="21"/>
          <w:rFonts w:eastAsia="Calibri"/>
        </w:rPr>
        <w:t>давства проведення референдумів</w:t>
      </w:r>
      <w:r w:rsidR="00CC601B" w:rsidRPr="009961B1">
        <w:rPr>
          <w:rStyle w:val="21"/>
          <w:rFonts w:eastAsia="Calibri"/>
          <w:lang w:val="ru-RU"/>
        </w:rPr>
        <w:t xml:space="preserve">, </w:t>
      </w:r>
      <w:r w:rsidRPr="009961B1">
        <w:rPr>
          <w:rStyle w:val="21"/>
          <w:rFonts w:eastAsia="Calibri"/>
        </w:rPr>
        <w:lastRenderedPageBreak/>
        <w:t>консультативних опитувань.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957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961B1">
        <w:rPr>
          <w:rStyle w:val="21"/>
          <w:rFonts w:eastAsia="Calibri"/>
        </w:rPr>
        <w:t xml:space="preserve"> Забезпечує гласність у роботі ради та її органів, обговорення громадянами проектів рішень ради, важливих питань місцевого значення, вивчення громадської думки.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961B1">
        <w:rPr>
          <w:rStyle w:val="21"/>
          <w:rFonts w:eastAsia="Calibri"/>
        </w:rPr>
        <w:t>Забезпечує взаємодію з політичними партіями, громадськими об'єднаннями, органами самоорганізації населення, ветеранськими організаціями.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465"/>
          <w:tab w:val="left" w:pos="851"/>
          <w:tab w:val="left" w:pos="113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9961B1">
        <w:rPr>
          <w:rStyle w:val="21"/>
          <w:rFonts w:eastAsia="Calibri"/>
        </w:rPr>
        <w:t>Налагоджує зв'язки та співпрацює з благодійними фондами щодо надання допомоги соціально вразливим верствам населення, дитячим інтернатним та медичним закладам.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106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Theme="minorEastAsia"/>
        </w:rPr>
        <w:t xml:space="preserve">Забезпечує  оперативний зв’язок з </w:t>
      </w:r>
      <w:proofErr w:type="spellStart"/>
      <w:r w:rsidR="00CC601B" w:rsidRPr="009961B1">
        <w:rPr>
          <w:rStyle w:val="21"/>
          <w:rFonts w:eastAsiaTheme="minorEastAsia"/>
          <w:lang w:val="ru-RU"/>
        </w:rPr>
        <w:t>Луцьким</w:t>
      </w:r>
      <w:proofErr w:type="spellEnd"/>
      <w:r w:rsidR="00CC601B" w:rsidRPr="009961B1">
        <w:rPr>
          <w:rStyle w:val="21"/>
          <w:rFonts w:eastAsiaTheme="minorEastAsia"/>
          <w:lang w:val="ru-RU"/>
        </w:rPr>
        <w:t xml:space="preserve"> </w:t>
      </w:r>
      <w:r w:rsidRPr="009961B1">
        <w:rPr>
          <w:rStyle w:val="21"/>
          <w:rFonts w:eastAsiaTheme="minorEastAsia"/>
        </w:rPr>
        <w:t xml:space="preserve"> районним військовим комісаріатом.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465"/>
          <w:tab w:val="left" w:pos="851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Theme="minorEastAsia"/>
        </w:rPr>
        <w:t xml:space="preserve">Бере участь у роботі постійних комісій районної ради, зборах громадян, трудових колективів, забезпечує розгляд звернень органів виконавчої влади, органів місцевого самоврядування, юридичних осіб та  громадян. </w:t>
      </w:r>
    </w:p>
    <w:p w:rsidR="007B0298" w:rsidRPr="009961B1" w:rsidRDefault="007B0298" w:rsidP="007B0298">
      <w:pPr>
        <w:widowControl w:val="0"/>
        <w:numPr>
          <w:ilvl w:val="0"/>
          <w:numId w:val="14"/>
        </w:numPr>
        <w:tabs>
          <w:tab w:val="left" w:pos="851"/>
          <w:tab w:val="left" w:pos="106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9961B1">
        <w:rPr>
          <w:rStyle w:val="21"/>
          <w:rFonts w:eastAsia="Calibri"/>
        </w:rPr>
        <w:t>Бере участь у підготовці та проведенні загальнодержавних свят.</w:t>
      </w:r>
    </w:p>
    <w:p w:rsidR="007B0298" w:rsidRPr="00170DFB" w:rsidRDefault="007B0298" w:rsidP="00170DFB">
      <w:pPr>
        <w:widowControl w:val="0"/>
        <w:numPr>
          <w:ilvl w:val="0"/>
          <w:numId w:val="14"/>
        </w:numPr>
        <w:tabs>
          <w:tab w:val="left" w:pos="851"/>
          <w:tab w:val="left" w:pos="1067"/>
          <w:tab w:val="left" w:pos="1134"/>
        </w:tabs>
        <w:spacing w:after="0" w:line="240" w:lineRule="auto"/>
        <w:ind w:firstLine="567"/>
        <w:jc w:val="both"/>
        <w:rPr>
          <w:rStyle w:val="21"/>
          <w:rFonts w:eastAsiaTheme="minorEastAsia"/>
        </w:rPr>
      </w:pPr>
      <w:r w:rsidRPr="00170DFB">
        <w:rPr>
          <w:rStyle w:val="21"/>
          <w:rFonts w:eastAsiaTheme="minorEastAsia"/>
        </w:rPr>
        <w:t>Здійснює контроль  за виконавською та трудовою дисципліною працівників виконавчого апарату районної ради</w:t>
      </w:r>
      <w:r w:rsidR="00BC5E96">
        <w:rPr>
          <w:rStyle w:val="21"/>
          <w:rFonts w:eastAsiaTheme="minorEastAsia"/>
        </w:rPr>
        <w:t xml:space="preserve"> за виключенням працівників патронатної служби</w:t>
      </w:r>
      <w:r w:rsidRPr="00170DFB">
        <w:rPr>
          <w:rStyle w:val="21"/>
          <w:rFonts w:eastAsiaTheme="minorEastAsia"/>
        </w:rPr>
        <w:t>.</w:t>
      </w:r>
    </w:p>
    <w:p w:rsidR="00170DFB" w:rsidRDefault="00170DFB" w:rsidP="0017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9961B1" w:rsidRPr="00170DFB">
        <w:rPr>
          <w:rFonts w:ascii="Times New Roman" w:hAnsi="Times New Roman"/>
          <w:sz w:val="28"/>
          <w:szCs w:val="28"/>
        </w:rPr>
        <w:t xml:space="preserve">Відповідає за </w:t>
      </w:r>
      <w:r w:rsidR="009961B1" w:rsidRPr="00170DFB">
        <w:rPr>
          <w:rFonts w:ascii="Times New Roman" w:hAnsi="Times New Roman"/>
          <w:bCs/>
          <w:sz w:val="28"/>
          <w:szCs w:val="28"/>
        </w:rPr>
        <w:t xml:space="preserve">організаційне    аналітичне,    матеріально-технічне забезпечення </w:t>
      </w:r>
      <w:r>
        <w:rPr>
          <w:rFonts w:ascii="Times New Roman" w:hAnsi="Times New Roman"/>
          <w:bCs/>
          <w:sz w:val="28"/>
          <w:szCs w:val="28"/>
        </w:rPr>
        <w:t xml:space="preserve"> постійних комісій</w:t>
      </w:r>
      <w:r w:rsidR="009961B1" w:rsidRPr="00170DFB">
        <w:rPr>
          <w:rFonts w:ascii="Times New Roman" w:hAnsi="Times New Roman"/>
          <w:bCs/>
          <w:sz w:val="28"/>
          <w:szCs w:val="28"/>
        </w:rPr>
        <w:t xml:space="preserve"> </w:t>
      </w:r>
      <w:r w:rsidR="009961B1" w:rsidRPr="00170DFB">
        <w:rPr>
          <w:rFonts w:ascii="Times New Roman" w:hAnsi="Times New Roman"/>
          <w:sz w:val="28"/>
          <w:szCs w:val="28"/>
        </w:rPr>
        <w:t>з питань</w:t>
      </w:r>
      <w:r w:rsidRPr="00170DFB">
        <w:rPr>
          <w:rFonts w:ascii="Times New Roman" w:hAnsi="Times New Roman" w:cs="Times New Roman"/>
          <w:sz w:val="28"/>
          <w:szCs w:val="28"/>
        </w:rPr>
        <w:t xml:space="preserve"> сільського господарства, продовольства, земельних відносин та з питань бюджету, фінансів та цінової політики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AD0" w:rsidRPr="002D540A" w:rsidRDefault="00170DFB" w:rsidP="00170D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Style w:val="21"/>
          <w:rFonts w:eastAsia="Calibri"/>
        </w:rPr>
        <w:t>15.</w:t>
      </w:r>
      <w:r w:rsidR="007B0298" w:rsidRPr="009961B1">
        <w:rPr>
          <w:rStyle w:val="21"/>
          <w:rFonts w:eastAsia="Calibri"/>
        </w:rPr>
        <w:t xml:space="preserve">У разі відсутності  заступника керівника виконавчого апарату районної ради  його обов’язки виконує </w:t>
      </w:r>
      <w:r w:rsidR="00F35D90" w:rsidRPr="009961B1">
        <w:rPr>
          <w:rStyle w:val="21"/>
          <w:rFonts w:eastAsia="Calibri"/>
        </w:rPr>
        <w:t xml:space="preserve">заступник керівника, </w:t>
      </w:r>
      <w:r w:rsidR="007B0298" w:rsidRPr="009961B1">
        <w:rPr>
          <w:rStyle w:val="21"/>
          <w:rFonts w:eastAsia="Calibri"/>
        </w:rPr>
        <w:t>керуючий справами районної ради.</w:t>
      </w:r>
      <w:r w:rsidR="002E34E8" w:rsidRPr="009961B1">
        <w:rPr>
          <w:sz w:val="28"/>
          <w:szCs w:val="28"/>
        </w:rPr>
        <w:br/>
      </w:r>
      <w:r w:rsidR="002E34E8" w:rsidRPr="009961B1">
        <w:rPr>
          <w:sz w:val="28"/>
          <w:szCs w:val="28"/>
        </w:rPr>
        <w:br/>
      </w:r>
      <w:r w:rsidR="003634F1" w:rsidRPr="003634F1">
        <w:rPr>
          <w:rFonts w:ascii="Times New Roman" w:hAnsi="Times New Roman" w:cs="Times New Roman"/>
          <w:sz w:val="28"/>
          <w:szCs w:val="28"/>
        </w:rPr>
        <w:t>Павлова-</w:t>
      </w:r>
      <w:proofErr w:type="spellStart"/>
      <w:r w:rsidR="003634F1" w:rsidRPr="003634F1">
        <w:rPr>
          <w:rFonts w:ascii="Times New Roman" w:hAnsi="Times New Roman" w:cs="Times New Roman"/>
          <w:sz w:val="28"/>
          <w:szCs w:val="28"/>
        </w:rPr>
        <w:t>Багрійчук</w:t>
      </w:r>
      <w:proofErr w:type="spellEnd"/>
      <w:r w:rsidR="002E34E8" w:rsidRPr="003634F1">
        <w:rPr>
          <w:rFonts w:ascii="Times New Roman" w:hAnsi="Times New Roman" w:cs="Times New Roman"/>
        </w:rPr>
        <w:br/>
      </w:r>
      <w:r w:rsidR="002E34E8">
        <w:br/>
      </w:r>
      <w:r w:rsidR="002E34E8">
        <w:br/>
      </w:r>
      <w:r w:rsidR="002E34E8">
        <w:br/>
      </w:r>
      <w:r w:rsidR="002E34E8">
        <w:br/>
      </w:r>
      <w:r w:rsidR="002E34E8">
        <w:br/>
      </w:r>
      <w:r w:rsidR="00236297" w:rsidRPr="005D7998">
        <w:rPr>
          <w:rStyle w:val="31"/>
          <w:rFonts w:eastAsia="Calibri"/>
        </w:rPr>
        <w:t xml:space="preserve">                 </w:t>
      </w:r>
      <w:r w:rsidR="00236297" w:rsidRPr="005D7998">
        <w:rPr>
          <w:rStyle w:val="31"/>
          <w:rFonts w:eastAsia="Calibri"/>
        </w:rPr>
        <w:br/>
      </w:r>
      <w:r w:rsidR="00236297" w:rsidRPr="005D7998">
        <w:rPr>
          <w:rStyle w:val="31"/>
          <w:rFonts w:eastAsia="Calibri"/>
        </w:rPr>
        <w:br/>
        <w:t xml:space="preserve">                          </w:t>
      </w:r>
      <w:r w:rsidR="002E34E8" w:rsidRPr="005D7998">
        <w:rPr>
          <w:rStyle w:val="31"/>
          <w:rFonts w:eastAsia="Calibri"/>
        </w:rPr>
        <w:t xml:space="preserve"> </w:t>
      </w:r>
      <w:r w:rsidR="00DA517E" w:rsidRPr="005D7998">
        <w:rPr>
          <w:rStyle w:val="31"/>
          <w:rFonts w:eastAsia="Calibri"/>
        </w:rPr>
        <w:br/>
      </w:r>
      <w:r w:rsidR="00DA517E" w:rsidRPr="005D7998">
        <w:rPr>
          <w:rStyle w:val="31"/>
          <w:rFonts w:eastAsia="Calibri"/>
        </w:rPr>
        <w:br/>
      </w:r>
    </w:p>
    <w:sectPr w:rsidR="00ED0AD0" w:rsidRPr="002D540A" w:rsidSect="009961B1">
      <w:foot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FB" w:rsidRDefault="00AC72FB" w:rsidP="003634F1">
      <w:pPr>
        <w:spacing w:after="0" w:line="240" w:lineRule="auto"/>
      </w:pPr>
      <w:r>
        <w:separator/>
      </w:r>
    </w:p>
  </w:endnote>
  <w:endnote w:type="continuationSeparator" w:id="0">
    <w:p w:rsidR="00AC72FB" w:rsidRDefault="00AC72FB" w:rsidP="003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7021"/>
      <w:docPartObj>
        <w:docPartGallery w:val="Page Numbers (Bottom of Page)"/>
        <w:docPartUnique/>
      </w:docPartObj>
    </w:sdtPr>
    <w:sdtEndPr/>
    <w:sdtContent>
      <w:p w:rsidR="003634F1" w:rsidRDefault="00AC72F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34F1" w:rsidRDefault="003634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FB" w:rsidRDefault="00AC72FB" w:rsidP="003634F1">
      <w:pPr>
        <w:spacing w:after="0" w:line="240" w:lineRule="auto"/>
      </w:pPr>
      <w:r>
        <w:separator/>
      </w:r>
    </w:p>
  </w:footnote>
  <w:footnote w:type="continuationSeparator" w:id="0">
    <w:p w:rsidR="00AC72FB" w:rsidRDefault="00AC72FB" w:rsidP="00363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2A2"/>
    <w:multiLevelType w:val="multilevel"/>
    <w:tmpl w:val="6A802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643575"/>
    <w:multiLevelType w:val="multilevel"/>
    <w:tmpl w:val="18CE1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A1327"/>
    <w:multiLevelType w:val="hybridMultilevel"/>
    <w:tmpl w:val="333038A2"/>
    <w:lvl w:ilvl="0" w:tplc="76F89D9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259060C"/>
    <w:multiLevelType w:val="multilevel"/>
    <w:tmpl w:val="47D8A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C4449"/>
    <w:multiLevelType w:val="hybridMultilevel"/>
    <w:tmpl w:val="BA304860"/>
    <w:lvl w:ilvl="0" w:tplc="27F65F6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E5148"/>
    <w:multiLevelType w:val="multilevel"/>
    <w:tmpl w:val="141E19DE"/>
    <w:lvl w:ilvl="0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>
    <w:nsid w:val="206E6173"/>
    <w:multiLevelType w:val="multilevel"/>
    <w:tmpl w:val="76D8B52E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D4F6EA1"/>
    <w:multiLevelType w:val="hybridMultilevel"/>
    <w:tmpl w:val="8992512A"/>
    <w:lvl w:ilvl="0" w:tplc="09682A14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</w:lvl>
    <w:lvl w:ilvl="1" w:tplc="BC6C2C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904F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C4A0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84F9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6C3D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224B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54D6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6CCEE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30D404C6"/>
    <w:multiLevelType w:val="hybridMultilevel"/>
    <w:tmpl w:val="23D4FF98"/>
    <w:lvl w:ilvl="0" w:tplc="9F145D50">
      <w:start w:val="13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555"/>
    <w:multiLevelType w:val="multilevel"/>
    <w:tmpl w:val="62A24C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5632344"/>
    <w:multiLevelType w:val="hybridMultilevel"/>
    <w:tmpl w:val="A4E2F17C"/>
    <w:lvl w:ilvl="0" w:tplc="DC76517C">
      <w:start w:val="1"/>
      <w:numFmt w:val="decimal"/>
      <w:lvlText w:val="%1)"/>
      <w:lvlJc w:val="left"/>
      <w:pPr>
        <w:ind w:left="502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67496"/>
    <w:multiLevelType w:val="hybridMultilevel"/>
    <w:tmpl w:val="6C848E82"/>
    <w:lvl w:ilvl="0" w:tplc="E084D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3C6F10"/>
    <w:multiLevelType w:val="multilevel"/>
    <w:tmpl w:val="6A802A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B23677E"/>
    <w:multiLevelType w:val="multilevel"/>
    <w:tmpl w:val="1B0AAF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2711AD"/>
    <w:multiLevelType w:val="multilevel"/>
    <w:tmpl w:val="8992512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71FE683C"/>
    <w:multiLevelType w:val="hybridMultilevel"/>
    <w:tmpl w:val="8FCE6B86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3"/>
  </w:num>
  <w:num w:numId="11">
    <w:abstractNumId w:val="2"/>
  </w:num>
  <w:num w:numId="12">
    <w:abstractNumId w:val="15"/>
  </w:num>
  <w:num w:numId="13">
    <w:abstractNumId w:val="4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7DB7"/>
    <w:rsid w:val="000337CE"/>
    <w:rsid w:val="00034287"/>
    <w:rsid w:val="000368F4"/>
    <w:rsid w:val="001251B9"/>
    <w:rsid w:val="001612EF"/>
    <w:rsid w:val="00170DFB"/>
    <w:rsid w:val="001E6B23"/>
    <w:rsid w:val="00236297"/>
    <w:rsid w:val="002C19ED"/>
    <w:rsid w:val="002D540A"/>
    <w:rsid w:val="002E34E8"/>
    <w:rsid w:val="00314A88"/>
    <w:rsid w:val="003634F1"/>
    <w:rsid w:val="003C5F75"/>
    <w:rsid w:val="00431A35"/>
    <w:rsid w:val="0050548A"/>
    <w:rsid w:val="00534802"/>
    <w:rsid w:val="00537DB7"/>
    <w:rsid w:val="005533E6"/>
    <w:rsid w:val="005620E0"/>
    <w:rsid w:val="005C3227"/>
    <w:rsid w:val="005D137E"/>
    <w:rsid w:val="005D7998"/>
    <w:rsid w:val="00684D06"/>
    <w:rsid w:val="006B7AA4"/>
    <w:rsid w:val="0071133C"/>
    <w:rsid w:val="00726374"/>
    <w:rsid w:val="00766D99"/>
    <w:rsid w:val="00790E3F"/>
    <w:rsid w:val="007A75CD"/>
    <w:rsid w:val="007B0298"/>
    <w:rsid w:val="007C2D88"/>
    <w:rsid w:val="007D5DA5"/>
    <w:rsid w:val="00804AF2"/>
    <w:rsid w:val="00815ACE"/>
    <w:rsid w:val="008E47C8"/>
    <w:rsid w:val="00907BDE"/>
    <w:rsid w:val="0092400F"/>
    <w:rsid w:val="009961B1"/>
    <w:rsid w:val="009E0139"/>
    <w:rsid w:val="00A002FA"/>
    <w:rsid w:val="00A04BEC"/>
    <w:rsid w:val="00A13F9C"/>
    <w:rsid w:val="00AC0EC6"/>
    <w:rsid w:val="00AC72FB"/>
    <w:rsid w:val="00B41B4F"/>
    <w:rsid w:val="00B5436D"/>
    <w:rsid w:val="00B54CFC"/>
    <w:rsid w:val="00B61A85"/>
    <w:rsid w:val="00B66ED3"/>
    <w:rsid w:val="00B776E5"/>
    <w:rsid w:val="00B912C8"/>
    <w:rsid w:val="00B92226"/>
    <w:rsid w:val="00B967C5"/>
    <w:rsid w:val="00BA314F"/>
    <w:rsid w:val="00BC0CB6"/>
    <w:rsid w:val="00BC5E96"/>
    <w:rsid w:val="00C53DAE"/>
    <w:rsid w:val="00C9518E"/>
    <w:rsid w:val="00CB596E"/>
    <w:rsid w:val="00CC4B72"/>
    <w:rsid w:val="00CC601B"/>
    <w:rsid w:val="00D20941"/>
    <w:rsid w:val="00D40F66"/>
    <w:rsid w:val="00D52CF8"/>
    <w:rsid w:val="00DA302B"/>
    <w:rsid w:val="00DA517E"/>
    <w:rsid w:val="00DD7044"/>
    <w:rsid w:val="00E12FCC"/>
    <w:rsid w:val="00E1341D"/>
    <w:rsid w:val="00ED0AD0"/>
    <w:rsid w:val="00EF10DD"/>
    <w:rsid w:val="00F35D90"/>
    <w:rsid w:val="00F67B54"/>
    <w:rsid w:val="00F979EB"/>
    <w:rsid w:val="00F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D0"/>
  </w:style>
  <w:style w:type="paragraph" w:styleId="1">
    <w:name w:val="heading 1"/>
    <w:basedOn w:val="a"/>
    <w:next w:val="a"/>
    <w:link w:val="10"/>
    <w:qFormat/>
    <w:rsid w:val="00537D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537D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537D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DB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537DB7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537DB7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3">
    <w:name w:val="Title"/>
    <w:basedOn w:val="a"/>
    <w:link w:val="a4"/>
    <w:qFormat/>
    <w:rsid w:val="00537D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537DB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6B7AA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B7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6B7AA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1">
    <w:name w:val="Основний текст (3)"/>
    <w:rsid w:val="006B7A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5">
    <w:name w:val="Основний текст (5)"/>
    <w:rsid w:val="006B7A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uk-UA" w:eastAsia="uk-UA" w:bidi="uk-UA"/>
    </w:rPr>
  </w:style>
  <w:style w:type="character" w:customStyle="1" w:styleId="6">
    <w:name w:val="Основний текст (6)"/>
    <w:rsid w:val="006B7A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">
    <w:name w:val="Основний текст (2)"/>
    <w:rsid w:val="006B7A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8">
    <w:name w:val="Body Text"/>
    <w:basedOn w:val="a"/>
    <w:link w:val="a9"/>
    <w:uiPriority w:val="99"/>
    <w:unhideWhenUsed/>
    <w:rsid w:val="006B7AA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B7AA4"/>
  </w:style>
  <w:style w:type="paragraph" w:styleId="22">
    <w:name w:val="Body Text 2"/>
    <w:basedOn w:val="a"/>
    <w:link w:val="23"/>
    <w:uiPriority w:val="99"/>
    <w:unhideWhenUsed/>
    <w:rsid w:val="006B7AA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B7AA4"/>
  </w:style>
  <w:style w:type="paragraph" w:customStyle="1" w:styleId="11">
    <w:name w:val="Обычный1"/>
    <w:rsid w:val="006B7AA4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6B7AA4"/>
    <w:pPr>
      <w:widowControl w:val="0"/>
      <w:snapToGrid w:val="0"/>
      <w:spacing w:after="0" w:line="300" w:lineRule="auto"/>
      <w:ind w:left="1000" w:right="10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6">
    <w:name w:val="Font Style16"/>
    <w:basedOn w:val="a0"/>
    <w:rsid w:val="006B7AA4"/>
    <w:rPr>
      <w:rFonts w:ascii="Times New Roman" w:hAnsi="Times New Roman" w:cs="Times New Roman" w:hint="default"/>
      <w:sz w:val="18"/>
      <w:szCs w:val="18"/>
    </w:rPr>
  </w:style>
  <w:style w:type="character" w:customStyle="1" w:styleId="12">
    <w:name w:val="Заголовок №1_"/>
    <w:basedOn w:val="a0"/>
    <w:link w:val="13"/>
    <w:rsid w:val="006B7A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B7AA4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ий текст (4)_"/>
    <w:basedOn w:val="a0"/>
    <w:link w:val="40"/>
    <w:rsid w:val="006B7A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6B7AA4"/>
    <w:pPr>
      <w:widowControl w:val="0"/>
      <w:shd w:val="clear" w:color="auto" w:fill="FFFFFF"/>
      <w:spacing w:after="240" w:line="269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customStyle="1" w:styleId="xfmc1">
    <w:name w:val="xfmc1"/>
    <w:basedOn w:val="a"/>
    <w:rsid w:val="006B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2">
    <w:name w:val="Основний текст3"/>
    <w:basedOn w:val="a0"/>
    <w:uiPriority w:val="99"/>
    <w:rsid w:val="006B7AA4"/>
    <w:rPr>
      <w:sz w:val="27"/>
      <w:szCs w:val="27"/>
      <w:shd w:val="clear" w:color="auto" w:fill="FFFFFF"/>
    </w:rPr>
  </w:style>
  <w:style w:type="paragraph" w:customStyle="1" w:styleId="aa">
    <w:name w:val="Знак Знак Знак"/>
    <w:basedOn w:val="a"/>
    <w:rsid w:val="00236297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ab">
    <w:name w:val="No Spacing"/>
    <w:uiPriority w:val="1"/>
    <w:qFormat/>
    <w:rsid w:val="00236297"/>
    <w:pPr>
      <w:spacing w:after="0" w:line="240" w:lineRule="auto"/>
    </w:pPr>
  </w:style>
  <w:style w:type="character" w:styleId="ac">
    <w:name w:val="Strong"/>
    <w:basedOn w:val="a0"/>
    <w:uiPriority w:val="22"/>
    <w:qFormat/>
    <w:rsid w:val="00C9518E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3634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634F1"/>
  </w:style>
  <w:style w:type="paragraph" w:styleId="af">
    <w:name w:val="footer"/>
    <w:basedOn w:val="a"/>
    <w:link w:val="af0"/>
    <w:uiPriority w:val="99"/>
    <w:unhideWhenUsed/>
    <w:rsid w:val="003634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5385</Words>
  <Characters>3071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</cp:lastModifiedBy>
  <cp:revision>32</cp:revision>
  <cp:lastPrinted>2021-02-08T13:24:00Z</cp:lastPrinted>
  <dcterms:created xsi:type="dcterms:W3CDTF">2021-01-12T08:47:00Z</dcterms:created>
  <dcterms:modified xsi:type="dcterms:W3CDTF">2021-03-25T08:23:00Z</dcterms:modified>
</cp:coreProperties>
</file>